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41" w:rsidRDefault="00FE163B">
      <w:pPr>
        <w:pStyle w:val="4"/>
        <w:spacing w:line="240" w:lineRule="auto"/>
        <w:ind w:left="0" w:firstLine="0"/>
        <w:rPr>
          <w:rFonts w:eastAsia="宋体"/>
        </w:rPr>
      </w:pPr>
      <w:r>
        <w:rPr>
          <w:rFonts w:eastAsia="宋体" w:hint="eastAsia"/>
        </w:rPr>
        <w:t xml:space="preserve"> </w:t>
      </w:r>
    </w:p>
    <w:p w:rsidR="00952C41" w:rsidRDefault="00FE163B">
      <w:pPr>
        <w:jc w:val="center"/>
        <w:rPr>
          <w:rFonts w:ascii="仿宋" w:eastAsia="仿宋" w:hAnsi="仿宋"/>
          <w:b/>
          <w:bCs/>
          <w:sz w:val="72"/>
        </w:rPr>
      </w:pPr>
      <w:r>
        <w:rPr>
          <w:rFonts w:ascii="仿宋" w:eastAsia="仿宋" w:hAnsi="仿宋"/>
          <w:b/>
          <w:bCs/>
          <w:sz w:val="72"/>
        </w:rPr>
        <w:t>招   标   文   件</w:t>
      </w:r>
    </w:p>
    <w:p w:rsidR="00952C41" w:rsidRDefault="00952C41">
      <w:pPr>
        <w:jc w:val="center"/>
        <w:rPr>
          <w:rFonts w:ascii="仿宋" w:eastAsia="仿宋" w:hAnsi="仿宋"/>
          <w:sz w:val="32"/>
        </w:rPr>
      </w:pPr>
    </w:p>
    <w:p w:rsidR="00952C41" w:rsidRDefault="00952C41">
      <w:pPr>
        <w:spacing w:line="520" w:lineRule="exact"/>
        <w:jc w:val="center"/>
        <w:rPr>
          <w:rFonts w:ascii="仿宋" w:eastAsia="仿宋" w:hAnsi="仿宋"/>
          <w:sz w:val="32"/>
        </w:rPr>
      </w:pPr>
    </w:p>
    <w:p w:rsidR="00952C41" w:rsidRDefault="00952C41">
      <w:pPr>
        <w:spacing w:line="520" w:lineRule="exact"/>
        <w:jc w:val="center"/>
        <w:rPr>
          <w:rFonts w:ascii="仿宋" w:eastAsia="仿宋" w:hAnsi="仿宋"/>
          <w:b/>
          <w:sz w:val="32"/>
        </w:rPr>
      </w:pPr>
    </w:p>
    <w:p w:rsidR="00952C41" w:rsidRDefault="00952C41">
      <w:pPr>
        <w:pStyle w:val="1"/>
        <w:spacing w:line="520" w:lineRule="exact"/>
        <w:rPr>
          <w:rFonts w:ascii="仿宋" w:eastAsia="仿宋" w:hAnsi="仿宋"/>
        </w:rPr>
      </w:pPr>
    </w:p>
    <w:p w:rsidR="00952C41" w:rsidRDefault="00952C41"/>
    <w:p w:rsidR="00952C41" w:rsidRDefault="00FE163B">
      <w:pPr>
        <w:spacing w:line="520" w:lineRule="exact"/>
        <w:jc w:val="center"/>
        <w:rPr>
          <w:rFonts w:ascii="仿宋" w:eastAsia="仿宋" w:hAnsi="仿宋"/>
          <w:b/>
          <w:color w:val="000000"/>
          <w:sz w:val="32"/>
        </w:rPr>
      </w:pPr>
      <w:r>
        <w:rPr>
          <w:rFonts w:ascii="仿宋" w:eastAsia="仿宋" w:hAnsi="仿宋"/>
          <w:b/>
          <w:color w:val="000000"/>
          <w:sz w:val="32"/>
        </w:rPr>
        <w:t>标书编号：</w:t>
      </w:r>
      <w:r w:rsidR="00FE0658" w:rsidRPr="00D20834">
        <w:rPr>
          <w:rFonts w:ascii="仿宋" w:eastAsia="仿宋" w:hAnsi="仿宋"/>
          <w:b/>
          <w:color w:val="000000"/>
          <w:sz w:val="32"/>
        </w:rPr>
        <w:t>JSZC-321182-DCGL-G2023-000</w:t>
      </w:r>
      <w:r w:rsidR="002B0ED0">
        <w:rPr>
          <w:rFonts w:ascii="仿宋" w:eastAsia="仿宋" w:hAnsi="仿宋" w:hint="eastAsia"/>
          <w:b/>
          <w:color w:val="000000"/>
          <w:sz w:val="32"/>
        </w:rPr>
        <w:t>7</w:t>
      </w:r>
    </w:p>
    <w:p w:rsidR="00952C41" w:rsidRDefault="00952C41">
      <w:pPr>
        <w:spacing w:line="520" w:lineRule="exact"/>
        <w:jc w:val="center"/>
        <w:rPr>
          <w:rFonts w:ascii="仿宋" w:eastAsia="仿宋" w:hAnsi="仿宋"/>
          <w:sz w:val="32"/>
        </w:rPr>
      </w:pPr>
    </w:p>
    <w:p w:rsidR="00952C41" w:rsidRDefault="00952C41">
      <w:pPr>
        <w:spacing w:line="520" w:lineRule="exact"/>
        <w:jc w:val="center"/>
        <w:rPr>
          <w:rFonts w:ascii="仿宋" w:eastAsia="仿宋" w:hAnsi="仿宋"/>
          <w:sz w:val="32"/>
        </w:rPr>
      </w:pPr>
    </w:p>
    <w:p w:rsidR="00952C41" w:rsidRPr="00B76633" w:rsidRDefault="00952C41">
      <w:pPr>
        <w:spacing w:line="520" w:lineRule="exact"/>
        <w:rPr>
          <w:rFonts w:ascii="仿宋" w:eastAsia="仿宋" w:hAnsi="仿宋"/>
          <w:sz w:val="32"/>
        </w:rPr>
      </w:pPr>
    </w:p>
    <w:p w:rsidR="00952C41" w:rsidRDefault="00952C41">
      <w:pPr>
        <w:pStyle w:val="footer1"/>
        <w:spacing w:line="520" w:lineRule="exact"/>
        <w:rPr>
          <w:rFonts w:ascii="仿宋" w:eastAsia="仿宋" w:hAnsi="仿宋"/>
          <w:sz w:val="32"/>
        </w:rPr>
      </w:pPr>
    </w:p>
    <w:p w:rsidR="00952C41" w:rsidRDefault="00952C41">
      <w:pPr>
        <w:spacing w:line="520" w:lineRule="exact"/>
        <w:rPr>
          <w:rFonts w:ascii="仿宋" w:eastAsia="仿宋" w:hAnsi="仿宋"/>
          <w:sz w:val="32"/>
          <w:szCs w:val="32"/>
        </w:rPr>
      </w:pPr>
    </w:p>
    <w:p w:rsidR="00952C41" w:rsidRDefault="00FE163B">
      <w:pPr>
        <w:spacing w:line="520" w:lineRule="exact"/>
        <w:jc w:val="center"/>
        <w:rPr>
          <w:rFonts w:ascii="仿宋" w:eastAsia="仿宋" w:hAnsi="仿宋"/>
          <w:sz w:val="32"/>
          <w:szCs w:val="32"/>
        </w:rPr>
      </w:pPr>
      <w:r>
        <w:rPr>
          <w:rFonts w:ascii="仿宋" w:eastAsia="仿宋" w:hAnsi="仿宋"/>
          <w:b/>
          <w:sz w:val="32"/>
          <w:szCs w:val="32"/>
        </w:rPr>
        <w:t>项目名称：</w:t>
      </w:r>
      <w:r w:rsidR="00960B81">
        <w:rPr>
          <w:rFonts w:ascii="仿宋" w:eastAsia="仿宋" w:hAnsi="仿宋"/>
          <w:b/>
          <w:sz w:val="32"/>
          <w:szCs w:val="32"/>
        </w:rPr>
        <w:t>2023年扬中市城区道路维护项目</w:t>
      </w:r>
    </w:p>
    <w:p w:rsidR="00952C41" w:rsidRDefault="00952C41">
      <w:pPr>
        <w:spacing w:line="520" w:lineRule="exact"/>
        <w:jc w:val="center"/>
        <w:rPr>
          <w:rFonts w:ascii="仿宋" w:eastAsia="仿宋" w:hAnsi="仿宋"/>
          <w:b/>
          <w:bCs/>
          <w:sz w:val="44"/>
        </w:rPr>
      </w:pPr>
    </w:p>
    <w:p w:rsidR="00952C41" w:rsidRDefault="00952C41">
      <w:pPr>
        <w:spacing w:line="520" w:lineRule="exact"/>
        <w:jc w:val="center"/>
        <w:rPr>
          <w:rFonts w:ascii="仿宋" w:eastAsia="仿宋" w:hAnsi="仿宋"/>
          <w:b/>
          <w:bCs/>
          <w:sz w:val="44"/>
        </w:rPr>
      </w:pPr>
    </w:p>
    <w:p w:rsidR="00952C41" w:rsidRDefault="00952C41">
      <w:pPr>
        <w:pStyle w:val="4"/>
        <w:rPr>
          <w:rFonts w:eastAsia="宋体"/>
        </w:rPr>
      </w:pPr>
    </w:p>
    <w:p w:rsidR="00952C41" w:rsidRDefault="00952C41">
      <w:pPr>
        <w:pStyle w:val="aff9"/>
        <w:spacing w:line="520" w:lineRule="exact"/>
        <w:ind w:firstLine="0"/>
        <w:rPr>
          <w:rFonts w:ascii="仿宋" w:eastAsia="仿宋" w:hAnsi="仿宋"/>
        </w:rPr>
      </w:pPr>
    </w:p>
    <w:p w:rsidR="00952C41" w:rsidRDefault="00952C41">
      <w:pPr>
        <w:pStyle w:val="aff9"/>
        <w:spacing w:line="520" w:lineRule="exact"/>
        <w:ind w:firstLine="0"/>
        <w:rPr>
          <w:rFonts w:ascii="仿宋" w:eastAsia="仿宋" w:hAnsi="仿宋"/>
        </w:rPr>
      </w:pPr>
    </w:p>
    <w:p w:rsidR="00952C41" w:rsidRDefault="00FE163B">
      <w:pPr>
        <w:spacing w:line="520" w:lineRule="exact"/>
        <w:jc w:val="center"/>
        <w:rPr>
          <w:rFonts w:ascii="仿宋" w:eastAsia="仿宋" w:hAnsi="仿宋"/>
          <w:b/>
          <w:bCs/>
          <w:sz w:val="44"/>
        </w:rPr>
      </w:pPr>
      <w:r>
        <w:rPr>
          <w:rFonts w:ascii="仿宋" w:eastAsia="仿宋" w:hAnsi="仿宋"/>
          <w:b/>
          <w:bCs/>
          <w:sz w:val="44"/>
        </w:rPr>
        <w:t>江苏东程建设工程项目管理有限公司</w:t>
      </w:r>
    </w:p>
    <w:p w:rsidR="00952C41" w:rsidRDefault="00952C41">
      <w:pPr>
        <w:pStyle w:val="footer1"/>
      </w:pPr>
    </w:p>
    <w:p w:rsidR="00952C41" w:rsidRDefault="00FE163B">
      <w:pPr>
        <w:spacing w:line="520" w:lineRule="exact"/>
        <w:jc w:val="center"/>
        <w:rPr>
          <w:rFonts w:ascii="仿宋" w:eastAsia="仿宋" w:hAnsi="仿宋"/>
        </w:rPr>
      </w:pPr>
      <w:r>
        <w:rPr>
          <w:rFonts w:ascii="仿宋" w:eastAsia="仿宋" w:hAnsi="仿宋"/>
          <w:b/>
          <w:bCs/>
          <w:sz w:val="32"/>
          <w:szCs w:val="32"/>
        </w:rPr>
        <w:t>二</w:t>
      </w:r>
      <w:proofErr w:type="gramStart"/>
      <w:r>
        <w:rPr>
          <w:rFonts w:ascii="仿宋" w:eastAsia="仿宋" w:hAnsi="仿宋"/>
          <w:b/>
          <w:bCs/>
          <w:sz w:val="32"/>
          <w:szCs w:val="32"/>
        </w:rPr>
        <w:t>0</w:t>
      </w:r>
      <w:proofErr w:type="gramEnd"/>
      <w:r>
        <w:rPr>
          <w:rFonts w:ascii="仿宋" w:eastAsia="仿宋" w:hAnsi="仿宋"/>
          <w:b/>
          <w:bCs/>
          <w:sz w:val="32"/>
          <w:szCs w:val="32"/>
        </w:rPr>
        <w:t>二</w:t>
      </w:r>
      <w:r>
        <w:rPr>
          <w:rFonts w:ascii="仿宋" w:eastAsia="仿宋" w:hAnsi="仿宋" w:hint="eastAsia"/>
          <w:b/>
          <w:bCs/>
          <w:sz w:val="32"/>
          <w:szCs w:val="32"/>
        </w:rPr>
        <w:t>三</w:t>
      </w:r>
      <w:r>
        <w:rPr>
          <w:rFonts w:ascii="仿宋" w:eastAsia="仿宋" w:hAnsi="仿宋"/>
          <w:b/>
          <w:bCs/>
          <w:sz w:val="32"/>
          <w:szCs w:val="32"/>
        </w:rPr>
        <w:t>年</w:t>
      </w:r>
      <w:r w:rsidR="00960B81">
        <w:rPr>
          <w:rFonts w:ascii="仿宋" w:eastAsia="仿宋" w:hAnsi="仿宋" w:hint="eastAsia"/>
          <w:b/>
          <w:bCs/>
          <w:sz w:val="32"/>
          <w:szCs w:val="32"/>
        </w:rPr>
        <w:t>三</w:t>
      </w:r>
      <w:r>
        <w:rPr>
          <w:rFonts w:ascii="仿宋" w:eastAsia="仿宋" w:hAnsi="仿宋"/>
          <w:b/>
          <w:bCs/>
          <w:sz w:val="32"/>
          <w:szCs w:val="32"/>
        </w:rPr>
        <w:t>月</w:t>
      </w:r>
    </w:p>
    <w:p w:rsidR="00952C41" w:rsidRDefault="00952C41">
      <w:pPr>
        <w:spacing w:line="520" w:lineRule="exact"/>
        <w:rPr>
          <w:rFonts w:ascii="仿宋" w:eastAsia="仿宋" w:hAnsi="仿宋"/>
        </w:rPr>
        <w:sectPr w:rsidR="00952C41">
          <w:headerReference w:type="default" r:id="rId10"/>
          <w:footerReference w:type="even" r:id="rId11"/>
          <w:headerReference w:type="first" r:id="rId12"/>
          <w:footerReference w:type="first" r:id="rId13"/>
          <w:pgSz w:w="11906" w:h="16838"/>
          <w:pgMar w:top="1440" w:right="1800" w:bottom="1440" w:left="1800" w:header="851" w:footer="992" w:gutter="0"/>
          <w:cols w:space="1701"/>
          <w:titlePg/>
          <w:docGrid w:linePitch="360"/>
        </w:sectPr>
      </w:pPr>
    </w:p>
    <w:p w:rsidR="00952C41" w:rsidRDefault="00FE163B">
      <w:pPr>
        <w:spacing w:line="520" w:lineRule="exact"/>
        <w:jc w:val="center"/>
        <w:rPr>
          <w:rFonts w:ascii="仿宋" w:eastAsia="仿宋" w:hAnsi="仿宋"/>
          <w:b/>
          <w:bCs/>
          <w:sz w:val="44"/>
          <w:szCs w:val="44"/>
        </w:rPr>
      </w:pPr>
      <w:r>
        <w:rPr>
          <w:rFonts w:ascii="仿宋" w:eastAsia="仿宋" w:hAnsi="仿宋"/>
          <w:b/>
          <w:bCs/>
          <w:sz w:val="44"/>
          <w:szCs w:val="44"/>
        </w:rPr>
        <w:lastRenderedPageBreak/>
        <w:t>招标文件目录</w:t>
      </w:r>
    </w:p>
    <w:p w:rsidR="00784550" w:rsidRPr="00784550" w:rsidRDefault="00C0386A" w:rsidP="00784550">
      <w:pPr>
        <w:pStyle w:val="11"/>
        <w:tabs>
          <w:tab w:val="right" w:leader="dot" w:pos="8296"/>
        </w:tabs>
        <w:spacing w:line="480" w:lineRule="exact"/>
        <w:rPr>
          <w:rFonts w:asciiTheme="minorHAnsi" w:eastAsiaTheme="minorEastAsia" w:hAnsiTheme="minorHAnsi" w:cstheme="minorBidi"/>
          <w:noProof/>
          <w:kern w:val="2"/>
          <w:sz w:val="28"/>
          <w:szCs w:val="28"/>
        </w:rPr>
      </w:pPr>
      <w:r w:rsidRPr="00784550">
        <w:rPr>
          <w:rFonts w:ascii="仿宋" w:eastAsia="仿宋" w:hAnsi="仿宋"/>
          <w:color w:val="000000"/>
          <w:sz w:val="28"/>
          <w:szCs w:val="28"/>
        </w:rPr>
        <w:fldChar w:fldCharType="begin"/>
      </w:r>
      <w:r w:rsidR="00FE163B" w:rsidRPr="00784550">
        <w:rPr>
          <w:rFonts w:ascii="仿宋" w:eastAsia="仿宋" w:hAnsi="仿宋"/>
          <w:color w:val="000000"/>
          <w:sz w:val="28"/>
          <w:szCs w:val="28"/>
        </w:rPr>
        <w:instrText xml:space="preserve">TOC \o "1-3" \h \u </w:instrText>
      </w:r>
      <w:r w:rsidRPr="00784550">
        <w:rPr>
          <w:rFonts w:ascii="仿宋" w:eastAsia="仿宋" w:hAnsi="仿宋"/>
          <w:color w:val="000000"/>
          <w:sz w:val="28"/>
          <w:szCs w:val="28"/>
        </w:rPr>
        <w:fldChar w:fldCharType="separate"/>
      </w:r>
      <w:hyperlink w:anchor="_Toc128661714" w:history="1">
        <w:r w:rsidR="00784550" w:rsidRPr="00784550">
          <w:rPr>
            <w:rStyle w:val="aff"/>
            <w:rFonts w:ascii="仿宋" w:eastAsia="仿宋" w:hAnsi="仿宋" w:hint="eastAsia"/>
            <w:b/>
            <w:noProof/>
            <w:sz w:val="28"/>
            <w:szCs w:val="28"/>
          </w:rPr>
          <w:t>第一部分</w:t>
        </w:r>
        <w:r w:rsidR="00784550" w:rsidRPr="00784550">
          <w:rPr>
            <w:rStyle w:val="aff"/>
            <w:rFonts w:ascii="仿宋" w:eastAsia="仿宋" w:hAnsi="仿宋"/>
            <w:b/>
            <w:noProof/>
            <w:sz w:val="28"/>
            <w:szCs w:val="28"/>
          </w:rPr>
          <w:t xml:space="preserve">  </w:t>
        </w:r>
        <w:r w:rsidR="00784550" w:rsidRPr="00784550">
          <w:rPr>
            <w:rStyle w:val="aff"/>
            <w:rFonts w:ascii="仿宋" w:eastAsia="仿宋" w:hAnsi="仿宋" w:hint="eastAsia"/>
            <w:b/>
            <w:noProof/>
            <w:sz w:val="28"/>
            <w:szCs w:val="28"/>
          </w:rPr>
          <w:t>投标邀请书</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_Toc128661714 \h </w:instrText>
        </w:r>
        <w:r w:rsidRPr="00784550">
          <w:rPr>
            <w:noProof/>
            <w:sz w:val="28"/>
            <w:szCs w:val="28"/>
          </w:rPr>
        </w:r>
        <w:r w:rsidRPr="00784550">
          <w:rPr>
            <w:noProof/>
            <w:sz w:val="28"/>
            <w:szCs w:val="28"/>
          </w:rPr>
          <w:fldChar w:fldCharType="separate"/>
        </w:r>
        <w:r w:rsidR="00212F6A">
          <w:rPr>
            <w:noProof/>
            <w:sz w:val="28"/>
            <w:szCs w:val="28"/>
          </w:rPr>
          <w:t>3</w:t>
        </w:r>
        <w:r w:rsidRPr="00784550">
          <w:rPr>
            <w:noProof/>
            <w:sz w:val="28"/>
            <w:szCs w:val="28"/>
          </w:rPr>
          <w:fldChar w:fldCharType="end"/>
        </w:r>
      </w:hyperlink>
    </w:p>
    <w:p w:rsidR="00784550" w:rsidRPr="00784550" w:rsidRDefault="00C0386A" w:rsidP="00784550">
      <w:pPr>
        <w:pStyle w:val="11"/>
        <w:tabs>
          <w:tab w:val="right" w:leader="dot" w:pos="8296"/>
        </w:tabs>
        <w:spacing w:line="480" w:lineRule="exact"/>
        <w:rPr>
          <w:rFonts w:asciiTheme="minorHAnsi" w:eastAsiaTheme="minorEastAsia" w:hAnsiTheme="minorHAnsi" w:cstheme="minorBidi"/>
          <w:noProof/>
          <w:kern w:val="2"/>
          <w:sz w:val="28"/>
          <w:szCs w:val="28"/>
        </w:rPr>
      </w:pPr>
      <w:hyperlink w:anchor="_Toc128661715" w:history="1">
        <w:r w:rsidR="00784550" w:rsidRPr="00784550">
          <w:rPr>
            <w:rStyle w:val="aff"/>
            <w:rFonts w:ascii="仿宋" w:eastAsia="仿宋" w:hAnsi="仿宋" w:hint="eastAsia"/>
            <w:b/>
            <w:noProof/>
            <w:sz w:val="28"/>
            <w:szCs w:val="28"/>
          </w:rPr>
          <w:t>第二部分</w:t>
        </w:r>
        <w:r w:rsidR="00784550" w:rsidRPr="00784550">
          <w:rPr>
            <w:rStyle w:val="aff"/>
            <w:rFonts w:ascii="仿宋" w:eastAsia="仿宋" w:hAnsi="仿宋"/>
            <w:b/>
            <w:noProof/>
            <w:sz w:val="28"/>
            <w:szCs w:val="28"/>
          </w:rPr>
          <w:t xml:space="preserve">  </w:t>
        </w:r>
        <w:r w:rsidR="00784550" w:rsidRPr="00784550">
          <w:rPr>
            <w:rStyle w:val="aff"/>
            <w:rFonts w:ascii="仿宋" w:eastAsia="仿宋" w:hAnsi="仿宋" w:hint="eastAsia"/>
            <w:b/>
            <w:noProof/>
            <w:sz w:val="28"/>
            <w:szCs w:val="28"/>
          </w:rPr>
          <w:t>投标人须知</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_Toc128661715 \h </w:instrText>
        </w:r>
        <w:r w:rsidRPr="00784550">
          <w:rPr>
            <w:noProof/>
            <w:sz w:val="28"/>
            <w:szCs w:val="28"/>
          </w:rPr>
        </w:r>
        <w:r w:rsidRPr="00784550">
          <w:rPr>
            <w:noProof/>
            <w:sz w:val="28"/>
            <w:szCs w:val="28"/>
          </w:rPr>
          <w:fldChar w:fldCharType="separate"/>
        </w:r>
        <w:r w:rsidR="00212F6A">
          <w:rPr>
            <w:noProof/>
            <w:sz w:val="28"/>
            <w:szCs w:val="28"/>
          </w:rPr>
          <w:t>12</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16" w:history="1">
        <w:r w:rsidR="00784550" w:rsidRPr="00784550">
          <w:rPr>
            <w:rStyle w:val="aff"/>
            <w:rFonts w:ascii="仿宋" w:eastAsia="仿宋" w:hAnsi="仿宋" w:hint="eastAsia"/>
            <w:b/>
            <w:noProof/>
            <w:sz w:val="28"/>
            <w:szCs w:val="28"/>
          </w:rPr>
          <w:t>一、总则</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_Toc128661716 \h </w:instrText>
        </w:r>
        <w:r w:rsidRPr="00784550">
          <w:rPr>
            <w:noProof/>
            <w:sz w:val="28"/>
            <w:szCs w:val="28"/>
          </w:rPr>
        </w:r>
        <w:r w:rsidRPr="00784550">
          <w:rPr>
            <w:noProof/>
            <w:sz w:val="28"/>
            <w:szCs w:val="28"/>
          </w:rPr>
          <w:fldChar w:fldCharType="separate"/>
        </w:r>
        <w:r w:rsidR="00212F6A">
          <w:rPr>
            <w:noProof/>
            <w:sz w:val="28"/>
            <w:szCs w:val="28"/>
          </w:rPr>
          <w:t>12</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17" w:history="1">
        <w:r w:rsidR="00784550" w:rsidRPr="00784550">
          <w:rPr>
            <w:rStyle w:val="aff"/>
            <w:rFonts w:ascii="仿宋" w:eastAsia="仿宋" w:hAnsi="仿宋" w:hint="eastAsia"/>
            <w:b/>
            <w:noProof/>
            <w:sz w:val="28"/>
            <w:szCs w:val="28"/>
          </w:rPr>
          <w:t>二、招标文件</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_Toc128661717 \h </w:instrText>
        </w:r>
        <w:r w:rsidRPr="00784550">
          <w:rPr>
            <w:noProof/>
            <w:sz w:val="28"/>
            <w:szCs w:val="28"/>
          </w:rPr>
        </w:r>
        <w:r w:rsidRPr="00784550">
          <w:rPr>
            <w:noProof/>
            <w:sz w:val="28"/>
            <w:szCs w:val="28"/>
          </w:rPr>
          <w:fldChar w:fldCharType="separate"/>
        </w:r>
        <w:r w:rsidR="00212F6A">
          <w:rPr>
            <w:noProof/>
            <w:sz w:val="28"/>
            <w:szCs w:val="28"/>
          </w:rPr>
          <w:t>13</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18" w:history="1">
        <w:r w:rsidR="00784550" w:rsidRPr="00784550">
          <w:rPr>
            <w:rStyle w:val="aff"/>
            <w:rFonts w:ascii="仿宋" w:eastAsia="仿宋" w:hAnsi="仿宋" w:hint="eastAsia"/>
            <w:b/>
            <w:noProof/>
            <w:sz w:val="28"/>
            <w:szCs w:val="28"/>
          </w:rPr>
          <w:t>三、投标文件的编制</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_Toc128661718 \h </w:instrText>
        </w:r>
        <w:r w:rsidRPr="00784550">
          <w:rPr>
            <w:noProof/>
            <w:sz w:val="28"/>
            <w:szCs w:val="28"/>
          </w:rPr>
        </w:r>
        <w:r w:rsidRPr="00784550">
          <w:rPr>
            <w:noProof/>
            <w:sz w:val="28"/>
            <w:szCs w:val="28"/>
          </w:rPr>
          <w:fldChar w:fldCharType="separate"/>
        </w:r>
        <w:r w:rsidR="00212F6A">
          <w:rPr>
            <w:noProof/>
            <w:sz w:val="28"/>
            <w:szCs w:val="28"/>
          </w:rPr>
          <w:t>15</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19" w:history="1">
        <w:r w:rsidR="00784550" w:rsidRPr="00784550">
          <w:rPr>
            <w:rStyle w:val="aff"/>
            <w:rFonts w:ascii="仿宋" w:eastAsia="仿宋" w:hAnsi="仿宋" w:hint="eastAsia"/>
            <w:b/>
            <w:noProof/>
            <w:sz w:val="28"/>
            <w:szCs w:val="28"/>
          </w:rPr>
          <w:t>四、开标与评标</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_Toc128661719 \h </w:instrText>
        </w:r>
        <w:r w:rsidRPr="00784550">
          <w:rPr>
            <w:noProof/>
            <w:sz w:val="28"/>
            <w:szCs w:val="28"/>
          </w:rPr>
        </w:r>
        <w:r w:rsidRPr="00784550">
          <w:rPr>
            <w:noProof/>
            <w:sz w:val="28"/>
            <w:szCs w:val="28"/>
          </w:rPr>
          <w:fldChar w:fldCharType="separate"/>
        </w:r>
        <w:r w:rsidR="00212F6A">
          <w:rPr>
            <w:noProof/>
            <w:sz w:val="28"/>
            <w:szCs w:val="28"/>
          </w:rPr>
          <w:t>20</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20" w:history="1">
        <w:r w:rsidR="00784550" w:rsidRPr="00784550">
          <w:rPr>
            <w:rStyle w:val="aff"/>
            <w:rFonts w:ascii="仿宋" w:eastAsia="仿宋" w:hAnsi="仿宋" w:hint="eastAsia"/>
            <w:b/>
            <w:noProof/>
            <w:sz w:val="28"/>
            <w:szCs w:val="28"/>
          </w:rPr>
          <w:t>五、定标</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_Toc128661720 \h </w:instrText>
        </w:r>
        <w:r w:rsidRPr="00784550">
          <w:rPr>
            <w:noProof/>
            <w:sz w:val="28"/>
            <w:szCs w:val="28"/>
          </w:rPr>
        </w:r>
        <w:r w:rsidRPr="00784550">
          <w:rPr>
            <w:noProof/>
            <w:sz w:val="28"/>
            <w:szCs w:val="28"/>
          </w:rPr>
          <w:fldChar w:fldCharType="separate"/>
        </w:r>
        <w:r w:rsidR="00212F6A">
          <w:rPr>
            <w:noProof/>
            <w:sz w:val="28"/>
            <w:szCs w:val="28"/>
          </w:rPr>
          <w:t>29</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21" w:history="1">
        <w:r w:rsidR="00784550" w:rsidRPr="00784550">
          <w:rPr>
            <w:rStyle w:val="aff"/>
            <w:rFonts w:ascii="仿宋" w:eastAsia="仿宋" w:hAnsi="仿宋" w:hint="eastAsia"/>
            <w:b/>
            <w:noProof/>
            <w:sz w:val="28"/>
            <w:szCs w:val="28"/>
          </w:rPr>
          <w:t>六、授予合同</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_Toc128661721 \h </w:instrText>
        </w:r>
        <w:r w:rsidRPr="00784550">
          <w:rPr>
            <w:noProof/>
            <w:sz w:val="28"/>
            <w:szCs w:val="28"/>
          </w:rPr>
        </w:r>
        <w:r w:rsidRPr="00784550">
          <w:rPr>
            <w:noProof/>
            <w:sz w:val="28"/>
            <w:szCs w:val="28"/>
          </w:rPr>
          <w:fldChar w:fldCharType="separate"/>
        </w:r>
        <w:r w:rsidR="00212F6A">
          <w:rPr>
            <w:noProof/>
            <w:sz w:val="28"/>
            <w:szCs w:val="28"/>
          </w:rPr>
          <w:t>30</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22" w:history="1">
        <w:r w:rsidR="00784550" w:rsidRPr="00784550">
          <w:rPr>
            <w:rStyle w:val="aff"/>
            <w:rFonts w:ascii="仿宋" w:eastAsia="仿宋" w:hAnsi="仿宋" w:hint="eastAsia"/>
            <w:b/>
            <w:noProof/>
            <w:sz w:val="28"/>
            <w:szCs w:val="28"/>
          </w:rPr>
          <w:t>七、询问、质疑、投诉</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_Toc128661722 \h </w:instrText>
        </w:r>
        <w:r w:rsidRPr="00784550">
          <w:rPr>
            <w:noProof/>
            <w:sz w:val="28"/>
            <w:szCs w:val="28"/>
          </w:rPr>
        </w:r>
        <w:r w:rsidRPr="00784550">
          <w:rPr>
            <w:noProof/>
            <w:sz w:val="28"/>
            <w:szCs w:val="28"/>
          </w:rPr>
          <w:fldChar w:fldCharType="separate"/>
        </w:r>
        <w:r w:rsidR="00212F6A">
          <w:rPr>
            <w:noProof/>
            <w:sz w:val="28"/>
            <w:szCs w:val="28"/>
          </w:rPr>
          <w:t>32</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23" w:history="1">
        <w:r w:rsidR="00784550" w:rsidRPr="00784550">
          <w:rPr>
            <w:rStyle w:val="aff"/>
            <w:rFonts w:ascii="仿宋" w:eastAsia="仿宋" w:hAnsi="仿宋" w:hint="eastAsia"/>
            <w:b/>
            <w:noProof/>
            <w:sz w:val="28"/>
            <w:szCs w:val="28"/>
          </w:rPr>
          <w:t>八、诚实信用和解释权</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_Toc128661723 \h </w:instrText>
        </w:r>
        <w:r w:rsidRPr="00784550">
          <w:rPr>
            <w:noProof/>
            <w:sz w:val="28"/>
            <w:szCs w:val="28"/>
          </w:rPr>
        </w:r>
        <w:r w:rsidRPr="00784550">
          <w:rPr>
            <w:noProof/>
            <w:sz w:val="28"/>
            <w:szCs w:val="28"/>
          </w:rPr>
          <w:fldChar w:fldCharType="separate"/>
        </w:r>
        <w:r w:rsidR="00212F6A">
          <w:rPr>
            <w:noProof/>
            <w:sz w:val="28"/>
            <w:szCs w:val="28"/>
          </w:rPr>
          <w:t>33</w:t>
        </w:r>
        <w:r w:rsidRPr="00784550">
          <w:rPr>
            <w:noProof/>
            <w:sz w:val="28"/>
            <w:szCs w:val="28"/>
          </w:rPr>
          <w:fldChar w:fldCharType="end"/>
        </w:r>
      </w:hyperlink>
    </w:p>
    <w:p w:rsidR="00784550" w:rsidRPr="00784550" w:rsidRDefault="00C0386A" w:rsidP="00784550">
      <w:pPr>
        <w:pStyle w:val="11"/>
        <w:tabs>
          <w:tab w:val="right" w:leader="dot" w:pos="8296"/>
        </w:tabs>
        <w:spacing w:line="480" w:lineRule="exact"/>
        <w:rPr>
          <w:rFonts w:asciiTheme="minorHAnsi" w:eastAsiaTheme="minorEastAsia" w:hAnsiTheme="minorHAnsi" w:cstheme="minorBidi"/>
          <w:noProof/>
          <w:kern w:val="2"/>
          <w:sz w:val="28"/>
          <w:szCs w:val="28"/>
        </w:rPr>
      </w:pPr>
      <w:hyperlink w:anchor="_Toc128661724" w:history="1">
        <w:r w:rsidR="00784550" w:rsidRPr="00784550">
          <w:rPr>
            <w:rStyle w:val="aff"/>
            <w:rFonts w:ascii="仿宋" w:eastAsia="仿宋" w:hAnsi="仿宋" w:hint="eastAsia"/>
            <w:b/>
            <w:noProof/>
            <w:sz w:val="28"/>
            <w:szCs w:val="28"/>
          </w:rPr>
          <w:t>第三部分</w:t>
        </w:r>
        <w:r w:rsidR="00784550" w:rsidRPr="00784550">
          <w:rPr>
            <w:rStyle w:val="aff"/>
            <w:rFonts w:ascii="仿宋" w:eastAsia="仿宋" w:hAnsi="仿宋"/>
            <w:b/>
            <w:noProof/>
            <w:sz w:val="28"/>
            <w:szCs w:val="28"/>
          </w:rPr>
          <w:t xml:space="preserve">  </w:t>
        </w:r>
        <w:r w:rsidR="00784550" w:rsidRPr="00784550">
          <w:rPr>
            <w:rStyle w:val="aff"/>
            <w:rFonts w:ascii="仿宋" w:eastAsia="仿宋" w:hAnsi="仿宋" w:hint="eastAsia"/>
            <w:b/>
            <w:noProof/>
            <w:sz w:val="28"/>
            <w:szCs w:val="28"/>
          </w:rPr>
          <w:t>合同条款及格式</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_Toc128661724 \h </w:instrText>
        </w:r>
        <w:r w:rsidRPr="00784550">
          <w:rPr>
            <w:noProof/>
            <w:sz w:val="28"/>
            <w:szCs w:val="28"/>
          </w:rPr>
        </w:r>
        <w:r w:rsidRPr="00784550">
          <w:rPr>
            <w:noProof/>
            <w:sz w:val="28"/>
            <w:szCs w:val="28"/>
          </w:rPr>
          <w:fldChar w:fldCharType="separate"/>
        </w:r>
        <w:r w:rsidR="00212F6A">
          <w:rPr>
            <w:noProof/>
            <w:sz w:val="28"/>
            <w:szCs w:val="28"/>
          </w:rPr>
          <w:t>38</w:t>
        </w:r>
        <w:r w:rsidRPr="00784550">
          <w:rPr>
            <w:noProof/>
            <w:sz w:val="28"/>
            <w:szCs w:val="28"/>
          </w:rPr>
          <w:fldChar w:fldCharType="end"/>
        </w:r>
      </w:hyperlink>
    </w:p>
    <w:p w:rsidR="00784550" w:rsidRPr="00784550" w:rsidRDefault="00C0386A" w:rsidP="00784550">
      <w:pPr>
        <w:pStyle w:val="11"/>
        <w:tabs>
          <w:tab w:val="right" w:leader="dot" w:pos="8296"/>
        </w:tabs>
        <w:spacing w:line="480" w:lineRule="exact"/>
        <w:rPr>
          <w:rFonts w:ascii="仿宋" w:eastAsia="仿宋" w:hAnsi="仿宋" w:cstheme="minorBidi"/>
          <w:noProof/>
          <w:kern w:val="2"/>
          <w:sz w:val="28"/>
          <w:szCs w:val="28"/>
        </w:rPr>
      </w:pPr>
      <w:hyperlink w:anchor="_Toc128661725" w:history="1">
        <w:r w:rsidR="00784550" w:rsidRPr="00784550">
          <w:rPr>
            <w:rStyle w:val="aff"/>
            <w:rFonts w:ascii="仿宋" w:eastAsia="仿宋" w:hAnsi="仿宋" w:hint="eastAsia"/>
            <w:b/>
            <w:noProof/>
            <w:sz w:val="28"/>
            <w:szCs w:val="28"/>
          </w:rPr>
          <w:t>第四部分</w:t>
        </w:r>
        <w:r w:rsidR="00784550" w:rsidRPr="00784550">
          <w:rPr>
            <w:rStyle w:val="aff"/>
            <w:rFonts w:ascii="仿宋" w:eastAsia="仿宋" w:hAnsi="仿宋"/>
            <w:b/>
            <w:noProof/>
            <w:sz w:val="28"/>
            <w:szCs w:val="28"/>
          </w:rPr>
          <w:t xml:space="preserve">    </w:t>
        </w:r>
        <w:r w:rsidR="00784550" w:rsidRPr="00784550">
          <w:rPr>
            <w:rStyle w:val="aff"/>
            <w:rFonts w:ascii="仿宋" w:eastAsia="仿宋" w:hAnsi="仿宋" w:hint="eastAsia"/>
            <w:b/>
            <w:noProof/>
            <w:sz w:val="28"/>
            <w:szCs w:val="28"/>
          </w:rPr>
          <w:t>采购需求及基本服务要求</w:t>
        </w:r>
        <w:r w:rsidR="00784550" w:rsidRPr="00784550">
          <w:rPr>
            <w:rFonts w:ascii="仿宋" w:eastAsia="仿宋" w:hAnsi="仿宋"/>
            <w:noProof/>
            <w:sz w:val="28"/>
            <w:szCs w:val="28"/>
          </w:rPr>
          <w:tab/>
        </w:r>
        <w:r w:rsidRPr="00784550">
          <w:rPr>
            <w:rFonts w:ascii="仿宋" w:eastAsia="仿宋" w:hAnsi="仿宋"/>
            <w:noProof/>
            <w:sz w:val="28"/>
            <w:szCs w:val="28"/>
          </w:rPr>
          <w:fldChar w:fldCharType="begin"/>
        </w:r>
        <w:r w:rsidR="00784550" w:rsidRPr="00784550">
          <w:rPr>
            <w:rFonts w:ascii="仿宋" w:eastAsia="仿宋" w:hAnsi="仿宋"/>
            <w:noProof/>
            <w:sz w:val="28"/>
            <w:szCs w:val="28"/>
          </w:rPr>
          <w:instrText xml:space="preserve"> PAGEREF _Toc128661725 \h </w:instrText>
        </w:r>
        <w:r w:rsidRPr="00784550">
          <w:rPr>
            <w:rFonts w:ascii="仿宋" w:eastAsia="仿宋" w:hAnsi="仿宋"/>
            <w:noProof/>
            <w:sz w:val="28"/>
            <w:szCs w:val="28"/>
          </w:rPr>
        </w:r>
        <w:r w:rsidRPr="00784550">
          <w:rPr>
            <w:rFonts w:ascii="仿宋" w:eastAsia="仿宋" w:hAnsi="仿宋"/>
            <w:noProof/>
            <w:sz w:val="28"/>
            <w:szCs w:val="28"/>
          </w:rPr>
          <w:fldChar w:fldCharType="separate"/>
        </w:r>
        <w:r w:rsidR="00212F6A">
          <w:rPr>
            <w:rFonts w:ascii="仿宋" w:eastAsia="仿宋" w:hAnsi="仿宋"/>
            <w:noProof/>
            <w:sz w:val="28"/>
            <w:szCs w:val="28"/>
          </w:rPr>
          <w:t>46</w:t>
        </w:r>
        <w:r w:rsidRPr="00784550">
          <w:rPr>
            <w:rFonts w:ascii="仿宋" w:eastAsia="仿宋" w:hAnsi="仿宋"/>
            <w:noProof/>
            <w:sz w:val="28"/>
            <w:szCs w:val="28"/>
          </w:rPr>
          <w:fldChar w:fldCharType="end"/>
        </w:r>
      </w:hyperlink>
    </w:p>
    <w:p w:rsidR="00784550" w:rsidRPr="00784550" w:rsidRDefault="00C0386A" w:rsidP="00784550">
      <w:pPr>
        <w:pStyle w:val="11"/>
        <w:tabs>
          <w:tab w:val="right" w:leader="dot" w:pos="8296"/>
        </w:tabs>
        <w:spacing w:line="480" w:lineRule="exact"/>
        <w:rPr>
          <w:rFonts w:asciiTheme="minorHAnsi" w:eastAsiaTheme="minorEastAsia" w:hAnsiTheme="minorHAnsi" w:cstheme="minorBidi"/>
          <w:noProof/>
          <w:kern w:val="2"/>
          <w:sz w:val="28"/>
          <w:szCs w:val="28"/>
        </w:rPr>
      </w:pPr>
      <w:hyperlink w:anchor="_Toc128661726" w:history="1">
        <w:r w:rsidR="00784550" w:rsidRPr="00784550">
          <w:rPr>
            <w:rStyle w:val="aff"/>
            <w:rFonts w:ascii="仿宋" w:eastAsia="仿宋" w:hAnsi="仿宋" w:hint="eastAsia"/>
            <w:b/>
            <w:noProof/>
            <w:sz w:val="28"/>
            <w:szCs w:val="28"/>
          </w:rPr>
          <w:t>第五部分</w:t>
        </w:r>
        <w:r w:rsidR="00784550" w:rsidRPr="00784550">
          <w:rPr>
            <w:rStyle w:val="aff"/>
            <w:rFonts w:ascii="仿宋" w:eastAsia="仿宋" w:hAnsi="仿宋"/>
            <w:b/>
            <w:noProof/>
            <w:sz w:val="28"/>
            <w:szCs w:val="28"/>
          </w:rPr>
          <w:t xml:space="preserve">  </w:t>
        </w:r>
        <w:r w:rsidR="00784550" w:rsidRPr="00784550">
          <w:rPr>
            <w:rStyle w:val="aff"/>
            <w:rFonts w:ascii="仿宋" w:eastAsia="仿宋" w:hAnsi="仿宋" w:hint="eastAsia"/>
            <w:b/>
            <w:noProof/>
            <w:sz w:val="28"/>
            <w:szCs w:val="28"/>
          </w:rPr>
          <w:t>服务要求</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_Toc128661726 \h </w:instrText>
        </w:r>
        <w:r w:rsidRPr="00784550">
          <w:rPr>
            <w:noProof/>
            <w:sz w:val="28"/>
            <w:szCs w:val="28"/>
          </w:rPr>
        </w:r>
        <w:r w:rsidRPr="00784550">
          <w:rPr>
            <w:noProof/>
            <w:sz w:val="28"/>
            <w:szCs w:val="28"/>
          </w:rPr>
          <w:fldChar w:fldCharType="separate"/>
        </w:r>
        <w:r w:rsidR="00212F6A">
          <w:rPr>
            <w:noProof/>
            <w:sz w:val="28"/>
            <w:szCs w:val="28"/>
          </w:rPr>
          <w:t>51</w:t>
        </w:r>
        <w:r w:rsidRPr="00784550">
          <w:rPr>
            <w:noProof/>
            <w:sz w:val="28"/>
            <w:szCs w:val="28"/>
          </w:rPr>
          <w:fldChar w:fldCharType="end"/>
        </w:r>
      </w:hyperlink>
    </w:p>
    <w:p w:rsidR="00784550" w:rsidRPr="00784550" w:rsidRDefault="00C0386A" w:rsidP="00784550">
      <w:pPr>
        <w:pStyle w:val="11"/>
        <w:tabs>
          <w:tab w:val="right" w:leader="dot" w:pos="8296"/>
        </w:tabs>
        <w:spacing w:line="480" w:lineRule="exact"/>
        <w:rPr>
          <w:rFonts w:asciiTheme="minorHAnsi" w:eastAsiaTheme="minorEastAsia" w:hAnsiTheme="minorHAnsi" w:cstheme="minorBidi"/>
          <w:noProof/>
          <w:kern w:val="2"/>
          <w:sz w:val="28"/>
          <w:szCs w:val="28"/>
        </w:rPr>
      </w:pPr>
      <w:hyperlink w:anchor="_Toc128661727" w:history="1">
        <w:r w:rsidR="00784550" w:rsidRPr="00784550">
          <w:rPr>
            <w:rStyle w:val="aff"/>
            <w:rFonts w:ascii="仿宋" w:eastAsia="仿宋" w:hAnsi="仿宋" w:hint="eastAsia"/>
            <w:b/>
            <w:noProof/>
            <w:sz w:val="28"/>
            <w:szCs w:val="28"/>
          </w:rPr>
          <w:t>第六部分</w:t>
        </w:r>
        <w:r w:rsidR="00784550" w:rsidRPr="00784550">
          <w:rPr>
            <w:rStyle w:val="aff"/>
            <w:rFonts w:ascii="仿宋" w:eastAsia="仿宋" w:hAnsi="仿宋"/>
            <w:b/>
            <w:noProof/>
            <w:sz w:val="28"/>
            <w:szCs w:val="28"/>
          </w:rPr>
          <w:t xml:space="preserve">   </w:t>
        </w:r>
        <w:r w:rsidR="00784550" w:rsidRPr="00784550">
          <w:rPr>
            <w:rStyle w:val="aff"/>
            <w:rFonts w:ascii="仿宋" w:eastAsia="仿宋" w:hAnsi="仿宋" w:hint="eastAsia"/>
            <w:b/>
            <w:noProof/>
            <w:sz w:val="28"/>
            <w:szCs w:val="28"/>
          </w:rPr>
          <w:t>投标响应书（格式）</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_Toc128661727 \h </w:instrText>
        </w:r>
        <w:r w:rsidRPr="00784550">
          <w:rPr>
            <w:noProof/>
            <w:sz w:val="28"/>
            <w:szCs w:val="28"/>
          </w:rPr>
        </w:r>
        <w:r w:rsidRPr="00784550">
          <w:rPr>
            <w:noProof/>
            <w:sz w:val="28"/>
            <w:szCs w:val="28"/>
          </w:rPr>
          <w:fldChar w:fldCharType="separate"/>
        </w:r>
        <w:r w:rsidR="00212F6A">
          <w:rPr>
            <w:noProof/>
            <w:sz w:val="28"/>
            <w:szCs w:val="28"/>
          </w:rPr>
          <w:t>52</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28" w:history="1">
        <w:r w:rsidR="00784550" w:rsidRPr="00784550">
          <w:rPr>
            <w:rStyle w:val="aff"/>
            <w:rFonts w:ascii="仿宋" w:eastAsia="仿宋" w:hAnsi="仿宋" w:hint="eastAsia"/>
            <w:b/>
            <w:bCs/>
            <w:noProof/>
            <w:sz w:val="28"/>
            <w:szCs w:val="28"/>
          </w:rPr>
          <w:t>一、投标函（格式）</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_Toc128661728 \h </w:instrText>
        </w:r>
        <w:r w:rsidRPr="00784550">
          <w:rPr>
            <w:noProof/>
            <w:sz w:val="28"/>
            <w:szCs w:val="28"/>
          </w:rPr>
        </w:r>
        <w:r w:rsidRPr="00784550">
          <w:rPr>
            <w:noProof/>
            <w:sz w:val="28"/>
            <w:szCs w:val="28"/>
          </w:rPr>
          <w:fldChar w:fldCharType="separate"/>
        </w:r>
        <w:r w:rsidR="00212F6A">
          <w:rPr>
            <w:noProof/>
            <w:sz w:val="28"/>
            <w:szCs w:val="28"/>
          </w:rPr>
          <w:t>53</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29" w:history="1">
        <w:r w:rsidR="00784550" w:rsidRPr="00784550">
          <w:rPr>
            <w:rStyle w:val="aff"/>
            <w:rFonts w:ascii="仿宋" w:eastAsia="仿宋" w:hAnsi="仿宋" w:hint="eastAsia"/>
            <w:b/>
            <w:bCs/>
            <w:noProof/>
            <w:sz w:val="28"/>
            <w:szCs w:val="28"/>
          </w:rPr>
          <w:t>二、投标人廉政承诺</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_Toc128661729 \h </w:instrText>
        </w:r>
        <w:r w:rsidRPr="00784550">
          <w:rPr>
            <w:noProof/>
            <w:sz w:val="28"/>
            <w:szCs w:val="28"/>
          </w:rPr>
        </w:r>
        <w:r w:rsidRPr="00784550">
          <w:rPr>
            <w:noProof/>
            <w:sz w:val="28"/>
            <w:szCs w:val="28"/>
          </w:rPr>
          <w:fldChar w:fldCharType="separate"/>
        </w:r>
        <w:r w:rsidR="00212F6A">
          <w:rPr>
            <w:noProof/>
            <w:sz w:val="28"/>
            <w:szCs w:val="28"/>
          </w:rPr>
          <w:t>55</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30" w:history="1">
        <w:r w:rsidR="00784550" w:rsidRPr="00784550">
          <w:rPr>
            <w:rStyle w:val="aff"/>
            <w:rFonts w:ascii="仿宋" w:eastAsia="仿宋" w:hAnsi="仿宋" w:hint="eastAsia"/>
            <w:b/>
            <w:bCs/>
            <w:noProof/>
            <w:sz w:val="28"/>
            <w:szCs w:val="28"/>
          </w:rPr>
          <w:t>三、组织实施方案（格式自定）</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_Toc128661730 \h </w:instrText>
        </w:r>
        <w:r w:rsidRPr="00784550">
          <w:rPr>
            <w:noProof/>
            <w:sz w:val="28"/>
            <w:szCs w:val="28"/>
          </w:rPr>
        </w:r>
        <w:r w:rsidRPr="00784550">
          <w:rPr>
            <w:noProof/>
            <w:sz w:val="28"/>
            <w:szCs w:val="28"/>
          </w:rPr>
          <w:fldChar w:fldCharType="separate"/>
        </w:r>
        <w:r w:rsidR="00212F6A">
          <w:rPr>
            <w:noProof/>
            <w:sz w:val="28"/>
            <w:szCs w:val="28"/>
          </w:rPr>
          <w:t>56</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31" w:history="1">
        <w:r w:rsidR="00784550" w:rsidRPr="00784550">
          <w:rPr>
            <w:rStyle w:val="aff"/>
            <w:rFonts w:ascii="仿宋" w:eastAsia="仿宋" w:hAnsi="仿宋" w:hint="eastAsia"/>
            <w:b/>
            <w:noProof/>
            <w:sz w:val="28"/>
            <w:szCs w:val="28"/>
          </w:rPr>
          <w:t>四、拟投入人员情况一览表</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_Toc128661731 \h </w:instrText>
        </w:r>
        <w:r w:rsidRPr="00784550">
          <w:rPr>
            <w:noProof/>
            <w:sz w:val="28"/>
            <w:szCs w:val="28"/>
          </w:rPr>
        </w:r>
        <w:r w:rsidRPr="00784550">
          <w:rPr>
            <w:noProof/>
            <w:sz w:val="28"/>
            <w:szCs w:val="28"/>
          </w:rPr>
          <w:fldChar w:fldCharType="separate"/>
        </w:r>
        <w:r w:rsidR="00212F6A">
          <w:rPr>
            <w:noProof/>
            <w:sz w:val="28"/>
            <w:szCs w:val="28"/>
          </w:rPr>
          <w:t>57</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32" w:history="1">
        <w:r w:rsidR="00784550" w:rsidRPr="00784550">
          <w:rPr>
            <w:rStyle w:val="aff"/>
            <w:rFonts w:ascii="仿宋" w:eastAsia="仿宋" w:hAnsi="仿宋" w:hint="eastAsia"/>
            <w:b/>
            <w:noProof/>
            <w:sz w:val="28"/>
            <w:szCs w:val="28"/>
          </w:rPr>
          <w:t>五、项目负责人无在建工程承诺书</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_Toc128661732 \h </w:instrText>
        </w:r>
        <w:r w:rsidRPr="00784550">
          <w:rPr>
            <w:noProof/>
            <w:sz w:val="28"/>
            <w:szCs w:val="28"/>
          </w:rPr>
        </w:r>
        <w:r w:rsidRPr="00784550">
          <w:rPr>
            <w:noProof/>
            <w:sz w:val="28"/>
            <w:szCs w:val="28"/>
          </w:rPr>
          <w:fldChar w:fldCharType="separate"/>
        </w:r>
        <w:r w:rsidR="00212F6A">
          <w:rPr>
            <w:noProof/>
            <w:sz w:val="28"/>
            <w:szCs w:val="28"/>
          </w:rPr>
          <w:t>58</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33" w:history="1">
        <w:r w:rsidR="00784550" w:rsidRPr="00784550">
          <w:rPr>
            <w:rStyle w:val="aff"/>
            <w:rFonts w:ascii="仿宋" w:eastAsia="仿宋" w:hAnsi="仿宋" w:hint="eastAsia"/>
            <w:b/>
            <w:noProof/>
            <w:sz w:val="28"/>
            <w:szCs w:val="28"/>
          </w:rPr>
          <w:t>六、资格证明文件</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_Toc128661733 \h </w:instrText>
        </w:r>
        <w:r w:rsidRPr="00784550">
          <w:rPr>
            <w:noProof/>
            <w:sz w:val="28"/>
            <w:szCs w:val="28"/>
          </w:rPr>
        </w:r>
        <w:r w:rsidRPr="00784550">
          <w:rPr>
            <w:noProof/>
            <w:sz w:val="28"/>
            <w:szCs w:val="28"/>
          </w:rPr>
          <w:fldChar w:fldCharType="separate"/>
        </w:r>
        <w:r w:rsidR="00212F6A">
          <w:rPr>
            <w:noProof/>
            <w:sz w:val="28"/>
            <w:szCs w:val="28"/>
          </w:rPr>
          <w:t>60</w:t>
        </w:r>
        <w:r w:rsidRPr="00784550">
          <w:rPr>
            <w:noProof/>
            <w:sz w:val="28"/>
            <w:szCs w:val="28"/>
          </w:rPr>
          <w:fldChar w:fldCharType="end"/>
        </w:r>
      </w:hyperlink>
    </w:p>
    <w:p w:rsidR="00784550" w:rsidRPr="00784550" w:rsidRDefault="00C0386A" w:rsidP="00784550">
      <w:pPr>
        <w:pStyle w:val="20"/>
        <w:tabs>
          <w:tab w:val="right" w:leader="dot" w:pos="8296"/>
        </w:tabs>
        <w:spacing w:line="480" w:lineRule="exact"/>
        <w:rPr>
          <w:rFonts w:asciiTheme="minorHAnsi" w:eastAsiaTheme="minorEastAsia" w:hAnsiTheme="minorHAnsi" w:cstheme="minorBidi"/>
          <w:noProof/>
          <w:kern w:val="2"/>
          <w:sz w:val="28"/>
          <w:szCs w:val="28"/>
        </w:rPr>
      </w:pPr>
      <w:hyperlink w:anchor="_Toc128661735" w:history="1">
        <w:r w:rsidR="00784550" w:rsidRPr="00784550">
          <w:rPr>
            <w:rStyle w:val="aff"/>
            <w:rFonts w:ascii="仿宋" w:eastAsia="仿宋" w:hAnsi="仿宋" w:hint="eastAsia"/>
            <w:b/>
            <w:bCs/>
            <w:noProof/>
            <w:sz w:val="28"/>
            <w:szCs w:val="28"/>
          </w:rPr>
          <w:t>七、附件</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_Toc128661735 \h </w:instrText>
        </w:r>
        <w:r w:rsidRPr="00784550">
          <w:rPr>
            <w:noProof/>
            <w:sz w:val="28"/>
            <w:szCs w:val="28"/>
          </w:rPr>
        </w:r>
        <w:r w:rsidRPr="00784550">
          <w:rPr>
            <w:noProof/>
            <w:sz w:val="28"/>
            <w:szCs w:val="28"/>
          </w:rPr>
          <w:fldChar w:fldCharType="separate"/>
        </w:r>
        <w:r w:rsidR="00212F6A">
          <w:rPr>
            <w:noProof/>
            <w:sz w:val="28"/>
            <w:szCs w:val="28"/>
          </w:rPr>
          <w:t>63</w:t>
        </w:r>
        <w:r w:rsidRPr="00784550">
          <w:rPr>
            <w:noProof/>
            <w:sz w:val="28"/>
            <w:szCs w:val="28"/>
          </w:rPr>
          <w:fldChar w:fldCharType="end"/>
        </w:r>
      </w:hyperlink>
    </w:p>
    <w:p w:rsidR="00784550" w:rsidRPr="00784550" w:rsidRDefault="00C0386A" w:rsidP="00784550">
      <w:pPr>
        <w:pStyle w:val="30"/>
        <w:tabs>
          <w:tab w:val="right" w:leader="dot" w:pos="8296"/>
        </w:tabs>
        <w:spacing w:line="480" w:lineRule="exact"/>
        <w:rPr>
          <w:rFonts w:asciiTheme="minorHAnsi" w:eastAsiaTheme="minorEastAsia" w:hAnsiTheme="minorHAnsi" w:cstheme="minorBidi"/>
          <w:noProof/>
          <w:kern w:val="2"/>
          <w:sz w:val="28"/>
          <w:szCs w:val="28"/>
        </w:rPr>
      </w:pPr>
      <w:hyperlink w:anchor="_Toc128661736" w:history="1">
        <w:r w:rsidR="00784550" w:rsidRPr="00784550">
          <w:rPr>
            <w:rStyle w:val="aff"/>
            <w:rFonts w:ascii="仿宋" w:eastAsia="仿宋" w:hAnsi="仿宋" w:hint="eastAsia"/>
            <w:b/>
            <w:bCs/>
            <w:noProof/>
            <w:sz w:val="28"/>
            <w:szCs w:val="28"/>
          </w:rPr>
          <w:t>投标单位相关信息一览表（格式）</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_Toc128661736 \h </w:instrText>
        </w:r>
        <w:r w:rsidRPr="00784550">
          <w:rPr>
            <w:noProof/>
            <w:sz w:val="28"/>
            <w:szCs w:val="28"/>
          </w:rPr>
        </w:r>
        <w:r w:rsidRPr="00784550">
          <w:rPr>
            <w:noProof/>
            <w:sz w:val="28"/>
            <w:szCs w:val="28"/>
          </w:rPr>
          <w:fldChar w:fldCharType="separate"/>
        </w:r>
        <w:r w:rsidR="00212F6A">
          <w:rPr>
            <w:noProof/>
            <w:sz w:val="28"/>
            <w:szCs w:val="28"/>
          </w:rPr>
          <w:t>63</w:t>
        </w:r>
        <w:r w:rsidRPr="00784550">
          <w:rPr>
            <w:noProof/>
            <w:sz w:val="28"/>
            <w:szCs w:val="28"/>
          </w:rPr>
          <w:fldChar w:fldCharType="end"/>
        </w:r>
      </w:hyperlink>
    </w:p>
    <w:p w:rsidR="00784550" w:rsidRPr="00784550" w:rsidRDefault="00C0386A" w:rsidP="00784550">
      <w:pPr>
        <w:pStyle w:val="30"/>
        <w:tabs>
          <w:tab w:val="right" w:leader="dot" w:pos="8296"/>
        </w:tabs>
        <w:spacing w:line="480" w:lineRule="exact"/>
        <w:rPr>
          <w:rFonts w:asciiTheme="minorHAnsi" w:eastAsiaTheme="minorEastAsia" w:hAnsiTheme="minorHAnsi" w:cstheme="minorBidi"/>
          <w:noProof/>
          <w:kern w:val="2"/>
          <w:sz w:val="28"/>
          <w:szCs w:val="28"/>
        </w:rPr>
      </w:pPr>
      <w:hyperlink w:anchor="_Toc128661737" w:history="1">
        <w:r w:rsidR="00784550" w:rsidRPr="00784550">
          <w:rPr>
            <w:rStyle w:val="aff"/>
            <w:rFonts w:ascii="仿宋" w:eastAsia="仿宋" w:hAnsi="仿宋" w:hint="eastAsia"/>
            <w:b/>
            <w:bCs/>
            <w:noProof/>
            <w:sz w:val="28"/>
            <w:szCs w:val="28"/>
          </w:rPr>
          <w:t>开标一览表（格式）</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_Toc128661737 \h </w:instrText>
        </w:r>
        <w:r w:rsidRPr="00784550">
          <w:rPr>
            <w:noProof/>
            <w:sz w:val="28"/>
            <w:szCs w:val="28"/>
          </w:rPr>
        </w:r>
        <w:r w:rsidRPr="00784550">
          <w:rPr>
            <w:noProof/>
            <w:sz w:val="28"/>
            <w:szCs w:val="28"/>
          </w:rPr>
          <w:fldChar w:fldCharType="separate"/>
        </w:r>
        <w:r w:rsidR="00212F6A">
          <w:rPr>
            <w:noProof/>
            <w:sz w:val="28"/>
            <w:szCs w:val="28"/>
          </w:rPr>
          <w:t>65</w:t>
        </w:r>
        <w:r w:rsidRPr="00784550">
          <w:rPr>
            <w:noProof/>
            <w:sz w:val="28"/>
            <w:szCs w:val="28"/>
          </w:rPr>
          <w:fldChar w:fldCharType="end"/>
        </w:r>
      </w:hyperlink>
    </w:p>
    <w:p w:rsidR="00784550" w:rsidRPr="00784550" w:rsidRDefault="00C0386A" w:rsidP="00784550">
      <w:pPr>
        <w:pStyle w:val="30"/>
        <w:tabs>
          <w:tab w:val="right" w:leader="dot" w:pos="8296"/>
        </w:tabs>
        <w:spacing w:line="480" w:lineRule="exact"/>
        <w:rPr>
          <w:rFonts w:asciiTheme="minorHAnsi" w:eastAsiaTheme="minorEastAsia" w:hAnsiTheme="minorHAnsi" w:cstheme="minorBidi"/>
          <w:noProof/>
          <w:kern w:val="2"/>
          <w:sz w:val="28"/>
          <w:szCs w:val="28"/>
        </w:rPr>
      </w:pPr>
      <w:hyperlink w:anchor="_Toc128661738" w:history="1">
        <w:r w:rsidR="00784550" w:rsidRPr="00784550">
          <w:rPr>
            <w:rStyle w:val="aff"/>
            <w:rFonts w:ascii="仿宋" w:eastAsia="仿宋" w:hAnsi="仿宋" w:hint="eastAsia"/>
            <w:b/>
            <w:bCs/>
            <w:noProof/>
            <w:sz w:val="28"/>
            <w:szCs w:val="28"/>
          </w:rPr>
          <w:t>法定代表人资格证明书</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_Toc128661738 \h </w:instrText>
        </w:r>
        <w:r w:rsidRPr="00784550">
          <w:rPr>
            <w:noProof/>
            <w:sz w:val="28"/>
            <w:szCs w:val="28"/>
          </w:rPr>
        </w:r>
        <w:r w:rsidRPr="00784550">
          <w:rPr>
            <w:noProof/>
            <w:sz w:val="28"/>
            <w:szCs w:val="28"/>
          </w:rPr>
          <w:fldChar w:fldCharType="separate"/>
        </w:r>
        <w:r w:rsidR="00212F6A">
          <w:rPr>
            <w:noProof/>
            <w:sz w:val="28"/>
            <w:szCs w:val="28"/>
          </w:rPr>
          <w:t>67</w:t>
        </w:r>
        <w:r w:rsidRPr="00784550">
          <w:rPr>
            <w:noProof/>
            <w:sz w:val="28"/>
            <w:szCs w:val="28"/>
          </w:rPr>
          <w:fldChar w:fldCharType="end"/>
        </w:r>
      </w:hyperlink>
    </w:p>
    <w:p w:rsidR="00784550" w:rsidRPr="00784550" w:rsidRDefault="00C0386A" w:rsidP="00784550">
      <w:pPr>
        <w:pStyle w:val="30"/>
        <w:tabs>
          <w:tab w:val="right" w:leader="dot" w:pos="8296"/>
        </w:tabs>
        <w:spacing w:line="480" w:lineRule="exact"/>
        <w:rPr>
          <w:rFonts w:asciiTheme="minorHAnsi" w:eastAsiaTheme="minorEastAsia" w:hAnsiTheme="minorHAnsi" w:cstheme="minorBidi"/>
          <w:noProof/>
          <w:kern w:val="2"/>
          <w:sz w:val="28"/>
          <w:szCs w:val="28"/>
        </w:rPr>
      </w:pPr>
      <w:hyperlink w:anchor="_Toc128661739" w:history="1">
        <w:r w:rsidR="00784550" w:rsidRPr="00784550">
          <w:rPr>
            <w:rStyle w:val="aff"/>
            <w:rFonts w:ascii="仿宋" w:eastAsia="仿宋" w:hAnsi="仿宋" w:hint="eastAsia"/>
            <w:b/>
            <w:bCs/>
            <w:noProof/>
            <w:sz w:val="28"/>
            <w:szCs w:val="28"/>
          </w:rPr>
          <w:t>法定代表人授权书（格式）</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_Toc128661739 \h </w:instrText>
        </w:r>
        <w:r w:rsidRPr="00784550">
          <w:rPr>
            <w:noProof/>
            <w:sz w:val="28"/>
            <w:szCs w:val="28"/>
          </w:rPr>
        </w:r>
        <w:r w:rsidRPr="00784550">
          <w:rPr>
            <w:noProof/>
            <w:sz w:val="28"/>
            <w:szCs w:val="28"/>
          </w:rPr>
          <w:fldChar w:fldCharType="separate"/>
        </w:r>
        <w:r w:rsidR="00212F6A">
          <w:rPr>
            <w:noProof/>
            <w:sz w:val="28"/>
            <w:szCs w:val="28"/>
          </w:rPr>
          <w:t>68</w:t>
        </w:r>
        <w:r w:rsidRPr="00784550">
          <w:rPr>
            <w:noProof/>
            <w:sz w:val="28"/>
            <w:szCs w:val="28"/>
          </w:rPr>
          <w:fldChar w:fldCharType="end"/>
        </w:r>
      </w:hyperlink>
    </w:p>
    <w:p w:rsidR="00784550" w:rsidRPr="00784550" w:rsidRDefault="00C0386A" w:rsidP="00784550">
      <w:pPr>
        <w:pStyle w:val="30"/>
        <w:tabs>
          <w:tab w:val="right" w:leader="dot" w:pos="8296"/>
        </w:tabs>
        <w:spacing w:line="480" w:lineRule="exact"/>
        <w:rPr>
          <w:rFonts w:asciiTheme="minorHAnsi" w:eastAsiaTheme="minorEastAsia" w:hAnsiTheme="minorHAnsi" w:cstheme="minorBidi"/>
          <w:noProof/>
          <w:kern w:val="2"/>
          <w:sz w:val="28"/>
          <w:szCs w:val="28"/>
        </w:rPr>
      </w:pPr>
      <w:hyperlink w:anchor="_Toc128661740" w:history="1">
        <w:r w:rsidR="00784550" w:rsidRPr="00784550">
          <w:rPr>
            <w:rStyle w:val="aff"/>
            <w:rFonts w:ascii="仿宋" w:eastAsia="仿宋" w:hAnsi="仿宋" w:hint="eastAsia"/>
            <w:b/>
            <w:noProof/>
            <w:sz w:val="28"/>
            <w:szCs w:val="28"/>
          </w:rPr>
          <w:t>中小企业声明函（服务）</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_Toc128661740 \h </w:instrText>
        </w:r>
        <w:r w:rsidRPr="00784550">
          <w:rPr>
            <w:noProof/>
            <w:sz w:val="28"/>
            <w:szCs w:val="28"/>
          </w:rPr>
        </w:r>
        <w:r w:rsidRPr="00784550">
          <w:rPr>
            <w:noProof/>
            <w:sz w:val="28"/>
            <w:szCs w:val="28"/>
          </w:rPr>
          <w:fldChar w:fldCharType="separate"/>
        </w:r>
        <w:r w:rsidR="00212F6A">
          <w:rPr>
            <w:noProof/>
            <w:sz w:val="28"/>
            <w:szCs w:val="28"/>
          </w:rPr>
          <w:t>69</w:t>
        </w:r>
        <w:r w:rsidRPr="00784550">
          <w:rPr>
            <w:noProof/>
            <w:sz w:val="28"/>
            <w:szCs w:val="28"/>
          </w:rPr>
          <w:fldChar w:fldCharType="end"/>
        </w:r>
      </w:hyperlink>
    </w:p>
    <w:p w:rsidR="00784550" w:rsidRPr="00784550" w:rsidRDefault="00C0386A" w:rsidP="00784550">
      <w:pPr>
        <w:pStyle w:val="30"/>
        <w:tabs>
          <w:tab w:val="right" w:leader="dot" w:pos="8296"/>
        </w:tabs>
        <w:spacing w:line="480" w:lineRule="exact"/>
        <w:rPr>
          <w:rFonts w:asciiTheme="minorHAnsi" w:eastAsiaTheme="minorEastAsia" w:hAnsiTheme="minorHAnsi" w:cstheme="minorBidi"/>
          <w:noProof/>
          <w:kern w:val="2"/>
          <w:sz w:val="28"/>
          <w:szCs w:val="28"/>
        </w:rPr>
      </w:pPr>
      <w:hyperlink w:anchor="_Toc128661741" w:history="1">
        <w:r w:rsidR="00784550" w:rsidRPr="00784550">
          <w:rPr>
            <w:rStyle w:val="aff"/>
            <w:rFonts w:ascii="仿宋" w:eastAsia="仿宋" w:hAnsi="仿宋" w:hint="eastAsia"/>
            <w:b/>
            <w:noProof/>
            <w:sz w:val="28"/>
            <w:szCs w:val="28"/>
          </w:rPr>
          <w:t>残疾人福利性单位声明函（格式）</w:t>
        </w:r>
        <w:r w:rsidR="00784550" w:rsidRPr="00784550">
          <w:rPr>
            <w:noProof/>
            <w:sz w:val="28"/>
            <w:szCs w:val="28"/>
          </w:rPr>
          <w:tab/>
        </w:r>
        <w:r w:rsidRPr="00784550">
          <w:rPr>
            <w:noProof/>
            <w:sz w:val="28"/>
            <w:szCs w:val="28"/>
          </w:rPr>
          <w:fldChar w:fldCharType="begin"/>
        </w:r>
        <w:r w:rsidR="00784550" w:rsidRPr="00784550">
          <w:rPr>
            <w:noProof/>
            <w:sz w:val="28"/>
            <w:szCs w:val="28"/>
          </w:rPr>
          <w:instrText xml:space="preserve"> PAGEREF _Toc128661741 \h </w:instrText>
        </w:r>
        <w:r w:rsidRPr="00784550">
          <w:rPr>
            <w:noProof/>
            <w:sz w:val="28"/>
            <w:szCs w:val="28"/>
          </w:rPr>
        </w:r>
        <w:r w:rsidRPr="00784550">
          <w:rPr>
            <w:noProof/>
            <w:sz w:val="28"/>
            <w:szCs w:val="28"/>
          </w:rPr>
          <w:fldChar w:fldCharType="separate"/>
        </w:r>
        <w:r w:rsidR="00212F6A">
          <w:rPr>
            <w:noProof/>
            <w:sz w:val="28"/>
            <w:szCs w:val="28"/>
          </w:rPr>
          <w:t>70</w:t>
        </w:r>
        <w:r w:rsidRPr="00784550">
          <w:rPr>
            <w:noProof/>
            <w:sz w:val="28"/>
            <w:szCs w:val="28"/>
          </w:rPr>
          <w:fldChar w:fldCharType="end"/>
        </w:r>
      </w:hyperlink>
    </w:p>
    <w:p w:rsidR="00952C41" w:rsidRPr="004C5514" w:rsidRDefault="00C0386A" w:rsidP="00784550">
      <w:pPr>
        <w:spacing w:line="480" w:lineRule="exact"/>
        <w:rPr>
          <w:rFonts w:ascii="仿宋" w:eastAsia="仿宋" w:hAnsi="仿宋"/>
          <w:color w:val="000000"/>
          <w:sz w:val="30"/>
          <w:szCs w:val="30"/>
        </w:rPr>
      </w:pPr>
      <w:r w:rsidRPr="00784550">
        <w:rPr>
          <w:rFonts w:ascii="仿宋" w:eastAsia="仿宋" w:hAnsi="仿宋"/>
          <w:color w:val="000000"/>
          <w:sz w:val="28"/>
          <w:szCs w:val="28"/>
        </w:rPr>
        <w:lastRenderedPageBreak/>
        <w:fldChar w:fldCharType="end"/>
      </w:r>
    </w:p>
    <w:p w:rsidR="00952C41" w:rsidRDefault="00FE163B">
      <w:pPr>
        <w:spacing w:line="520" w:lineRule="exact"/>
        <w:jc w:val="center"/>
        <w:outlineLvl w:val="0"/>
        <w:rPr>
          <w:rFonts w:ascii="仿宋" w:eastAsia="仿宋" w:hAnsi="仿宋"/>
          <w:color w:val="000000"/>
          <w:sz w:val="44"/>
          <w:szCs w:val="44"/>
          <w:u w:val="single"/>
        </w:rPr>
      </w:pPr>
      <w:bookmarkStart w:id="0" w:name="_GoBack"/>
      <w:bookmarkStart w:id="1" w:name="_Toc17836"/>
      <w:bookmarkStart w:id="2" w:name="_Toc8840"/>
      <w:bookmarkStart w:id="3" w:name="_Toc3813"/>
      <w:bookmarkStart w:id="4" w:name="_Toc28612"/>
      <w:bookmarkStart w:id="5" w:name="_Toc3970"/>
      <w:bookmarkStart w:id="6" w:name="_Toc32012"/>
      <w:bookmarkStart w:id="7" w:name="_Toc31614"/>
      <w:bookmarkStart w:id="8" w:name="_Toc22255"/>
      <w:bookmarkStart w:id="9" w:name="_Toc128661714"/>
      <w:bookmarkEnd w:id="0"/>
      <w:r>
        <w:rPr>
          <w:rFonts w:ascii="仿宋" w:eastAsia="仿宋" w:hAnsi="仿宋"/>
          <w:b/>
          <w:color w:val="000000"/>
          <w:sz w:val="44"/>
          <w:szCs w:val="44"/>
        </w:rPr>
        <w:t>第一部分  投标邀请书</w:t>
      </w:r>
      <w:bookmarkEnd w:id="1"/>
      <w:bookmarkEnd w:id="2"/>
      <w:bookmarkEnd w:id="3"/>
      <w:bookmarkEnd w:id="4"/>
      <w:bookmarkEnd w:id="5"/>
      <w:bookmarkEnd w:id="6"/>
      <w:bookmarkEnd w:id="7"/>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952C41">
        <w:trPr>
          <w:trHeight w:val="916"/>
        </w:trPr>
        <w:tc>
          <w:tcPr>
            <w:tcW w:w="8522" w:type="dxa"/>
          </w:tcPr>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项目概况：</w:t>
            </w:r>
          </w:p>
          <w:p w:rsidR="00952C41" w:rsidRDefault="00960B81" w:rsidP="002B0ED0">
            <w:pPr>
              <w:spacing w:line="520" w:lineRule="exact"/>
              <w:ind w:firstLine="560"/>
              <w:rPr>
                <w:rFonts w:ascii="仿宋" w:eastAsia="仿宋" w:hAnsi="仿宋"/>
                <w:color w:val="000000"/>
                <w:sz w:val="28"/>
                <w:szCs w:val="28"/>
              </w:rPr>
            </w:pPr>
            <w:r w:rsidRPr="00960B81">
              <w:rPr>
                <w:rFonts w:ascii="仿宋" w:eastAsia="仿宋" w:hAnsi="仿宋"/>
                <w:color w:val="000000"/>
                <w:sz w:val="28"/>
                <w:szCs w:val="28"/>
                <w:u w:val="single"/>
              </w:rPr>
              <w:t>2023年扬中市城区道路维护项目</w:t>
            </w:r>
            <w:r w:rsidR="00FE163B">
              <w:rPr>
                <w:rFonts w:ascii="仿宋" w:eastAsia="仿宋" w:hAnsi="仿宋"/>
                <w:color w:val="000000"/>
                <w:sz w:val="28"/>
                <w:szCs w:val="28"/>
              </w:rPr>
              <w:t>的潜在投标人应在</w:t>
            </w:r>
            <w:hyperlink r:id="rId14" w:history="1">
              <w:r w:rsidR="00FE163B">
                <w:rPr>
                  <w:rStyle w:val="aff"/>
                  <w:rFonts w:ascii="仿宋" w:eastAsia="仿宋" w:hAnsi="仿宋"/>
                  <w:sz w:val="28"/>
                  <w:szCs w:val="28"/>
                </w:rPr>
                <w:t>http://jszfcg.jscz.gov.cn/jszc/login获取采购文件，</w:t>
              </w:r>
              <w:r w:rsidR="00FE163B">
                <w:rPr>
                  <w:rStyle w:val="aff"/>
                  <w:rFonts w:ascii="仿宋" w:eastAsia="仿宋" w:hAnsi="仿宋"/>
                  <w:b/>
                  <w:bCs/>
                  <w:sz w:val="28"/>
                  <w:szCs w:val="28"/>
                </w:rPr>
                <w:t>并于202</w:t>
              </w:r>
              <w:r w:rsidR="00FE163B">
                <w:rPr>
                  <w:rStyle w:val="aff"/>
                  <w:rFonts w:ascii="仿宋" w:eastAsia="仿宋" w:hAnsi="仿宋" w:hint="eastAsia"/>
                  <w:b/>
                  <w:bCs/>
                  <w:sz w:val="28"/>
                  <w:szCs w:val="28"/>
                </w:rPr>
                <w:t>3</w:t>
              </w:r>
              <w:r w:rsidR="00FE163B">
                <w:rPr>
                  <w:rStyle w:val="aff"/>
                  <w:rFonts w:ascii="仿宋" w:eastAsia="仿宋" w:hAnsi="仿宋"/>
                  <w:b/>
                  <w:bCs/>
                  <w:sz w:val="28"/>
                  <w:szCs w:val="28"/>
                </w:rPr>
                <w:t>年</w:t>
              </w:r>
            </w:hyperlink>
            <w:r w:rsidR="00AF2FE9" w:rsidRPr="00D20834">
              <w:rPr>
                <w:rFonts w:ascii="仿宋" w:eastAsia="仿宋" w:hAnsi="仿宋" w:hint="eastAsia"/>
                <w:b/>
                <w:bCs/>
                <w:color w:val="000000"/>
                <w:sz w:val="28"/>
                <w:szCs w:val="28"/>
                <w:u w:val="single"/>
              </w:rPr>
              <w:t xml:space="preserve"> </w:t>
            </w:r>
            <w:r w:rsidR="00AF2FE9" w:rsidRPr="00D20834">
              <w:rPr>
                <w:rStyle w:val="aff"/>
                <w:rFonts w:ascii="仿宋" w:eastAsia="仿宋" w:hAnsi="仿宋" w:hint="eastAsia"/>
                <w:b/>
                <w:sz w:val="28"/>
                <w:szCs w:val="28"/>
                <w:u w:val="single"/>
              </w:rPr>
              <w:t xml:space="preserve"> </w:t>
            </w:r>
            <w:r w:rsidR="00D66ABD" w:rsidRPr="00D20834">
              <w:rPr>
                <w:rStyle w:val="aff"/>
                <w:rFonts w:ascii="仿宋" w:eastAsia="仿宋" w:hAnsi="仿宋" w:hint="eastAsia"/>
                <w:b/>
                <w:sz w:val="28"/>
                <w:szCs w:val="28"/>
                <w:u w:val="single"/>
              </w:rPr>
              <w:t>3</w:t>
            </w:r>
            <w:r w:rsidR="00AF2FE9" w:rsidRPr="00D20834">
              <w:rPr>
                <w:rStyle w:val="aff"/>
                <w:rFonts w:ascii="仿宋" w:eastAsia="仿宋" w:hAnsi="仿宋" w:hint="eastAsia"/>
                <w:b/>
                <w:sz w:val="28"/>
                <w:szCs w:val="28"/>
                <w:u w:val="single"/>
              </w:rPr>
              <w:t xml:space="preserve"> </w:t>
            </w:r>
            <w:r w:rsidR="00FE163B" w:rsidRPr="00D20834">
              <w:rPr>
                <w:rStyle w:val="aff"/>
                <w:rFonts w:ascii="仿宋" w:eastAsia="仿宋" w:hAnsi="仿宋"/>
                <w:b/>
                <w:sz w:val="28"/>
                <w:szCs w:val="28"/>
                <w:u w:val="single"/>
              </w:rPr>
              <w:t>月</w:t>
            </w:r>
            <w:r w:rsidR="002B0ED0">
              <w:rPr>
                <w:rStyle w:val="aff"/>
                <w:rFonts w:ascii="仿宋" w:eastAsia="仿宋" w:hAnsi="仿宋" w:hint="eastAsia"/>
                <w:b/>
                <w:sz w:val="28"/>
                <w:szCs w:val="28"/>
                <w:u w:val="single"/>
              </w:rPr>
              <w:t>30</w:t>
            </w:r>
            <w:r w:rsidR="00FE163B" w:rsidRPr="00D20834">
              <w:rPr>
                <w:rStyle w:val="aff"/>
                <w:rFonts w:ascii="仿宋" w:eastAsia="仿宋" w:hAnsi="仿宋"/>
                <w:b/>
                <w:sz w:val="28"/>
                <w:szCs w:val="28"/>
                <w:u w:val="single"/>
              </w:rPr>
              <w:t>日</w:t>
            </w:r>
            <w:r w:rsidR="00FE163B" w:rsidRPr="00D20834">
              <w:rPr>
                <w:rStyle w:val="aff"/>
                <w:rFonts w:ascii="仿宋" w:eastAsia="仿宋" w:hAnsi="仿宋" w:hint="eastAsia"/>
                <w:b/>
                <w:sz w:val="28"/>
                <w:szCs w:val="28"/>
                <w:u w:val="single"/>
              </w:rPr>
              <w:t>14</w:t>
            </w:r>
            <w:r w:rsidR="00FE163B" w:rsidRPr="00D20834">
              <w:rPr>
                <w:rStyle w:val="aff"/>
                <w:rFonts w:ascii="仿宋" w:eastAsia="仿宋" w:hAnsi="仿宋"/>
                <w:b/>
                <w:sz w:val="28"/>
                <w:szCs w:val="28"/>
                <w:u w:val="single"/>
              </w:rPr>
              <w:t>点00分</w:t>
            </w:r>
            <w:r w:rsidR="00FE163B">
              <w:rPr>
                <w:rFonts w:ascii="仿宋" w:eastAsia="仿宋" w:hAnsi="仿宋"/>
                <w:b/>
                <w:bCs/>
                <w:color w:val="000000"/>
                <w:sz w:val="28"/>
                <w:szCs w:val="28"/>
                <w:u w:val="single"/>
              </w:rPr>
              <w:t>（北京时间）</w:t>
            </w:r>
            <w:r w:rsidR="00FE163B">
              <w:rPr>
                <w:rFonts w:ascii="仿宋" w:eastAsia="仿宋" w:hAnsi="仿宋"/>
                <w:b/>
                <w:bCs/>
                <w:color w:val="000000"/>
                <w:sz w:val="28"/>
                <w:szCs w:val="28"/>
              </w:rPr>
              <w:t>前递交投标响应文件。</w:t>
            </w:r>
          </w:p>
        </w:tc>
      </w:tr>
    </w:tbl>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一、项目基本情况</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1、项目编号：</w:t>
      </w:r>
      <w:r w:rsidR="002B0ED0">
        <w:rPr>
          <w:rFonts w:ascii="仿宋" w:eastAsia="仿宋" w:hAnsi="仿宋"/>
          <w:color w:val="000000"/>
          <w:sz w:val="28"/>
          <w:szCs w:val="28"/>
        </w:rPr>
        <w:t>JSZC-321182-DCGL-G2023-0007</w:t>
      </w:r>
      <w:r>
        <w:rPr>
          <w:rFonts w:ascii="仿宋" w:eastAsia="仿宋" w:hAnsi="仿宋"/>
          <w:color w:val="000000"/>
          <w:sz w:val="28"/>
          <w:szCs w:val="28"/>
        </w:rPr>
        <w:t xml:space="preserve">； </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2、项目名称：</w:t>
      </w:r>
      <w:r w:rsidR="00960B81" w:rsidRPr="00960B81">
        <w:rPr>
          <w:rFonts w:ascii="仿宋" w:eastAsia="仿宋" w:hAnsi="仿宋"/>
          <w:color w:val="000000"/>
          <w:sz w:val="28"/>
          <w:szCs w:val="28"/>
        </w:rPr>
        <w:t>2023年扬中市城区道路维护项目</w:t>
      </w:r>
      <w:r>
        <w:rPr>
          <w:rFonts w:ascii="仿宋" w:eastAsia="仿宋" w:hAnsi="仿宋"/>
          <w:color w:val="000000"/>
          <w:sz w:val="28"/>
          <w:szCs w:val="28"/>
        </w:rPr>
        <w:t>；</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3、采购方式：公开招标；</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4、预算金额：</w:t>
      </w:r>
      <w:r w:rsidR="00DE7430">
        <w:rPr>
          <w:rFonts w:ascii="仿宋" w:eastAsia="仿宋" w:hAnsi="仿宋" w:hint="eastAsia"/>
          <w:color w:val="000000"/>
          <w:sz w:val="28"/>
          <w:szCs w:val="28"/>
        </w:rPr>
        <w:t>1000</w:t>
      </w:r>
      <w:r>
        <w:rPr>
          <w:rFonts w:ascii="仿宋" w:eastAsia="仿宋" w:hAnsi="仿宋" w:hint="eastAsia"/>
          <w:color w:val="000000"/>
          <w:sz w:val="28"/>
          <w:szCs w:val="28"/>
        </w:rPr>
        <w:t>万</w:t>
      </w:r>
      <w:r>
        <w:rPr>
          <w:rFonts w:ascii="仿宋" w:eastAsia="仿宋" w:hAnsi="仿宋"/>
          <w:color w:val="000000"/>
          <w:sz w:val="28"/>
          <w:szCs w:val="28"/>
        </w:rPr>
        <w:t>元</w:t>
      </w:r>
      <w:r w:rsidR="00960B81">
        <w:rPr>
          <w:rFonts w:ascii="仿宋" w:eastAsia="仿宋" w:hAnsi="仿宋"/>
          <w:color w:val="000000"/>
          <w:sz w:val="28"/>
          <w:szCs w:val="28"/>
        </w:rPr>
        <w:t>，</w:t>
      </w:r>
      <w:r w:rsidR="00960B81" w:rsidRPr="00494016">
        <w:rPr>
          <w:rFonts w:ascii="仿宋" w:eastAsia="仿宋" w:hAnsi="仿宋" w:hint="eastAsia"/>
          <w:sz w:val="28"/>
          <w:szCs w:val="28"/>
        </w:rPr>
        <w:t>共两个标段，</w:t>
      </w:r>
      <w:r w:rsidR="00DE7430">
        <w:rPr>
          <w:rFonts w:ascii="仿宋" w:eastAsia="仿宋" w:hAnsi="仿宋" w:hint="eastAsia"/>
          <w:sz w:val="28"/>
          <w:szCs w:val="28"/>
        </w:rPr>
        <w:t>500</w:t>
      </w:r>
      <w:r w:rsidR="00960B81" w:rsidRPr="00494016">
        <w:rPr>
          <w:rFonts w:ascii="仿宋" w:eastAsia="仿宋" w:hAnsi="仿宋" w:hint="eastAsia"/>
          <w:sz w:val="28"/>
          <w:szCs w:val="28"/>
        </w:rPr>
        <w:t>万元/标段</w:t>
      </w:r>
      <w:r>
        <w:rPr>
          <w:rFonts w:ascii="仿宋" w:eastAsia="仿宋" w:hAnsi="仿宋"/>
          <w:color w:val="000000"/>
          <w:sz w:val="28"/>
          <w:szCs w:val="28"/>
        </w:rPr>
        <w:t>；</w:t>
      </w:r>
    </w:p>
    <w:p w:rsidR="00952C41" w:rsidRPr="002C0996" w:rsidRDefault="00FE163B">
      <w:pPr>
        <w:spacing w:line="520" w:lineRule="exact"/>
        <w:ind w:firstLine="560"/>
        <w:rPr>
          <w:rFonts w:ascii="仿宋" w:eastAsia="仿宋" w:hAnsi="仿宋"/>
          <w:color w:val="000000"/>
          <w:sz w:val="28"/>
          <w:szCs w:val="28"/>
        </w:rPr>
      </w:pPr>
      <w:r w:rsidRPr="002C0996">
        <w:rPr>
          <w:rFonts w:ascii="仿宋" w:eastAsia="仿宋" w:hAnsi="仿宋"/>
          <w:color w:val="000000"/>
          <w:sz w:val="28"/>
          <w:szCs w:val="28"/>
        </w:rPr>
        <w:t>5、</w:t>
      </w:r>
      <w:r w:rsidR="00960B81" w:rsidRPr="00494016">
        <w:rPr>
          <w:rFonts w:ascii="仿宋" w:eastAsia="仿宋" w:hAnsi="仿宋" w:hint="eastAsia"/>
          <w:sz w:val="28"/>
          <w:szCs w:val="28"/>
        </w:rPr>
        <w:t>招标控制价：</w:t>
      </w:r>
      <w:r w:rsidR="00960B81" w:rsidRPr="00A46BA1">
        <w:rPr>
          <w:rFonts w:ascii="仿宋" w:eastAsia="仿宋" w:hAnsi="仿宋" w:hint="eastAsia"/>
          <w:sz w:val="28"/>
          <w:szCs w:val="28"/>
        </w:rPr>
        <w:t>A标段：</w:t>
      </w:r>
      <w:r w:rsidR="00CF3A88" w:rsidRPr="00A46BA1">
        <w:rPr>
          <w:rFonts w:ascii="仿宋" w:eastAsia="仿宋" w:hAnsi="仿宋" w:hint="eastAsia"/>
          <w:sz w:val="28"/>
          <w:szCs w:val="28"/>
        </w:rPr>
        <w:t>54181.</w:t>
      </w:r>
      <w:r w:rsidR="00A46BA1" w:rsidRPr="00A46BA1">
        <w:rPr>
          <w:rFonts w:ascii="仿宋" w:eastAsia="仿宋" w:hAnsi="仿宋" w:hint="eastAsia"/>
          <w:sz w:val="28"/>
          <w:szCs w:val="28"/>
        </w:rPr>
        <w:t>87</w:t>
      </w:r>
      <w:r w:rsidR="00960B81" w:rsidRPr="00A46BA1">
        <w:rPr>
          <w:rFonts w:ascii="仿宋" w:eastAsia="仿宋" w:hAnsi="仿宋" w:hint="eastAsia"/>
          <w:sz w:val="28"/>
          <w:szCs w:val="28"/>
        </w:rPr>
        <w:t>元，B标段：</w:t>
      </w:r>
      <w:r w:rsidR="00CF3A88" w:rsidRPr="00A46BA1">
        <w:rPr>
          <w:rFonts w:ascii="仿宋" w:eastAsia="仿宋" w:hAnsi="仿宋" w:hint="eastAsia"/>
          <w:sz w:val="28"/>
          <w:szCs w:val="28"/>
        </w:rPr>
        <w:t>54181.</w:t>
      </w:r>
      <w:r w:rsidR="00A46BA1" w:rsidRPr="00A46BA1">
        <w:rPr>
          <w:rFonts w:ascii="仿宋" w:eastAsia="仿宋" w:hAnsi="仿宋" w:hint="eastAsia"/>
          <w:sz w:val="28"/>
          <w:szCs w:val="28"/>
        </w:rPr>
        <w:t>87</w:t>
      </w:r>
      <w:r w:rsidR="00960B81" w:rsidRPr="00A46BA1">
        <w:rPr>
          <w:rFonts w:ascii="仿宋" w:eastAsia="仿宋" w:hAnsi="仿宋" w:hint="eastAsia"/>
          <w:sz w:val="28"/>
          <w:szCs w:val="28"/>
        </w:rPr>
        <w:t>元</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6、采购需求：</w:t>
      </w:r>
      <w:r w:rsidR="00960B81" w:rsidRPr="00494016">
        <w:rPr>
          <w:rFonts w:ascii="仿宋" w:eastAsia="仿宋" w:hAnsi="仿宋" w:hint="eastAsia"/>
          <w:sz w:val="28"/>
          <w:szCs w:val="28"/>
        </w:rPr>
        <w:t>项目位于扬中市，进行202</w:t>
      </w:r>
      <w:r w:rsidR="00960B81">
        <w:rPr>
          <w:rFonts w:ascii="仿宋" w:eastAsia="仿宋" w:hAnsi="仿宋" w:hint="eastAsia"/>
          <w:sz w:val="28"/>
          <w:szCs w:val="28"/>
        </w:rPr>
        <w:t>3</w:t>
      </w:r>
      <w:r w:rsidR="00960B81" w:rsidRPr="00494016">
        <w:rPr>
          <w:rFonts w:ascii="仿宋" w:eastAsia="仿宋" w:hAnsi="仿宋" w:hint="eastAsia"/>
          <w:sz w:val="28"/>
          <w:szCs w:val="28"/>
        </w:rPr>
        <w:t>年城区道路维护工程建设，道路包括机动车、非机动车、人行道、对桥梁及市政设施进行维护，工程标段划分暂定A标段包括扬子路以北，环城北路以南，新民路以东，扬中大道以西；B标段包括扬子路以南，滨江大道以北，新民路以东，扬中大道以西。施工范围根据实际情况可能会有少量调整，具体施工地段以采购</w:t>
      </w:r>
      <w:r w:rsidR="00916CAA">
        <w:rPr>
          <w:rFonts w:ascii="仿宋" w:eastAsia="仿宋" w:hAnsi="仿宋" w:hint="eastAsia"/>
          <w:sz w:val="28"/>
          <w:szCs w:val="28"/>
        </w:rPr>
        <w:t>人</w:t>
      </w:r>
      <w:r w:rsidR="00960B81" w:rsidRPr="00494016">
        <w:rPr>
          <w:rFonts w:ascii="仿宋" w:eastAsia="仿宋" w:hAnsi="仿宋" w:hint="eastAsia"/>
          <w:sz w:val="28"/>
          <w:szCs w:val="28"/>
        </w:rPr>
        <w:t>工作量交界单为准。</w:t>
      </w:r>
    </w:p>
    <w:p w:rsidR="00952C41" w:rsidRDefault="00FE163B">
      <w:pPr>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7、</w:t>
      </w:r>
      <w:r w:rsidR="00960B81">
        <w:rPr>
          <w:rFonts w:ascii="仿宋" w:eastAsia="仿宋" w:hAnsi="仿宋" w:hint="eastAsia"/>
          <w:sz w:val="28"/>
          <w:szCs w:val="28"/>
        </w:rPr>
        <w:t>服务期限：一年</w:t>
      </w:r>
      <w:r w:rsidRPr="001A6486">
        <w:rPr>
          <w:rFonts w:ascii="仿宋" w:eastAsia="仿宋" w:hAnsi="仿宋" w:hint="eastAsia"/>
          <w:sz w:val="28"/>
          <w:szCs w:val="28"/>
        </w:rPr>
        <w:t xml:space="preserve">   </w:t>
      </w:r>
    </w:p>
    <w:p w:rsidR="00952C41" w:rsidRDefault="00FE163B">
      <w:pPr>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本项目不接受联合体投标。</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二、申请人的资格要求：</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1、满足《中华人民共和国政府采购法》第二十二条规定，并提供证明材料(包括但不限于)：</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A.具有独立承担民事责任的能力（提供法人或者其他组织的营业执照等证明文件）；</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lastRenderedPageBreak/>
        <w:t>B.法定代表人/负责人授权委托书或法定代表人身份证明（原件）；</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C.具有良好的商业信誉和健全的财务会计制度（提供上一年度企业财务审计报告，或近一年内的财务报表（不少于三个月,每月提供一份）；事业单位提供上一年度财务报表）；</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D.具有履行合同所必需的设备和专业技术能力(投标响应单位相关信息一览表【见投标响应文件（格式）】）；</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E.提供参加本次政府采购活动前三年内，在经营活动中没有重大违法记录的承诺函（见投标响应文件第8条）；</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F.具有工商注册所在地相关部门提供的企业纳税的证明材料（</w:t>
      </w:r>
      <w:r>
        <w:rPr>
          <w:rFonts w:ascii="仿宋" w:eastAsia="仿宋" w:hAnsi="仿宋"/>
          <w:color w:val="000000"/>
          <w:sz w:val="28"/>
          <w:szCs w:val="28"/>
          <w:lang w:val="zh-TW" w:eastAsia="zh-TW"/>
        </w:rPr>
        <w:t>参加本次政府采购活动前6个月内任一个月的缴税证明</w:t>
      </w:r>
      <w:r>
        <w:rPr>
          <w:rFonts w:ascii="仿宋" w:eastAsia="仿宋" w:hAnsi="仿宋"/>
          <w:color w:val="000000"/>
          <w:sz w:val="28"/>
          <w:szCs w:val="28"/>
          <w:lang w:val="zh-TW"/>
        </w:rPr>
        <w:t>，事业单位请提供相关证明材料</w:t>
      </w:r>
      <w:r>
        <w:rPr>
          <w:rFonts w:ascii="仿宋" w:eastAsia="仿宋" w:hAnsi="仿宋"/>
          <w:color w:val="000000"/>
          <w:sz w:val="28"/>
          <w:szCs w:val="28"/>
        </w:rPr>
        <w:t>）；</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G.具有工商注册所在地相关部门提供的社保缴费良好记录的证明材料（</w:t>
      </w:r>
      <w:r>
        <w:rPr>
          <w:rFonts w:ascii="仿宋" w:eastAsia="仿宋" w:hAnsi="仿宋"/>
          <w:color w:val="000000"/>
          <w:sz w:val="28"/>
          <w:szCs w:val="28"/>
          <w:lang w:val="zh-TW" w:eastAsia="zh-TW"/>
        </w:rPr>
        <w:t>参加本次政府采购活动前6个月内任一个月</w:t>
      </w:r>
      <w:r>
        <w:rPr>
          <w:rFonts w:ascii="仿宋" w:eastAsia="仿宋" w:hAnsi="仿宋"/>
          <w:color w:val="000000"/>
          <w:sz w:val="28"/>
          <w:szCs w:val="28"/>
        </w:rPr>
        <w:t>的</w:t>
      </w:r>
      <w:r>
        <w:rPr>
          <w:rFonts w:ascii="仿宋" w:eastAsia="仿宋" w:hAnsi="仿宋"/>
          <w:color w:val="000000"/>
          <w:sz w:val="28"/>
          <w:szCs w:val="28"/>
          <w:lang w:val="zh-TW" w:eastAsia="zh-TW"/>
        </w:rPr>
        <w:t>缴社会保险费证明</w:t>
      </w:r>
      <w:r>
        <w:rPr>
          <w:rFonts w:ascii="仿宋" w:eastAsia="仿宋" w:hAnsi="仿宋"/>
          <w:color w:val="000000"/>
          <w:sz w:val="28"/>
          <w:szCs w:val="28"/>
        </w:rPr>
        <w:t>）；</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H.投标人未被列入失信被执行人、重大税收违法案件当事人名单、政府采购严重违法失信行为记录名单（以资格审查结束前“‘信用中国’、‘中国政府采购’”查询结果为准）。</w:t>
      </w:r>
    </w:p>
    <w:p w:rsidR="00952C41" w:rsidRDefault="00FE163B">
      <w:pPr>
        <w:spacing w:line="520" w:lineRule="exact"/>
        <w:ind w:firstLine="562"/>
        <w:rPr>
          <w:rFonts w:ascii="仿宋" w:eastAsia="仿宋" w:hAnsi="仿宋"/>
          <w:b/>
          <w:sz w:val="28"/>
          <w:szCs w:val="28"/>
        </w:rPr>
      </w:pPr>
      <w:r>
        <w:rPr>
          <w:rFonts w:ascii="仿宋" w:eastAsia="仿宋" w:hAnsi="仿宋"/>
          <w:b/>
          <w:sz w:val="28"/>
          <w:szCs w:val="28"/>
        </w:rPr>
        <w:t>注：①</w:t>
      </w:r>
      <w:proofErr w:type="gramStart"/>
      <w:r>
        <w:rPr>
          <w:rFonts w:ascii="仿宋" w:eastAsia="仿宋" w:hAnsi="仿宋"/>
          <w:b/>
          <w:sz w:val="28"/>
          <w:szCs w:val="28"/>
        </w:rPr>
        <w:t>按扬财购</w:t>
      </w:r>
      <w:proofErr w:type="gramEnd"/>
      <w:r>
        <w:rPr>
          <w:rFonts w:ascii="仿宋" w:eastAsia="仿宋" w:hAnsi="仿宋"/>
          <w:b/>
          <w:sz w:val="28"/>
          <w:szCs w:val="28"/>
        </w:rPr>
        <w:t>〔2022〕17号《关于进一步降低政府采购活动成本减轻政府采购供应商负担的通知》本项目申请人的资格条件采取“信用承诺制”，资格要求第C至第G项，投标人可选择提供资格承诺函（格式见附件），在</w:t>
      </w:r>
      <w:r>
        <w:rPr>
          <w:rFonts w:ascii="仿宋" w:eastAsia="仿宋" w:hAnsi="仿宋" w:hint="eastAsia"/>
          <w:b/>
          <w:sz w:val="28"/>
          <w:szCs w:val="28"/>
        </w:rPr>
        <w:t>投标</w:t>
      </w:r>
      <w:r>
        <w:rPr>
          <w:rFonts w:ascii="仿宋" w:eastAsia="仿宋" w:hAnsi="仿宋"/>
          <w:b/>
          <w:sz w:val="28"/>
          <w:szCs w:val="28"/>
        </w:rPr>
        <w:t>文件中无需再提供与上述四项相关的证明材料即可参加采购活动。②投标人可自行选择是否提供承诺函，若不提供承诺函的，应按招标文件要求提供相应的证明材料。③投标人应当遵循诚实信用原则，不得作虚假承诺。投标人承诺不实的，属于提供虚假材料谋取中标、成交，应承担相应的法律责任。</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lastRenderedPageBreak/>
        <w:t>2、落实政府采购政策需满足的资格要求：</w:t>
      </w:r>
    </w:p>
    <w:p w:rsidR="00952C41" w:rsidRDefault="00FE163B" w:rsidP="002C0996">
      <w:pPr>
        <w:spacing w:line="520" w:lineRule="exact"/>
        <w:ind w:firstLineChars="171" w:firstLine="479"/>
        <w:rPr>
          <w:rFonts w:ascii="仿宋" w:eastAsia="仿宋" w:hAnsi="仿宋"/>
          <w:color w:val="000000"/>
          <w:sz w:val="28"/>
          <w:szCs w:val="28"/>
        </w:rPr>
      </w:pPr>
      <w:r>
        <w:rPr>
          <w:rFonts w:ascii="仿宋" w:eastAsia="仿宋" w:hAnsi="仿宋"/>
          <w:color w:val="000000"/>
          <w:sz w:val="28"/>
          <w:szCs w:val="28"/>
        </w:rPr>
        <w:t>①</w:t>
      </w:r>
      <w:r w:rsidRPr="00D20834">
        <w:rPr>
          <w:rFonts w:ascii="仿宋" w:eastAsia="仿宋" w:hAnsi="仿宋"/>
          <w:color w:val="000000"/>
          <w:sz w:val="28"/>
          <w:szCs w:val="28"/>
        </w:rPr>
        <w:t>本项目为</w:t>
      </w:r>
      <w:r w:rsidR="00D20834" w:rsidRPr="00D20834">
        <w:rPr>
          <w:rFonts w:ascii="仿宋" w:eastAsia="仿宋" w:hAnsi="仿宋" w:hint="eastAsia"/>
          <w:color w:val="333333"/>
          <w:sz w:val="29"/>
          <w:szCs w:val="29"/>
          <w:shd w:val="clear" w:color="auto" w:fill="FFFFFF"/>
        </w:rPr>
        <w:t>专门面向中小</w:t>
      </w:r>
      <w:proofErr w:type="gramStart"/>
      <w:r w:rsidR="00D20834" w:rsidRPr="00D20834">
        <w:rPr>
          <w:rFonts w:ascii="仿宋" w:eastAsia="仿宋" w:hAnsi="仿宋" w:hint="eastAsia"/>
          <w:color w:val="333333"/>
          <w:sz w:val="29"/>
          <w:szCs w:val="29"/>
          <w:shd w:val="clear" w:color="auto" w:fill="FFFFFF"/>
        </w:rPr>
        <w:t>微</w:t>
      </w:r>
      <w:r w:rsidRPr="00D20834">
        <w:rPr>
          <w:rFonts w:ascii="仿宋" w:eastAsia="仿宋" w:hAnsi="仿宋" w:hint="eastAsia"/>
          <w:color w:val="333333"/>
          <w:sz w:val="29"/>
          <w:szCs w:val="29"/>
          <w:shd w:val="clear" w:color="auto" w:fill="FFFFFF"/>
        </w:rPr>
        <w:t>业采购</w:t>
      </w:r>
      <w:proofErr w:type="gramEnd"/>
      <w:r w:rsidRPr="00D20834">
        <w:rPr>
          <w:rFonts w:ascii="仿宋" w:eastAsia="仿宋" w:hAnsi="仿宋" w:hint="eastAsia"/>
          <w:color w:val="333333"/>
          <w:sz w:val="29"/>
          <w:szCs w:val="29"/>
          <w:shd w:val="clear" w:color="auto" w:fill="FFFFFF"/>
        </w:rPr>
        <w:t>的项目</w:t>
      </w:r>
      <w:r w:rsidRPr="00D20834">
        <w:rPr>
          <w:rFonts w:ascii="仿宋" w:eastAsia="仿宋" w:hAnsi="仿宋"/>
          <w:color w:val="000000"/>
          <w:sz w:val="28"/>
          <w:szCs w:val="28"/>
        </w:rPr>
        <w:t>；</w:t>
      </w:r>
      <w:r w:rsidR="00E94404">
        <w:rPr>
          <w:rFonts w:ascii="仿宋" w:eastAsia="仿宋" w:hAnsi="仿宋"/>
          <w:color w:val="000000"/>
          <w:sz w:val="28"/>
          <w:szCs w:val="28"/>
        </w:rPr>
        <w:t xml:space="preserve"> </w:t>
      </w:r>
    </w:p>
    <w:p w:rsidR="00952C41" w:rsidRDefault="00FE163B" w:rsidP="002C0996">
      <w:pPr>
        <w:widowControl w:val="0"/>
        <w:spacing w:line="520" w:lineRule="exact"/>
        <w:ind w:firstLineChars="171" w:firstLine="479"/>
        <w:rPr>
          <w:rFonts w:ascii="仿宋" w:eastAsia="仿宋" w:hAnsi="仿宋"/>
          <w:color w:val="000000"/>
          <w:sz w:val="28"/>
          <w:szCs w:val="28"/>
        </w:rPr>
      </w:pPr>
      <w:r>
        <w:rPr>
          <w:rFonts w:ascii="仿宋" w:eastAsia="仿宋" w:hAnsi="仿宋"/>
          <w:color w:val="000000"/>
          <w:sz w:val="28"/>
          <w:szCs w:val="28"/>
        </w:rPr>
        <w:t>②依据工业和信息化部等四部委制定的《中小企业划型标准规定》，本项目对应的中小企业划分标准所属行业为建筑业。</w:t>
      </w:r>
    </w:p>
    <w:p w:rsidR="00952C41" w:rsidRDefault="00FE163B">
      <w:pPr>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本项目的特定资格要求：</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（1）投标人资质类别和等级：市政公用工程施工总承包三级及以上或公路工程专业承包三级及以上施工企业资质；</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（2）企业具备安全生产条件，并取得安全生产许可证；</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（3）拟派项目负责人专业及资质等级：市政公用工程专业或公路工程专业二级及以上注册建造师(提供证书证明材料及投标人</w:t>
      </w:r>
      <w:r w:rsidRPr="00494016">
        <w:rPr>
          <w:rFonts w:ascii="仿宋" w:eastAsia="仿宋" w:hAnsi="仿宋" w:cs="Arial"/>
          <w:sz w:val="28"/>
          <w:szCs w:val="28"/>
        </w:rPr>
        <w:t>为其交纳的近六个月(</w:t>
      </w:r>
      <w:r w:rsidRPr="00F621DD">
        <w:rPr>
          <w:rFonts w:ascii="仿宋" w:eastAsia="仿宋" w:hAnsi="仿宋" w:cs="Arial"/>
          <w:sz w:val="28"/>
          <w:szCs w:val="28"/>
        </w:rPr>
        <w:t>202</w:t>
      </w:r>
      <w:r w:rsidRPr="00F621DD">
        <w:rPr>
          <w:rFonts w:ascii="仿宋" w:eastAsia="仿宋" w:hAnsi="仿宋" w:cs="Arial" w:hint="eastAsia"/>
          <w:sz w:val="28"/>
          <w:szCs w:val="28"/>
        </w:rPr>
        <w:t>2</w:t>
      </w:r>
      <w:r w:rsidRPr="00F621DD">
        <w:rPr>
          <w:rFonts w:ascii="仿宋" w:eastAsia="仿宋" w:hAnsi="仿宋" w:cs="Arial"/>
          <w:sz w:val="28"/>
          <w:szCs w:val="28"/>
        </w:rPr>
        <w:t>年</w:t>
      </w:r>
      <w:r w:rsidRPr="00F621DD">
        <w:rPr>
          <w:rFonts w:ascii="仿宋" w:eastAsia="仿宋" w:hAnsi="仿宋" w:cs="Arial" w:hint="eastAsia"/>
          <w:sz w:val="28"/>
          <w:szCs w:val="28"/>
        </w:rPr>
        <w:t>9</w:t>
      </w:r>
      <w:r w:rsidRPr="00F621DD">
        <w:rPr>
          <w:rFonts w:ascii="仿宋" w:eastAsia="仿宋" w:hAnsi="仿宋" w:cs="Arial"/>
          <w:sz w:val="28"/>
          <w:szCs w:val="28"/>
        </w:rPr>
        <w:t>月-202</w:t>
      </w:r>
      <w:r w:rsidRPr="00F621DD">
        <w:rPr>
          <w:rFonts w:ascii="仿宋" w:eastAsia="仿宋" w:hAnsi="仿宋" w:cs="Arial" w:hint="eastAsia"/>
          <w:sz w:val="28"/>
          <w:szCs w:val="28"/>
        </w:rPr>
        <w:t>3</w:t>
      </w:r>
      <w:r w:rsidRPr="00F621DD">
        <w:rPr>
          <w:rFonts w:ascii="仿宋" w:eastAsia="仿宋" w:hAnsi="仿宋" w:cs="Arial"/>
          <w:sz w:val="28"/>
          <w:szCs w:val="28"/>
        </w:rPr>
        <w:t>年</w:t>
      </w:r>
      <w:r w:rsidRPr="00F621DD">
        <w:rPr>
          <w:rFonts w:ascii="仿宋" w:eastAsia="仿宋" w:hAnsi="仿宋" w:cs="Arial" w:hint="eastAsia"/>
          <w:sz w:val="28"/>
          <w:szCs w:val="28"/>
        </w:rPr>
        <w:t>2</w:t>
      </w:r>
      <w:r w:rsidRPr="00F621DD">
        <w:rPr>
          <w:rFonts w:ascii="仿宋" w:eastAsia="仿宋" w:hAnsi="仿宋" w:cs="Arial"/>
          <w:sz w:val="28"/>
          <w:szCs w:val="28"/>
        </w:rPr>
        <w:t>月</w:t>
      </w:r>
      <w:r w:rsidRPr="00494016">
        <w:rPr>
          <w:rFonts w:ascii="仿宋" w:eastAsia="仿宋" w:hAnsi="仿宋" w:cs="Arial"/>
          <w:sz w:val="28"/>
          <w:szCs w:val="28"/>
        </w:rPr>
        <w:t>)的</w:t>
      </w:r>
      <w:proofErr w:type="gramStart"/>
      <w:r w:rsidRPr="00494016">
        <w:rPr>
          <w:rFonts w:ascii="仿宋" w:eastAsia="仿宋" w:hAnsi="仿宋" w:cs="Arial"/>
          <w:sz w:val="28"/>
          <w:szCs w:val="28"/>
        </w:rPr>
        <w:t>社保证明</w:t>
      </w:r>
      <w:proofErr w:type="gramEnd"/>
      <w:r w:rsidRPr="00494016">
        <w:rPr>
          <w:rFonts w:ascii="仿宋" w:eastAsia="仿宋" w:hAnsi="仿宋" w:hint="eastAsia"/>
          <w:sz w:val="28"/>
          <w:szCs w:val="28"/>
        </w:rPr>
        <w:t>)；</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（4）项目负责人应取得安全生产考核合格证（B类证书）。</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4、项目负责人必须满足下列条件：</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（1）项目负责人不得同时在两个或者两个以上单位受聘或者执业：</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①同时在两个及以上单位签订劳动合同或交纳社会保险；</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t>②将本人执（职）业资格证书同时注册在两个及以上单位。</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1"/>
          <w:szCs w:val="21"/>
          <w:u w:color="000000"/>
        </w:rPr>
      </w:pPr>
      <w:r w:rsidRPr="00494016">
        <w:rPr>
          <w:rFonts w:ascii="仿宋" w:eastAsia="仿宋" w:hAnsi="仿宋" w:hint="eastAsia"/>
          <w:sz w:val="28"/>
          <w:szCs w:val="28"/>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F621DD" w:rsidRPr="00494016" w:rsidRDefault="00F621DD" w:rsidP="00F621DD">
      <w:pPr>
        <w:spacing w:line="440" w:lineRule="exact"/>
        <w:ind w:firstLine="562"/>
        <w:rPr>
          <w:rFonts w:ascii="仿宋" w:eastAsia="仿宋" w:hAnsi="仿宋"/>
          <w:bCs/>
          <w:sz w:val="28"/>
          <w:szCs w:val="28"/>
        </w:rPr>
      </w:pPr>
      <w:r w:rsidRPr="00494016">
        <w:rPr>
          <w:rFonts w:ascii="仿宋" w:eastAsia="仿宋" w:hAnsi="仿宋" w:hint="eastAsia"/>
          <w:bCs/>
          <w:sz w:val="28"/>
          <w:szCs w:val="28"/>
        </w:rPr>
        <w:t>三、其他要求：</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b/>
          <w:sz w:val="28"/>
          <w:szCs w:val="28"/>
        </w:rPr>
      </w:pPr>
      <w:r w:rsidRPr="00494016">
        <w:rPr>
          <w:rFonts w:ascii="仿宋" w:eastAsia="仿宋" w:hAnsi="仿宋" w:hint="eastAsia"/>
          <w:b/>
          <w:sz w:val="28"/>
          <w:szCs w:val="28"/>
        </w:rPr>
        <w:t>1、本工程最终结算单价不以中标价为准，按项目中标价与招标控制价相比的下浮幅度同比例下浮，最终单项结算单价＝招标控制单价*（中标价/招标控制价）。最终结算价＝最终单项结算单价*实际工程量。</w:t>
      </w:r>
    </w:p>
    <w:p w:rsidR="00F621DD" w:rsidRPr="00494016" w:rsidRDefault="00F621DD" w:rsidP="00F621DD">
      <w:pPr>
        <w:pStyle w:val="af6"/>
        <w:shd w:val="clear" w:color="auto" w:fill="FFFFFF"/>
        <w:spacing w:before="0" w:beforeAutospacing="0" w:after="0" w:afterAutospacing="0" w:line="440" w:lineRule="exact"/>
        <w:ind w:firstLine="480"/>
        <w:jc w:val="both"/>
        <w:rPr>
          <w:rFonts w:ascii="仿宋" w:eastAsia="仿宋" w:hAnsi="仿宋"/>
          <w:sz w:val="28"/>
          <w:szCs w:val="28"/>
        </w:rPr>
      </w:pPr>
      <w:r w:rsidRPr="00494016">
        <w:rPr>
          <w:rFonts w:ascii="仿宋" w:eastAsia="仿宋" w:hAnsi="仿宋" w:hint="eastAsia"/>
          <w:sz w:val="28"/>
          <w:szCs w:val="28"/>
        </w:rPr>
        <w:lastRenderedPageBreak/>
        <w:t>2、市政维护项目的特殊性，扬中市以外的企业中标后一个月内必须在扬中设立分公司并有固定办公地点，如在中标后一个月内未能完成分公司的设立，则视为放弃该中标，招标人有权不与该公司</w:t>
      </w:r>
      <w:proofErr w:type="gramStart"/>
      <w:r w:rsidRPr="00494016">
        <w:rPr>
          <w:rFonts w:ascii="仿宋" w:eastAsia="仿宋" w:hAnsi="仿宋" w:hint="eastAsia"/>
          <w:sz w:val="28"/>
          <w:szCs w:val="28"/>
        </w:rPr>
        <w:t>签定</w:t>
      </w:r>
      <w:proofErr w:type="gramEnd"/>
      <w:r w:rsidRPr="00494016">
        <w:rPr>
          <w:rFonts w:ascii="仿宋" w:eastAsia="仿宋" w:hAnsi="仿宋" w:hint="eastAsia"/>
          <w:sz w:val="28"/>
          <w:szCs w:val="28"/>
        </w:rPr>
        <w:t>合并重新选定中标人。</w:t>
      </w:r>
    </w:p>
    <w:p w:rsidR="00952C41" w:rsidRDefault="00F621DD" w:rsidP="00F621DD">
      <w:pPr>
        <w:widowControl w:val="0"/>
        <w:spacing w:line="520" w:lineRule="exact"/>
        <w:ind w:firstLine="200"/>
        <w:rPr>
          <w:rFonts w:ascii="仿宋" w:eastAsia="仿宋" w:hAnsi="仿宋"/>
          <w:color w:val="000000"/>
          <w:sz w:val="28"/>
          <w:szCs w:val="28"/>
        </w:rPr>
      </w:pPr>
      <w:r w:rsidRPr="00494016">
        <w:rPr>
          <w:rFonts w:ascii="仿宋" w:eastAsia="仿宋" w:hAnsi="仿宋" w:hint="eastAsia"/>
          <w:sz w:val="28"/>
          <w:szCs w:val="28"/>
        </w:rPr>
        <w:t>3、本次招标共二个标段，投标人可同时对二个标段报名及投标，但只能中一个标段。按照标段顺序进行评审，先评审A标段，后评审B标段，如果投标人在A标段评审中被推选为第一中标候选人，可继续参加B标段评审的评分，若已为A标段中标候选人则不作为B段评审的中标候选人。评标顺序为中标顺序，每个标段由评标委员会推选三家综合得分由高到低排名前三的为标段中标候选单位。</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三、获取招标文件：本项目采用网上注册登记方式</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1、潜在投标人访问电子招标投标交易平台的网络地址和方法：</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（1）登录http://jszfcg.jscz.gov.cn/jszc/login;或进入扬中政府采购网（http://www.yzzfcg.cn/）首页点击“苏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”进入系统。</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（2）获取招标文件的方式：</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”系统用户注册--获取“CA数字证书”--CA绑定与登录--网上报名--下载招标文件(后缀名为.kedt</w:t>
      </w:r>
      <w:proofErr w:type="gramStart"/>
      <w:r>
        <w:rPr>
          <w:rFonts w:ascii="仿宋" w:eastAsia="仿宋" w:hAnsi="仿宋"/>
          <w:color w:val="000000"/>
          <w:sz w:val="28"/>
          <w:szCs w:val="28"/>
        </w:rPr>
        <w:t>”</w:t>
      </w:r>
      <w:proofErr w:type="gramEnd"/>
      <w:r>
        <w:rPr>
          <w:rFonts w:ascii="仿宋" w:eastAsia="仿宋" w:hAnsi="仿宋"/>
          <w:color w:val="000000"/>
          <w:sz w:val="28"/>
          <w:szCs w:val="28"/>
        </w:rPr>
        <w:t>)。</w:t>
      </w:r>
    </w:p>
    <w:p w:rsidR="00952C41" w:rsidRPr="00760DB9" w:rsidRDefault="00FE163B">
      <w:pPr>
        <w:spacing w:line="520" w:lineRule="exact"/>
        <w:ind w:left="559"/>
      </w:pPr>
      <w:r w:rsidRPr="00760DB9">
        <w:rPr>
          <w:rFonts w:ascii="仿宋" w:eastAsia="仿宋" w:hAnsi="仿宋"/>
          <w:b/>
          <w:bCs/>
          <w:sz w:val="28"/>
          <w:szCs w:val="28"/>
        </w:rPr>
        <w:t>（3）时间：</w:t>
      </w:r>
      <w:r w:rsidRPr="00D20834">
        <w:rPr>
          <w:rFonts w:ascii="仿宋" w:eastAsia="仿宋" w:hAnsi="仿宋"/>
          <w:b/>
          <w:bCs/>
          <w:sz w:val="28"/>
          <w:szCs w:val="28"/>
        </w:rPr>
        <w:t>公告发布之日起至202</w:t>
      </w:r>
      <w:r w:rsidRPr="00D20834">
        <w:rPr>
          <w:rFonts w:ascii="仿宋" w:eastAsia="仿宋" w:hAnsi="仿宋" w:hint="eastAsia"/>
          <w:b/>
          <w:bCs/>
          <w:sz w:val="28"/>
          <w:szCs w:val="28"/>
        </w:rPr>
        <w:t>3</w:t>
      </w:r>
      <w:r w:rsidRPr="00D20834">
        <w:rPr>
          <w:rFonts w:ascii="仿宋" w:eastAsia="仿宋" w:hAnsi="仿宋"/>
          <w:b/>
          <w:bCs/>
          <w:sz w:val="28"/>
          <w:szCs w:val="28"/>
        </w:rPr>
        <w:t>年</w:t>
      </w:r>
      <w:r w:rsidR="00D66ABD" w:rsidRPr="00D20834">
        <w:rPr>
          <w:rFonts w:ascii="仿宋" w:eastAsia="仿宋" w:hAnsi="仿宋" w:hint="eastAsia"/>
          <w:b/>
          <w:bCs/>
          <w:sz w:val="28"/>
          <w:szCs w:val="28"/>
        </w:rPr>
        <w:t>3</w:t>
      </w:r>
      <w:r w:rsidR="00193329" w:rsidRPr="00D20834">
        <w:rPr>
          <w:rFonts w:ascii="仿宋" w:eastAsia="仿宋" w:hAnsi="仿宋" w:hint="eastAsia"/>
          <w:b/>
          <w:bCs/>
          <w:sz w:val="28"/>
          <w:szCs w:val="28"/>
        </w:rPr>
        <w:t xml:space="preserve"> </w:t>
      </w:r>
      <w:r w:rsidRPr="00D20834">
        <w:rPr>
          <w:rFonts w:ascii="仿宋" w:eastAsia="仿宋" w:hAnsi="仿宋"/>
          <w:b/>
          <w:bCs/>
          <w:sz w:val="28"/>
          <w:szCs w:val="28"/>
        </w:rPr>
        <w:t>月</w:t>
      </w:r>
      <w:r w:rsidR="002B0ED0">
        <w:rPr>
          <w:rFonts w:ascii="仿宋" w:eastAsia="仿宋" w:hAnsi="仿宋" w:hint="eastAsia"/>
          <w:b/>
          <w:bCs/>
          <w:sz w:val="28"/>
          <w:szCs w:val="28"/>
        </w:rPr>
        <w:t>29</w:t>
      </w:r>
      <w:r w:rsidRPr="00D20834">
        <w:rPr>
          <w:rFonts w:ascii="仿宋" w:eastAsia="仿宋" w:hAnsi="仿宋"/>
          <w:b/>
          <w:bCs/>
          <w:sz w:val="28"/>
          <w:szCs w:val="28"/>
        </w:rPr>
        <w:t>日</w:t>
      </w:r>
      <w:r w:rsidRPr="00D20834">
        <w:rPr>
          <w:rFonts w:ascii="仿宋" w:eastAsia="仿宋" w:hAnsi="仿宋" w:hint="eastAsia"/>
          <w:b/>
          <w:bCs/>
          <w:sz w:val="28"/>
          <w:szCs w:val="28"/>
        </w:rPr>
        <w:t>17</w:t>
      </w:r>
      <w:r w:rsidRPr="00D20834">
        <w:rPr>
          <w:rFonts w:ascii="仿宋" w:eastAsia="仿宋" w:hAnsi="仿宋"/>
          <w:b/>
          <w:bCs/>
          <w:sz w:val="28"/>
          <w:szCs w:val="28"/>
        </w:rPr>
        <w:t>:</w:t>
      </w:r>
      <w:r w:rsidRPr="00D20834">
        <w:rPr>
          <w:rFonts w:ascii="仿宋" w:eastAsia="仿宋" w:hAnsi="仿宋" w:hint="eastAsia"/>
          <w:b/>
          <w:bCs/>
          <w:sz w:val="28"/>
          <w:szCs w:val="28"/>
        </w:rPr>
        <w:t>3</w:t>
      </w:r>
      <w:r w:rsidRPr="00D20834">
        <w:rPr>
          <w:rFonts w:ascii="仿宋" w:eastAsia="仿宋" w:hAnsi="仿宋"/>
          <w:b/>
          <w:bCs/>
          <w:sz w:val="28"/>
          <w:szCs w:val="28"/>
        </w:rPr>
        <w:t>0。</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2、“CA数字证书”的获取</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投标人需办理CA锁，“ 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”系统目前仅支持“苏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”系统下的国信CA，省内各地区办理的“苏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”系统下的国信CA全省通用。客户端工具及供应商操作手册扬中政府采购网（http://www.yzzfcg.cn/）首页“资料下载”--下载《江苏省政府采购交易系统（苏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）供应商操作手册及政府采购客户端》。</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3、招标文件(后缀名为“. kedt”)、供应商操作手册及政府采购客户端工具可通过“苏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”系统--已报名项目--报名详情页面</w:t>
      </w:r>
      <w:r>
        <w:rPr>
          <w:rFonts w:ascii="仿宋" w:eastAsia="仿宋" w:hAnsi="仿宋"/>
          <w:color w:val="000000"/>
          <w:sz w:val="28"/>
          <w:szCs w:val="28"/>
        </w:rPr>
        <w:lastRenderedPageBreak/>
        <w:t>内相应链接进行下载;供应商操作手册及政府采购客户端工具也可通过扬中政府采购网（http://www.yzzfcg.cn/）首页“资料下载”--点击进入《江苏省政府采购交易系统（苏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）供应商操作手册及政府采购客户端》进行下载。</w:t>
      </w:r>
    </w:p>
    <w:p w:rsidR="00952C41" w:rsidRDefault="00FE163B">
      <w:pPr>
        <w:widowControl w:val="0"/>
        <w:spacing w:line="520" w:lineRule="exact"/>
        <w:ind w:firstLine="560"/>
        <w:rPr>
          <w:rFonts w:ascii="仿宋" w:eastAsia="仿宋" w:hAnsi="仿宋"/>
          <w:b/>
          <w:bCs/>
          <w:color w:val="000000"/>
          <w:sz w:val="28"/>
          <w:szCs w:val="28"/>
        </w:rPr>
      </w:pPr>
      <w:r>
        <w:rPr>
          <w:rFonts w:ascii="仿宋" w:eastAsia="仿宋" w:hAnsi="仿宋"/>
          <w:color w:val="000000"/>
          <w:sz w:val="28"/>
          <w:szCs w:val="28"/>
        </w:rPr>
        <w:t>4、采购代理机构将数据电文形式的招标文件加载至电子招标投标交易平台，供潜在投标人下载或者查阅，</w:t>
      </w:r>
      <w:r>
        <w:rPr>
          <w:rFonts w:ascii="仿宋" w:eastAsia="仿宋" w:hAnsi="仿宋"/>
          <w:b/>
          <w:bCs/>
          <w:color w:val="000000"/>
          <w:sz w:val="28"/>
          <w:szCs w:val="28"/>
        </w:rPr>
        <w:t>各投标人应在规定的时间内完成招标文件的下载，逾期可能会造成招标文件无法下载以及投标响应文件无法上传的情形，由此导致的后果由各投标人自行承担。</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5、苏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w:t>
      </w:r>
      <w:proofErr w:type="gramStart"/>
      <w:r>
        <w:rPr>
          <w:rFonts w:ascii="仿宋" w:eastAsia="仿宋" w:hAnsi="仿宋"/>
          <w:color w:val="000000"/>
          <w:sz w:val="28"/>
          <w:szCs w:val="28"/>
        </w:rPr>
        <w:t>使用谷歌浏览器</w:t>
      </w:r>
      <w:proofErr w:type="gramEnd"/>
      <w:r>
        <w:rPr>
          <w:rFonts w:ascii="仿宋" w:eastAsia="仿宋" w:hAnsi="仿宋"/>
          <w:color w:val="000000"/>
          <w:sz w:val="28"/>
          <w:szCs w:val="28"/>
        </w:rPr>
        <w:t>参与不见面开标。</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6、售价:免费</w:t>
      </w:r>
    </w:p>
    <w:p w:rsidR="00952C41" w:rsidRDefault="00FE163B">
      <w:pPr>
        <w:widowControl w:val="0"/>
        <w:spacing w:line="520" w:lineRule="exact"/>
        <w:ind w:firstLine="562"/>
        <w:rPr>
          <w:rFonts w:ascii="仿宋" w:eastAsia="仿宋" w:hAnsi="仿宋"/>
          <w:sz w:val="28"/>
          <w:szCs w:val="28"/>
        </w:rPr>
      </w:pPr>
      <w:r>
        <w:rPr>
          <w:rFonts w:ascii="仿宋" w:eastAsia="仿宋" w:hAnsi="仿宋"/>
          <w:b/>
          <w:bCs/>
          <w:color w:val="000000"/>
          <w:sz w:val="28"/>
          <w:szCs w:val="28"/>
        </w:rPr>
        <w:t>注：</w:t>
      </w:r>
      <w:hyperlink r:id="rId15" w:history="1">
        <w:r w:rsidR="00F621DD" w:rsidRPr="00897AFA">
          <w:rPr>
            <w:rStyle w:val="aff"/>
            <w:rFonts w:ascii="仿宋" w:eastAsia="仿宋" w:hAnsi="仿宋"/>
            <w:b/>
            <w:bCs/>
            <w:sz w:val="28"/>
            <w:szCs w:val="28"/>
          </w:rPr>
          <w:t>“苏采云”系统目前在试运行期间，各投标人按以上要求获取招标文件后，还须将供应商信息表（详见本公告附件）加盖单位公章发至</w:t>
        </w:r>
        <w:r w:rsidR="00F621DD" w:rsidRPr="00897AFA">
          <w:rPr>
            <w:rStyle w:val="aff"/>
            <w:rFonts w:ascii="仿宋" w:eastAsia="仿宋" w:hAnsi="仿宋" w:hint="eastAsia"/>
            <w:b/>
            <w:bCs/>
            <w:sz w:val="28"/>
            <w:szCs w:val="28"/>
          </w:rPr>
          <w:t>654346018</w:t>
        </w:r>
        <w:r w:rsidR="00F621DD" w:rsidRPr="00897AFA">
          <w:rPr>
            <w:rStyle w:val="aff"/>
            <w:rFonts w:ascii="仿宋" w:eastAsia="仿宋" w:hAnsi="仿宋"/>
            <w:b/>
            <w:bCs/>
            <w:sz w:val="28"/>
            <w:szCs w:val="28"/>
          </w:rPr>
          <w:t>@qq.com后，招标代理机构将招标文件发至潜在投标人提供的“供应商信息表”中的电子邮箱（联系人：刘静；联系电话：</w:t>
        </w:r>
        <w:r w:rsidR="00F621DD" w:rsidRPr="00897AFA">
          <w:rPr>
            <w:rStyle w:val="aff"/>
            <w:rFonts w:ascii="仿宋" w:eastAsia="仿宋" w:hAnsi="仿宋" w:hint="eastAsia"/>
            <w:b/>
            <w:bCs/>
            <w:sz w:val="28"/>
            <w:szCs w:val="28"/>
          </w:rPr>
          <w:t>18796073643</w:t>
        </w:r>
        <w:r w:rsidR="00F621DD" w:rsidRPr="00897AFA">
          <w:rPr>
            <w:rStyle w:val="aff"/>
            <w:rFonts w:ascii="仿宋" w:eastAsia="仿宋" w:hAnsi="仿宋"/>
            <w:b/>
            <w:bCs/>
            <w:sz w:val="28"/>
            <w:szCs w:val="28"/>
          </w:rPr>
          <w:t>）。潜在投标人承担由于“供应商信息表”提供的信息错误而导致不能接收到招标文件的风险。</w:t>
        </w:r>
      </w:hyperlink>
    </w:p>
    <w:p w:rsidR="00952C41" w:rsidRDefault="00FE163B">
      <w:pPr>
        <w:spacing w:line="520" w:lineRule="exact"/>
        <w:rPr>
          <w:rFonts w:ascii="仿宋" w:eastAsia="仿宋" w:hAnsi="仿宋"/>
          <w:b/>
          <w:bCs/>
          <w:sz w:val="28"/>
          <w:szCs w:val="28"/>
        </w:rPr>
      </w:pPr>
      <w:r>
        <w:rPr>
          <w:rFonts w:ascii="仿宋" w:eastAsia="仿宋" w:hAnsi="仿宋"/>
          <w:b/>
          <w:bCs/>
          <w:sz w:val="28"/>
          <w:szCs w:val="28"/>
        </w:rPr>
        <w:t>四、投标响应文件提交</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1、提交首次投标响应文件时间：</w:t>
      </w:r>
    </w:p>
    <w:p w:rsidR="00952C41" w:rsidRPr="00D20834" w:rsidRDefault="00FE163B">
      <w:pPr>
        <w:spacing w:line="520" w:lineRule="exact"/>
        <w:ind w:firstLine="562"/>
        <w:rPr>
          <w:rFonts w:ascii="仿宋" w:eastAsia="仿宋" w:hAnsi="仿宋"/>
          <w:b/>
          <w:bCs/>
          <w:sz w:val="28"/>
          <w:szCs w:val="28"/>
        </w:rPr>
      </w:pPr>
      <w:r w:rsidRPr="00760DB9">
        <w:rPr>
          <w:rFonts w:ascii="仿宋" w:eastAsia="仿宋" w:hAnsi="仿宋"/>
          <w:b/>
          <w:bCs/>
          <w:sz w:val="28"/>
          <w:szCs w:val="28"/>
        </w:rPr>
        <w:t>（1）线上递交投标响应文件时间：</w:t>
      </w:r>
      <w:r w:rsidRPr="00D20834">
        <w:rPr>
          <w:rFonts w:ascii="仿宋" w:eastAsia="仿宋" w:hAnsi="仿宋"/>
          <w:b/>
          <w:bCs/>
          <w:sz w:val="28"/>
          <w:szCs w:val="28"/>
        </w:rPr>
        <w:t>202</w:t>
      </w:r>
      <w:r w:rsidRPr="00D20834">
        <w:rPr>
          <w:rFonts w:ascii="仿宋" w:eastAsia="仿宋" w:hAnsi="仿宋" w:hint="eastAsia"/>
          <w:b/>
          <w:bCs/>
          <w:sz w:val="28"/>
          <w:szCs w:val="28"/>
        </w:rPr>
        <w:t>3</w:t>
      </w:r>
      <w:r w:rsidRPr="00D20834">
        <w:rPr>
          <w:rFonts w:ascii="仿宋" w:eastAsia="仿宋" w:hAnsi="仿宋"/>
          <w:b/>
          <w:bCs/>
          <w:sz w:val="28"/>
          <w:szCs w:val="28"/>
        </w:rPr>
        <w:t>年</w:t>
      </w:r>
      <w:r w:rsidR="007163AC" w:rsidRPr="00D20834">
        <w:rPr>
          <w:rFonts w:ascii="仿宋" w:eastAsia="仿宋" w:hAnsi="仿宋" w:hint="eastAsia"/>
          <w:b/>
          <w:bCs/>
          <w:sz w:val="28"/>
          <w:szCs w:val="28"/>
        </w:rPr>
        <w:t>3</w:t>
      </w:r>
      <w:r w:rsidRPr="00D20834">
        <w:rPr>
          <w:rFonts w:ascii="仿宋" w:eastAsia="仿宋" w:hAnsi="仿宋"/>
          <w:b/>
          <w:bCs/>
          <w:sz w:val="28"/>
          <w:szCs w:val="28"/>
        </w:rPr>
        <w:t>月</w:t>
      </w:r>
      <w:r w:rsidR="002B0ED0">
        <w:rPr>
          <w:rFonts w:ascii="仿宋" w:eastAsia="仿宋" w:hAnsi="仿宋" w:hint="eastAsia"/>
          <w:b/>
          <w:bCs/>
          <w:sz w:val="28"/>
          <w:szCs w:val="28"/>
        </w:rPr>
        <w:t>30</w:t>
      </w:r>
      <w:r w:rsidRPr="00D20834">
        <w:rPr>
          <w:rFonts w:ascii="仿宋" w:eastAsia="仿宋" w:hAnsi="仿宋"/>
          <w:b/>
          <w:bCs/>
          <w:sz w:val="28"/>
          <w:szCs w:val="28"/>
        </w:rPr>
        <w:t>日</w:t>
      </w:r>
      <w:r w:rsidRPr="00D20834">
        <w:rPr>
          <w:rFonts w:ascii="仿宋" w:eastAsia="仿宋" w:hAnsi="仿宋" w:hint="eastAsia"/>
          <w:b/>
          <w:bCs/>
          <w:sz w:val="28"/>
          <w:szCs w:val="28"/>
        </w:rPr>
        <w:t>14</w:t>
      </w:r>
      <w:r w:rsidRPr="00D20834">
        <w:rPr>
          <w:rFonts w:ascii="仿宋" w:eastAsia="仿宋" w:hAnsi="仿宋"/>
          <w:b/>
          <w:bCs/>
          <w:sz w:val="28"/>
          <w:szCs w:val="28"/>
        </w:rPr>
        <w:t>:00；</w:t>
      </w:r>
    </w:p>
    <w:p w:rsidR="00952C41" w:rsidRPr="00760DB9" w:rsidRDefault="00FE163B">
      <w:pPr>
        <w:spacing w:line="520" w:lineRule="exact"/>
        <w:ind w:firstLine="562"/>
        <w:rPr>
          <w:rFonts w:ascii="仿宋" w:eastAsia="仿宋" w:hAnsi="仿宋"/>
          <w:b/>
          <w:bCs/>
          <w:sz w:val="28"/>
          <w:szCs w:val="28"/>
        </w:rPr>
      </w:pPr>
      <w:r w:rsidRPr="00D20834">
        <w:rPr>
          <w:rFonts w:ascii="仿宋" w:eastAsia="仿宋" w:hAnsi="仿宋"/>
          <w:b/>
          <w:bCs/>
          <w:sz w:val="28"/>
          <w:szCs w:val="28"/>
        </w:rPr>
        <w:t>（2）线下现场递交投标响应文件时间：202</w:t>
      </w:r>
      <w:r w:rsidRPr="00D20834">
        <w:rPr>
          <w:rFonts w:ascii="仿宋" w:eastAsia="仿宋" w:hAnsi="仿宋" w:hint="eastAsia"/>
          <w:b/>
          <w:bCs/>
          <w:sz w:val="28"/>
          <w:szCs w:val="28"/>
        </w:rPr>
        <w:t>3</w:t>
      </w:r>
      <w:r w:rsidRPr="00D20834">
        <w:rPr>
          <w:rFonts w:ascii="仿宋" w:eastAsia="仿宋" w:hAnsi="仿宋"/>
          <w:b/>
          <w:bCs/>
          <w:sz w:val="28"/>
          <w:szCs w:val="28"/>
        </w:rPr>
        <w:t>年</w:t>
      </w:r>
      <w:r w:rsidR="007163AC" w:rsidRPr="00D20834">
        <w:rPr>
          <w:rFonts w:ascii="仿宋" w:eastAsia="仿宋" w:hAnsi="仿宋" w:hint="eastAsia"/>
          <w:b/>
          <w:bCs/>
          <w:sz w:val="28"/>
          <w:szCs w:val="28"/>
        </w:rPr>
        <w:t>3</w:t>
      </w:r>
      <w:r w:rsidRPr="00D20834">
        <w:rPr>
          <w:rFonts w:ascii="仿宋" w:eastAsia="仿宋" w:hAnsi="仿宋"/>
          <w:b/>
          <w:bCs/>
          <w:sz w:val="28"/>
          <w:szCs w:val="28"/>
        </w:rPr>
        <w:t>月</w:t>
      </w:r>
      <w:r w:rsidR="002B0ED0">
        <w:rPr>
          <w:rFonts w:ascii="仿宋" w:eastAsia="仿宋" w:hAnsi="仿宋" w:hint="eastAsia"/>
          <w:b/>
          <w:bCs/>
          <w:sz w:val="28"/>
          <w:szCs w:val="28"/>
        </w:rPr>
        <w:t>30</w:t>
      </w:r>
      <w:r w:rsidRPr="00D20834">
        <w:rPr>
          <w:rFonts w:ascii="仿宋" w:eastAsia="仿宋" w:hAnsi="仿宋"/>
          <w:b/>
          <w:bCs/>
          <w:sz w:val="28"/>
          <w:szCs w:val="28"/>
        </w:rPr>
        <w:t>日</w:t>
      </w:r>
      <w:r w:rsidRPr="00D20834">
        <w:rPr>
          <w:rFonts w:ascii="仿宋" w:eastAsia="仿宋" w:hAnsi="仿宋" w:hint="eastAsia"/>
          <w:b/>
          <w:bCs/>
          <w:sz w:val="28"/>
          <w:szCs w:val="28"/>
        </w:rPr>
        <w:t>13</w:t>
      </w:r>
      <w:r w:rsidRPr="00D20834">
        <w:rPr>
          <w:rFonts w:ascii="仿宋" w:eastAsia="仿宋" w:hAnsi="仿宋"/>
          <w:b/>
          <w:bCs/>
          <w:sz w:val="28"/>
          <w:szCs w:val="28"/>
        </w:rPr>
        <w:t>:30—</w:t>
      </w:r>
      <w:r w:rsidRPr="00D20834">
        <w:rPr>
          <w:rFonts w:ascii="仿宋" w:eastAsia="仿宋" w:hAnsi="仿宋" w:hint="eastAsia"/>
          <w:b/>
          <w:bCs/>
          <w:sz w:val="28"/>
          <w:szCs w:val="28"/>
        </w:rPr>
        <w:t>14</w:t>
      </w:r>
      <w:r w:rsidRPr="00D20834">
        <w:rPr>
          <w:rFonts w:ascii="仿宋" w:eastAsia="仿宋" w:hAnsi="仿宋"/>
          <w:b/>
          <w:bCs/>
          <w:sz w:val="28"/>
          <w:szCs w:val="28"/>
        </w:rPr>
        <w:t>:00</w:t>
      </w:r>
      <w:r w:rsidRPr="00760DB9">
        <w:rPr>
          <w:rFonts w:ascii="仿宋" w:eastAsia="仿宋" w:hAnsi="仿宋"/>
          <w:b/>
          <w:bCs/>
          <w:sz w:val="28"/>
          <w:szCs w:val="28"/>
        </w:rPr>
        <w:t>（北京时间）。</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2、提交首次投标响应文件地点：</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（1）线上地点：将后缀名为“.kedt”的投标文件导入政府采购客户端工具--制作投标文件--导出加密的投标文件(后缀名为zip) --通过“苏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”系统上传投标响应文件。具体详见《江苏省政府</w:t>
      </w:r>
      <w:r>
        <w:rPr>
          <w:rFonts w:ascii="仿宋" w:eastAsia="仿宋" w:hAnsi="仿宋"/>
          <w:color w:val="000000"/>
          <w:sz w:val="28"/>
          <w:szCs w:val="28"/>
        </w:rPr>
        <w:lastRenderedPageBreak/>
        <w:t>采购管理交易系统(苏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)供应商操作手册》。</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（2）线下地点：扬中市公共资源交易中心（扬子中路168号，</w:t>
      </w:r>
      <w:proofErr w:type="gramStart"/>
      <w:r>
        <w:rPr>
          <w:rFonts w:ascii="仿宋" w:eastAsia="仿宋" w:hAnsi="仿宋"/>
          <w:color w:val="000000"/>
          <w:sz w:val="28"/>
          <w:szCs w:val="28"/>
        </w:rPr>
        <w:t>标室安排</w:t>
      </w:r>
      <w:proofErr w:type="gramEnd"/>
      <w:r>
        <w:rPr>
          <w:rFonts w:ascii="仿宋" w:eastAsia="仿宋" w:hAnsi="仿宋"/>
          <w:color w:val="000000"/>
          <w:sz w:val="28"/>
          <w:szCs w:val="28"/>
        </w:rPr>
        <w:t>查看一楼显示屏）。</w:t>
      </w:r>
    </w:p>
    <w:p w:rsidR="00952C41" w:rsidRDefault="00FE163B">
      <w:pPr>
        <w:shd w:val="clear" w:color="auto" w:fill="FFFFFF"/>
        <w:spacing w:line="520" w:lineRule="exact"/>
        <w:ind w:firstLine="561"/>
        <w:rPr>
          <w:rFonts w:ascii="仿宋" w:eastAsia="仿宋" w:hAnsi="仿宋"/>
          <w:color w:val="000000"/>
          <w:sz w:val="28"/>
          <w:szCs w:val="28"/>
        </w:rPr>
      </w:pPr>
      <w:r>
        <w:rPr>
          <w:rFonts w:ascii="仿宋" w:eastAsia="仿宋" w:hAnsi="仿宋"/>
          <w:color w:val="000000"/>
          <w:sz w:val="28"/>
          <w:szCs w:val="28"/>
        </w:rPr>
        <w:t>①邮寄递交地点：</w:t>
      </w:r>
      <w:r>
        <w:rPr>
          <w:rFonts w:ascii="仿宋" w:eastAsia="仿宋" w:hAnsi="仿宋" w:hint="eastAsia"/>
          <w:color w:val="000000"/>
          <w:sz w:val="28"/>
          <w:szCs w:val="28"/>
        </w:rPr>
        <w:t>江苏省镇江扬中市中电大道298号江苏东程建设工程项目管理有限公司</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color w:val="000000"/>
          <w:sz w:val="28"/>
          <w:szCs w:val="28"/>
        </w:rPr>
        <w:t>②接收人：</w:t>
      </w:r>
      <w:r w:rsidR="00F621DD">
        <w:rPr>
          <w:rFonts w:ascii="仿宋" w:eastAsia="仿宋" w:hAnsi="仿宋" w:hint="eastAsia"/>
          <w:color w:val="000000"/>
          <w:sz w:val="28"/>
          <w:szCs w:val="28"/>
        </w:rPr>
        <w:t>刘静</w:t>
      </w:r>
      <w:r>
        <w:rPr>
          <w:rFonts w:ascii="仿宋" w:eastAsia="仿宋" w:hAnsi="仿宋"/>
          <w:color w:val="000000"/>
          <w:sz w:val="28"/>
          <w:szCs w:val="28"/>
        </w:rPr>
        <w:t>；</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color w:val="000000"/>
          <w:sz w:val="28"/>
          <w:szCs w:val="28"/>
        </w:rPr>
        <w:t>③联系方式：</w:t>
      </w:r>
      <w:r w:rsidR="00F621DD">
        <w:rPr>
          <w:rFonts w:ascii="仿宋" w:eastAsia="仿宋" w:hAnsi="仿宋" w:hint="eastAsia"/>
          <w:color w:val="000000"/>
          <w:sz w:val="28"/>
          <w:szCs w:val="28"/>
        </w:rPr>
        <w:t>18796073643</w:t>
      </w:r>
      <w:r>
        <w:rPr>
          <w:rFonts w:ascii="仿宋" w:eastAsia="仿宋" w:hAnsi="仿宋"/>
          <w:color w:val="000000"/>
          <w:sz w:val="28"/>
          <w:szCs w:val="28"/>
        </w:rPr>
        <w:t>；</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④邮寄递交投标响应文件，</w:t>
      </w:r>
      <w:proofErr w:type="gramStart"/>
      <w:r>
        <w:rPr>
          <w:rFonts w:ascii="仿宋" w:eastAsia="仿宋" w:hAnsi="仿宋"/>
          <w:color w:val="000000"/>
          <w:sz w:val="28"/>
          <w:szCs w:val="28"/>
        </w:rPr>
        <w:t>邮寄件须在外</w:t>
      </w:r>
      <w:proofErr w:type="gramEnd"/>
      <w:r>
        <w:rPr>
          <w:rFonts w:ascii="仿宋" w:eastAsia="仿宋" w:hAnsi="仿宋"/>
          <w:color w:val="000000"/>
          <w:sz w:val="28"/>
          <w:szCs w:val="28"/>
        </w:rPr>
        <w:t>包装显著位置注明标识</w:t>
      </w:r>
      <w:r>
        <w:rPr>
          <w:rFonts w:ascii="仿宋" w:eastAsia="仿宋" w:hAnsi="仿宋"/>
          <w:b/>
          <w:bCs/>
          <w:color w:val="000000"/>
          <w:sz w:val="28"/>
          <w:szCs w:val="28"/>
        </w:rPr>
        <w:t>（项目编号、项目名称）</w:t>
      </w:r>
      <w:r>
        <w:rPr>
          <w:rFonts w:ascii="仿宋" w:eastAsia="仿宋" w:hAnsi="仿宋"/>
          <w:color w:val="000000"/>
          <w:sz w:val="28"/>
          <w:szCs w:val="28"/>
        </w:rPr>
        <w:t>，无标识或标识模糊不清的，不予接收。通过邮寄方式递交投标响应文件须在投标响应截止时间前送达并由接收人签收，外包装破损的邮寄件不予接收。投标人应充分考虑疫情期间的寄</w:t>
      </w:r>
      <w:proofErr w:type="gramStart"/>
      <w:r>
        <w:rPr>
          <w:rFonts w:ascii="仿宋" w:eastAsia="仿宋" w:hAnsi="仿宋"/>
          <w:color w:val="000000"/>
          <w:sz w:val="28"/>
          <w:szCs w:val="28"/>
        </w:rPr>
        <w:t>件速度</w:t>
      </w:r>
      <w:proofErr w:type="gramEnd"/>
      <w:r>
        <w:rPr>
          <w:rFonts w:ascii="仿宋" w:eastAsia="仿宋" w:hAnsi="仿宋"/>
          <w:color w:val="000000"/>
          <w:sz w:val="28"/>
          <w:szCs w:val="28"/>
        </w:rPr>
        <w:t>并自行承担邮寄</w:t>
      </w:r>
      <w:proofErr w:type="gramStart"/>
      <w:r>
        <w:rPr>
          <w:rFonts w:ascii="仿宋" w:eastAsia="仿宋" w:hAnsi="仿宋"/>
          <w:color w:val="000000"/>
          <w:sz w:val="28"/>
          <w:szCs w:val="28"/>
        </w:rPr>
        <w:t>件损失</w:t>
      </w:r>
      <w:proofErr w:type="gramEnd"/>
      <w:r>
        <w:rPr>
          <w:rFonts w:ascii="仿宋" w:eastAsia="仿宋" w:hAnsi="仿宋"/>
          <w:color w:val="000000"/>
          <w:sz w:val="28"/>
          <w:szCs w:val="28"/>
        </w:rPr>
        <w:t>或损毁的一切风险。</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⑤采用邮寄方式递交投标响应文件的，投标人应充分考虑邮寄带来的各种不可预见的风险，投标人代表须在开标当日保持通讯畅通。</w:t>
      </w:r>
    </w:p>
    <w:p w:rsidR="00952C41" w:rsidRPr="00D20834" w:rsidRDefault="00FE163B">
      <w:pPr>
        <w:spacing w:line="520" w:lineRule="exact"/>
        <w:ind w:firstLine="560"/>
        <w:rPr>
          <w:rFonts w:ascii="仿宋" w:eastAsia="仿宋" w:hAnsi="仿宋"/>
          <w:color w:val="000000"/>
          <w:sz w:val="28"/>
          <w:szCs w:val="28"/>
        </w:rPr>
      </w:pPr>
      <w:r w:rsidRPr="00B53549">
        <w:rPr>
          <w:rFonts w:ascii="仿宋" w:eastAsia="仿宋" w:hAnsi="仿宋"/>
          <w:sz w:val="28"/>
          <w:szCs w:val="28"/>
        </w:rPr>
        <w:t>3、</w:t>
      </w:r>
      <w:r w:rsidRPr="00B53549">
        <w:rPr>
          <w:rFonts w:ascii="仿宋" w:eastAsia="仿宋" w:hAnsi="仿宋"/>
          <w:b/>
          <w:bCs/>
          <w:sz w:val="28"/>
          <w:szCs w:val="28"/>
        </w:rPr>
        <w:t>首次投标响应文件提交的截止时间：</w:t>
      </w:r>
      <w:r w:rsidRPr="00D20834">
        <w:rPr>
          <w:rFonts w:ascii="仿宋" w:eastAsia="仿宋" w:hAnsi="仿宋"/>
          <w:b/>
          <w:bCs/>
          <w:sz w:val="28"/>
          <w:szCs w:val="28"/>
        </w:rPr>
        <w:t>202</w:t>
      </w:r>
      <w:r w:rsidRPr="00D20834">
        <w:rPr>
          <w:rFonts w:ascii="仿宋" w:eastAsia="仿宋" w:hAnsi="仿宋" w:hint="eastAsia"/>
          <w:b/>
          <w:bCs/>
          <w:sz w:val="28"/>
          <w:szCs w:val="28"/>
        </w:rPr>
        <w:t>3</w:t>
      </w:r>
      <w:r w:rsidRPr="00D20834">
        <w:rPr>
          <w:rFonts w:ascii="仿宋" w:eastAsia="仿宋" w:hAnsi="仿宋"/>
          <w:b/>
          <w:bCs/>
          <w:sz w:val="28"/>
          <w:szCs w:val="28"/>
        </w:rPr>
        <w:t>年</w:t>
      </w:r>
      <w:r w:rsidR="006B0BCF" w:rsidRPr="00D20834">
        <w:rPr>
          <w:rFonts w:ascii="仿宋" w:eastAsia="仿宋" w:hAnsi="仿宋" w:hint="eastAsia"/>
          <w:b/>
          <w:bCs/>
          <w:sz w:val="28"/>
          <w:szCs w:val="28"/>
        </w:rPr>
        <w:t>3</w:t>
      </w:r>
      <w:r w:rsidRPr="00D20834">
        <w:rPr>
          <w:rFonts w:ascii="仿宋" w:eastAsia="仿宋" w:hAnsi="仿宋"/>
          <w:b/>
          <w:bCs/>
          <w:sz w:val="28"/>
          <w:szCs w:val="28"/>
        </w:rPr>
        <w:t>月</w:t>
      </w:r>
      <w:r w:rsidR="002B0ED0">
        <w:rPr>
          <w:rFonts w:ascii="仿宋" w:eastAsia="仿宋" w:hAnsi="仿宋" w:hint="eastAsia"/>
          <w:b/>
          <w:bCs/>
          <w:sz w:val="28"/>
          <w:szCs w:val="28"/>
        </w:rPr>
        <w:t>30</w:t>
      </w:r>
      <w:r w:rsidRPr="00D20834">
        <w:rPr>
          <w:rFonts w:ascii="仿宋" w:eastAsia="仿宋" w:hAnsi="仿宋"/>
          <w:b/>
          <w:bCs/>
          <w:sz w:val="28"/>
          <w:szCs w:val="28"/>
        </w:rPr>
        <w:t>日</w:t>
      </w:r>
      <w:r w:rsidRPr="00D20834">
        <w:rPr>
          <w:rFonts w:ascii="仿宋" w:eastAsia="仿宋" w:hAnsi="仿宋" w:hint="eastAsia"/>
          <w:b/>
          <w:bCs/>
          <w:sz w:val="28"/>
          <w:szCs w:val="28"/>
        </w:rPr>
        <w:t>14</w:t>
      </w:r>
      <w:r w:rsidRPr="00D20834">
        <w:rPr>
          <w:rFonts w:ascii="仿宋" w:eastAsia="仿宋" w:hAnsi="仿宋"/>
          <w:b/>
          <w:bCs/>
          <w:sz w:val="28"/>
          <w:szCs w:val="28"/>
        </w:rPr>
        <w:t>:00，</w:t>
      </w:r>
      <w:r w:rsidRPr="00D20834">
        <w:rPr>
          <w:rFonts w:ascii="仿宋" w:eastAsia="仿宋" w:hAnsi="仿宋"/>
          <w:color w:val="000000"/>
          <w:sz w:val="28"/>
          <w:szCs w:val="28"/>
        </w:rPr>
        <w:t>在截止时间后送达及上传至“苏</w:t>
      </w:r>
      <w:proofErr w:type="gramStart"/>
      <w:r w:rsidRPr="00D20834">
        <w:rPr>
          <w:rFonts w:ascii="仿宋" w:eastAsia="仿宋" w:hAnsi="仿宋"/>
          <w:color w:val="000000"/>
          <w:sz w:val="28"/>
          <w:szCs w:val="28"/>
        </w:rPr>
        <w:t>采云</w:t>
      </w:r>
      <w:proofErr w:type="gramEnd"/>
      <w:r w:rsidRPr="00D20834">
        <w:rPr>
          <w:rFonts w:ascii="仿宋" w:eastAsia="仿宋" w:hAnsi="仿宋"/>
          <w:color w:val="000000"/>
          <w:sz w:val="28"/>
          <w:szCs w:val="28"/>
        </w:rPr>
        <w:t>”系统的投标响应文件为无效文件，将被拒收。</w:t>
      </w:r>
    </w:p>
    <w:p w:rsidR="00952C41" w:rsidRDefault="00FE163B">
      <w:pPr>
        <w:spacing w:line="520" w:lineRule="exact"/>
        <w:ind w:firstLine="560"/>
        <w:rPr>
          <w:rFonts w:ascii="仿宋" w:eastAsia="仿宋" w:hAnsi="仿宋"/>
          <w:color w:val="0000FF"/>
          <w:sz w:val="28"/>
          <w:szCs w:val="28"/>
        </w:rPr>
      </w:pPr>
      <w:r w:rsidRPr="00D20834">
        <w:rPr>
          <w:rFonts w:ascii="仿宋" w:eastAsia="仿宋" w:hAnsi="仿宋"/>
          <w:sz w:val="28"/>
          <w:szCs w:val="28"/>
        </w:rPr>
        <w:t>4、</w:t>
      </w:r>
      <w:r w:rsidRPr="00D20834">
        <w:rPr>
          <w:rFonts w:ascii="仿宋" w:eastAsia="仿宋" w:hAnsi="仿宋"/>
          <w:b/>
          <w:bCs/>
          <w:sz w:val="28"/>
          <w:szCs w:val="28"/>
        </w:rPr>
        <w:t>首次投标响应文件开启时间：202</w:t>
      </w:r>
      <w:r w:rsidRPr="00D20834">
        <w:rPr>
          <w:rFonts w:ascii="仿宋" w:eastAsia="仿宋" w:hAnsi="仿宋" w:hint="eastAsia"/>
          <w:b/>
          <w:bCs/>
          <w:sz w:val="28"/>
          <w:szCs w:val="28"/>
        </w:rPr>
        <w:t>3</w:t>
      </w:r>
      <w:r w:rsidRPr="00D20834">
        <w:rPr>
          <w:rFonts w:ascii="仿宋" w:eastAsia="仿宋" w:hAnsi="仿宋"/>
          <w:b/>
          <w:bCs/>
          <w:sz w:val="28"/>
          <w:szCs w:val="28"/>
        </w:rPr>
        <w:t>年</w:t>
      </w:r>
      <w:r w:rsidR="006B0BCF" w:rsidRPr="00D20834">
        <w:rPr>
          <w:rFonts w:ascii="仿宋" w:eastAsia="仿宋" w:hAnsi="仿宋" w:hint="eastAsia"/>
          <w:b/>
          <w:bCs/>
          <w:sz w:val="28"/>
          <w:szCs w:val="28"/>
        </w:rPr>
        <w:t>3</w:t>
      </w:r>
      <w:r w:rsidRPr="00D20834">
        <w:rPr>
          <w:rFonts w:ascii="仿宋" w:eastAsia="仿宋" w:hAnsi="仿宋"/>
          <w:b/>
          <w:bCs/>
          <w:sz w:val="28"/>
          <w:szCs w:val="28"/>
        </w:rPr>
        <w:t>月</w:t>
      </w:r>
      <w:r w:rsidR="002B0ED0">
        <w:rPr>
          <w:rFonts w:ascii="仿宋" w:eastAsia="仿宋" w:hAnsi="仿宋" w:hint="eastAsia"/>
          <w:b/>
          <w:bCs/>
          <w:sz w:val="28"/>
          <w:szCs w:val="28"/>
        </w:rPr>
        <w:t>30</w:t>
      </w:r>
      <w:r w:rsidRPr="00D20834">
        <w:rPr>
          <w:rFonts w:ascii="仿宋" w:eastAsia="仿宋" w:hAnsi="仿宋"/>
          <w:b/>
          <w:bCs/>
          <w:sz w:val="28"/>
          <w:szCs w:val="28"/>
        </w:rPr>
        <w:t>日</w:t>
      </w:r>
      <w:r w:rsidRPr="00D20834">
        <w:rPr>
          <w:rFonts w:ascii="仿宋" w:eastAsia="仿宋" w:hAnsi="仿宋" w:hint="eastAsia"/>
          <w:b/>
          <w:bCs/>
          <w:sz w:val="28"/>
          <w:szCs w:val="28"/>
        </w:rPr>
        <w:t>14</w:t>
      </w:r>
      <w:r w:rsidRPr="00D20834">
        <w:rPr>
          <w:rFonts w:ascii="仿宋" w:eastAsia="仿宋" w:hAnsi="仿宋"/>
          <w:b/>
          <w:bCs/>
          <w:sz w:val="28"/>
          <w:szCs w:val="28"/>
        </w:rPr>
        <w:t>:00</w:t>
      </w:r>
      <w:r w:rsidRPr="00B53549">
        <w:rPr>
          <w:rFonts w:ascii="仿宋" w:eastAsia="仿宋" w:hAnsi="仿宋"/>
          <w:b/>
          <w:bCs/>
          <w:sz w:val="28"/>
          <w:szCs w:val="28"/>
        </w:rPr>
        <w:t>。  </w:t>
      </w:r>
      <w:r>
        <w:rPr>
          <w:rFonts w:ascii="仿宋" w:eastAsia="仿宋" w:hAnsi="仿宋"/>
          <w:color w:val="0000FF"/>
          <w:sz w:val="28"/>
          <w:szCs w:val="28"/>
        </w:rPr>
        <w:t xml:space="preserve">  </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5、首次响应文件开启地点：“苏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”系统（网址：http://jszfcg.jsczt.cn/）“开标大厅”或扬中政府采购网（http://www.yzzfcg.cn/）首页点击“苏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”进入系统“开标大厅”。</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6、本项目采用</w:t>
      </w:r>
      <w:proofErr w:type="gramStart"/>
      <w:r>
        <w:rPr>
          <w:rFonts w:ascii="仿宋" w:eastAsia="仿宋" w:hAnsi="仿宋"/>
          <w:color w:val="000000"/>
          <w:sz w:val="28"/>
          <w:szCs w:val="28"/>
        </w:rPr>
        <w:t>远程不</w:t>
      </w:r>
      <w:proofErr w:type="gramEnd"/>
      <w:r>
        <w:rPr>
          <w:rFonts w:ascii="仿宋" w:eastAsia="仿宋" w:hAnsi="仿宋"/>
          <w:color w:val="000000"/>
          <w:sz w:val="28"/>
          <w:szCs w:val="28"/>
        </w:rPr>
        <w:t>见面交易模式，通过不见面交易系统及相应的配套硬件设备（摄像头、话筒、麦克风等）完成远程解密、开</w:t>
      </w:r>
      <w:r>
        <w:rPr>
          <w:rFonts w:ascii="仿宋" w:eastAsia="仿宋" w:hAnsi="仿宋"/>
          <w:color w:val="000000"/>
          <w:sz w:val="28"/>
          <w:szCs w:val="28"/>
        </w:rPr>
        <w:lastRenderedPageBreak/>
        <w:t>标现场异议及回复、开标唱标等交互环节。</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7、不见面交易相关要求和说明如下：</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（1）不见面开标项目的时间均以国家授时中心发布的时间为准；</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（2）开标当日，投标人不必抵达开标现场，仅需在任意地点通过“苏</w:t>
      </w:r>
      <w:proofErr w:type="gramStart"/>
      <w:r>
        <w:rPr>
          <w:rFonts w:ascii="仿宋" w:eastAsia="仿宋" w:hAnsi="仿宋"/>
          <w:color w:val="000000"/>
          <w:sz w:val="28"/>
          <w:szCs w:val="28"/>
        </w:rPr>
        <w:t>采云</w:t>
      </w:r>
      <w:proofErr w:type="gramEnd"/>
      <w:r>
        <w:rPr>
          <w:rFonts w:ascii="仿宋" w:eastAsia="仿宋" w:hAnsi="仿宋"/>
          <w:color w:val="000000"/>
          <w:sz w:val="28"/>
          <w:szCs w:val="28"/>
        </w:rPr>
        <w:t>”系统（网址：</w:t>
      </w:r>
      <w:hyperlink r:id="rId16" w:history="1">
        <w:r>
          <w:rPr>
            <w:rFonts w:ascii="仿宋" w:eastAsia="仿宋" w:hAnsi="仿宋"/>
            <w:color w:val="000000"/>
            <w:sz w:val="28"/>
            <w:szCs w:val="28"/>
          </w:rPr>
          <w:t>http://jszfcg.jsczt.cn/）“开标大厅”或扬中政府采购网（http://www.yzzfcg.cn/）首页点击“苏采云”进入系统“开标大厅”参与开标过程；</w:t>
        </w:r>
      </w:hyperlink>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（3）未按时加入开标会议区并完成登录操作的或未能在开标会议区内全程参与交互的，视为放弃</w:t>
      </w:r>
      <w:proofErr w:type="gramStart"/>
      <w:r>
        <w:rPr>
          <w:rFonts w:ascii="仿宋" w:eastAsia="仿宋" w:hAnsi="仿宋"/>
          <w:color w:val="000000"/>
          <w:sz w:val="28"/>
          <w:szCs w:val="28"/>
        </w:rPr>
        <w:t>交互和</w:t>
      </w:r>
      <w:proofErr w:type="gramEnd"/>
      <w:r>
        <w:rPr>
          <w:rFonts w:ascii="仿宋" w:eastAsia="仿宋" w:hAnsi="仿宋"/>
          <w:color w:val="000000"/>
          <w:sz w:val="28"/>
          <w:szCs w:val="28"/>
        </w:rPr>
        <w:t>放弃对开评标全过程提</w:t>
      </w:r>
      <w:proofErr w:type="gramStart"/>
      <w:r>
        <w:rPr>
          <w:rFonts w:ascii="仿宋" w:eastAsia="仿宋" w:hAnsi="仿宋"/>
          <w:color w:val="000000"/>
          <w:sz w:val="28"/>
          <w:szCs w:val="28"/>
        </w:rPr>
        <w:t>疑</w:t>
      </w:r>
      <w:proofErr w:type="gramEnd"/>
      <w:r>
        <w:rPr>
          <w:rFonts w:ascii="仿宋" w:eastAsia="仿宋" w:hAnsi="仿宋"/>
          <w:color w:val="000000"/>
          <w:sz w:val="28"/>
          <w:szCs w:val="28"/>
        </w:rPr>
        <w:t>的权利，投标人将无法看到解密指令、异议回复、唱标等实时情况，并承担由此导致的一切后果；</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4）投标文件递交截止时间后，采购人或采购代理机构将在系统内公布投标人名单然后通过开标会议区发出投标文件解密的指令，投标人在各自地点按规定时间自行实施远程解密，投标人解密限定在投标截止时间后30分钟之间完成。因投标人网络与电源不稳定、未按操作手册要求配置软硬件、解密</w:t>
      </w:r>
      <w:proofErr w:type="gramStart"/>
      <w:r>
        <w:rPr>
          <w:rFonts w:ascii="仿宋" w:eastAsia="仿宋" w:hAnsi="仿宋"/>
          <w:color w:val="000000"/>
          <w:sz w:val="28"/>
          <w:szCs w:val="28"/>
        </w:rPr>
        <w:t>锁发生</w:t>
      </w:r>
      <w:proofErr w:type="gramEnd"/>
      <w:r>
        <w:rPr>
          <w:rFonts w:ascii="仿宋" w:eastAsia="仿宋" w:hAnsi="仿宋"/>
          <w:color w:val="000000"/>
          <w:sz w:val="28"/>
          <w:szCs w:val="28"/>
        </w:rPr>
        <w:t>故障或用错、故意不在要求时限内完成解密等自身原因，导致投标文件在规定时间内未能解密、解密失败或解密超时，视为投标人撤销其投标文件；因网上平台发生故障，导致无法按时完成投标文件解密或开、评标工作无法进行的，可根据实际情况相应延迟解密时间或调整开、评标时间（友情提示：若投标人已领取副锁（含多把副锁）请注意正副锁的使用差别）。本项目在限定的解密时间内，只要有一家投标人解密成功，即视为网上招投标平台运行无故障。</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（5）因投标人自身软硬件配备不齐全或发生故障等问题而导致在交互过程中出现不稳定或中断等情况的，由投标人自身承担一切后果。</w:t>
      </w:r>
    </w:p>
    <w:p w:rsidR="00952C41" w:rsidRDefault="00FE163B">
      <w:pPr>
        <w:widowControl w:val="0"/>
        <w:numPr>
          <w:ilvl w:val="0"/>
          <w:numId w:val="5"/>
        </w:num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lastRenderedPageBreak/>
        <w:t>特别说明：</w:t>
      </w:r>
    </w:p>
    <w:p w:rsidR="00952C41" w:rsidRDefault="00FE163B">
      <w:pPr>
        <w:widowControl w:val="0"/>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（1）本项目采用线上线下双轨制，即投标人投标文件除了从政府采购客户端工具制作通过“苏</w:t>
      </w:r>
      <w:proofErr w:type="gramStart"/>
      <w:r>
        <w:rPr>
          <w:rFonts w:ascii="仿宋" w:eastAsia="仿宋" w:hAnsi="仿宋"/>
          <w:b/>
          <w:bCs/>
          <w:color w:val="000000"/>
          <w:sz w:val="28"/>
          <w:szCs w:val="28"/>
        </w:rPr>
        <w:t>采云</w:t>
      </w:r>
      <w:proofErr w:type="gramEnd"/>
      <w:r>
        <w:rPr>
          <w:rFonts w:ascii="仿宋" w:eastAsia="仿宋" w:hAnsi="仿宋"/>
          <w:b/>
          <w:bCs/>
          <w:color w:val="000000"/>
          <w:sz w:val="28"/>
          <w:szCs w:val="28"/>
        </w:rPr>
        <w:t>”系统提交外，还需提供与线上内容一致的纸质文件，如出现线上与线下内容不一致的，以线上</w:t>
      </w:r>
      <w:r>
        <w:rPr>
          <w:rFonts w:ascii="仿宋" w:eastAsia="仿宋" w:hAnsi="仿宋" w:hint="eastAsia"/>
          <w:b/>
          <w:bCs/>
          <w:color w:val="000000"/>
          <w:sz w:val="28"/>
          <w:szCs w:val="28"/>
        </w:rPr>
        <w:t>电子</w:t>
      </w:r>
      <w:r>
        <w:rPr>
          <w:rFonts w:ascii="仿宋" w:eastAsia="仿宋" w:hAnsi="仿宋"/>
          <w:b/>
          <w:bCs/>
          <w:color w:val="000000"/>
          <w:sz w:val="28"/>
          <w:szCs w:val="28"/>
        </w:rPr>
        <w:t>文件文档为准。</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2）任何单位和个人不得在开标前开启响应文件。电子响应文件与纸质响应文件内容应当一致，若电子响应文件与纸质响应文件内容不一致的，以电子响应文件为准，纸质响应文件之间内容不同的，以正本为准。</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（3）本公司不接受不按要求密封、未盖公章、份数不够的响应文件。在截止时间后送达的响应文件为无效文件，将被拒收。</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color w:val="000000"/>
          <w:sz w:val="28"/>
          <w:szCs w:val="28"/>
        </w:rPr>
        <w:t>（4）响应文件正、副本均不退还。</w:t>
      </w:r>
    </w:p>
    <w:p w:rsidR="00952C41" w:rsidRDefault="00FE163B">
      <w:pPr>
        <w:spacing w:line="520" w:lineRule="exact"/>
        <w:rPr>
          <w:rFonts w:ascii="仿宋" w:eastAsia="仿宋" w:hAnsi="仿宋"/>
          <w:b/>
          <w:bCs/>
          <w:color w:val="000000"/>
          <w:sz w:val="28"/>
          <w:szCs w:val="28"/>
        </w:rPr>
      </w:pPr>
      <w:r>
        <w:rPr>
          <w:rFonts w:ascii="仿宋" w:eastAsia="仿宋" w:hAnsi="仿宋"/>
          <w:b/>
          <w:bCs/>
          <w:color w:val="000000"/>
          <w:sz w:val="28"/>
          <w:szCs w:val="28"/>
        </w:rPr>
        <w:t>五、公告期限：自本公告发布之日起不少于5个工作日，请各投标人在投标截止前，关注原公告网站有无变更公告。</w:t>
      </w:r>
    </w:p>
    <w:p w:rsidR="00952C41" w:rsidRDefault="00FE163B">
      <w:pPr>
        <w:spacing w:line="520" w:lineRule="exact"/>
        <w:rPr>
          <w:rFonts w:ascii="仿宋" w:eastAsia="仿宋" w:hAnsi="仿宋"/>
          <w:b/>
          <w:bCs/>
          <w:color w:val="000000"/>
          <w:sz w:val="28"/>
          <w:szCs w:val="28"/>
        </w:rPr>
      </w:pPr>
      <w:r>
        <w:rPr>
          <w:rFonts w:ascii="仿宋" w:eastAsia="仿宋" w:hAnsi="仿宋"/>
          <w:b/>
          <w:bCs/>
          <w:color w:val="000000"/>
          <w:sz w:val="28"/>
          <w:szCs w:val="28"/>
        </w:rPr>
        <w:t>六、其他补充事宜</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1、现场勘察：</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（1）采购人不组织现场踏勘，投标人可自行组织对现场及其周围环境进行踏勘，以便投标人自行查明或核实有关编制投标响应文件和签订合同所必需的资料。</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（2）现场踏勘期间，投标人承担自身的费用、责任和风险。如果发生人身伤亡、财物或其他损失，除国家法律法规有规定的之外，采购人均不负责。</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2、本项目需要落实的政府采购政策：财政部、工业和信息化部关于印发《政府采购促进中小企业发展管理办法》的通知（财库〔2020〕46号)、残疾人福利性单位政策、监狱企业发展政策（具体表述详见文件）。</w:t>
      </w:r>
    </w:p>
    <w:p w:rsidR="00952C41" w:rsidRDefault="00FE163B">
      <w:pPr>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lastRenderedPageBreak/>
        <w:t>3</w:t>
      </w:r>
      <w:r>
        <w:rPr>
          <w:rFonts w:ascii="仿宋" w:eastAsia="仿宋" w:hAnsi="仿宋"/>
          <w:color w:val="000000"/>
          <w:sz w:val="28"/>
          <w:szCs w:val="28"/>
        </w:rPr>
        <w:t>、投标保证金：本项目不缴纳投标保证金，招标文件中所有与投标保证金有关的条款均不作要求。</w:t>
      </w:r>
    </w:p>
    <w:p w:rsidR="00F621DD" w:rsidRPr="00F621DD" w:rsidRDefault="00F621DD" w:rsidP="00F621DD">
      <w:pPr>
        <w:spacing w:line="520" w:lineRule="exact"/>
        <w:ind w:firstLine="560"/>
        <w:rPr>
          <w:rFonts w:ascii="仿宋" w:eastAsia="仿宋" w:hAnsi="仿宋"/>
          <w:color w:val="000000"/>
          <w:sz w:val="28"/>
          <w:szCs w:val="28"/>
        </w:rPr>
      </w:pPr>
      <w:r w:rsidRPr="00F621DD">
        <w:rPr>
          <w:rFonts w:ascii="仿宋" w:eastAsia="仿宋" w:hAnsi="仿宋" w:hint="eastAsia"/>
          <w:color w:val="000000"/>
          <w:sz w:val="28"/>
          <w:szCs w:val="28"/>
        </w:rPr>
        <w:t>4、</w:t>
      </w:r>
      <w:r w:rsidRPr="00B2556C">
        <w:rPr>
          <w:rFonts w:ascii="仿宋" w:eastAsia="仿宋" w:hAnsi="仿宋" w:hint="eastAsia"/>
          <w:color w:val="000000"/>
          <w:sz w:val="28"/>
          <w:szCs w:val="28"/>
        </w:rPr>
        <w:t>履约保证金</w:t>
      </w:r>
      <w:r w:rsidRPr="00F621DD">
        <w:rPr>
          <w:rFonts w:ascii="仿宋" w:eastAsia="仿宋" w:hAnsi="仿宋" w:hint="eastAsia"/>
          <w:color w:val="000000"/>
          <w:sz w:val="28"/>
          <w:szCs w:val="28"/>
        </w:rPr>
        <w:t>：本工程中标人必须在签订合同前从企业的法人基本存款账户上向招标人提交</w:t>
      </w:r>
      <w:r w:rsidR="00CF3A88">
        <w:rPr>
          <w:rFonts w:ascii="仿宋" w:eastAsia="仿宋" w:hAnsi="仿宋" w:hint="eastAsia"/>
          <w:color w:val="000000"/>
          <w:sz w:val="28"/>
          <w:szCs w:val="28"/>
        </w:rPr>
        <w:t>政府采购</w:t>
      </w:r>
      <w:r w:rsidRPr="00F621DD">
        <w:rPr>
          <w:rFonts w:ascii="仿宋" w:eastAsia="仿宋" w:hAnsi="仿宋" w:hint="eastAsia"/>
          <w:color w:val="000000"/>
          <w:sz w:val="28"/>
          <w:szCs w:val="28"/>
        </w:rPr>
        <w:t>合同金额的5%为履约保证金（履约保证金的缴纳形式为</w:t>
      </w:r>
      <w:r w:rsidR="00CF3A88" w:rsidRPr="00CF3A88">
        <w:rPr>
          <w:rFonts w:ascii="仿宋" w:eastAsia="仿宋" w:hAnsi="仿宋" w:hint="eastAsia"/>
          <w:color w:val="000000"/>
          <w:sz w:val="28"/>
          <w:szCs w:val="28"/>
        </w:rPr>
        <w:t>支票、汇票、本票、保函、保险保单等非现金形式缴纳或提交</w:t>
      </w:r>
      <w:r w:rsidRPr="00F621DD">
        <w:rPr>
          <w:rFonts w:ascii="仿宋" w:eastAsia="仿宋" w:hAnsi="仿宋" w:hint="eastAsia"/>
          <w:color w:val="000000"/>
          <w:sz w:val="28"/>
          <w:szCs w:val="28"/>
        </w:rPr>
        <w:t>，退还按相关规定，不计利息），中标人中标后30日内无故不缴纳履约保证金的，视作放弃中标资格。履约保证金在项目审计验收后退还。</w:t>
      </w:r>
    </w:p>
    <w:p w:rsidR="00952C41" w:rsidRDefault="00FE163B" w:rsidP="00F621DD">
      <w:pPr>
        <w:spacing w:line="520" w:lineRule="exact"/>
        <w:ind w:firstLine="560"/>
        <w:rPr>
          <w:rFonts w:ascii="仿宋" w:eastAsia="仿宋" w:hAnsi="仿宋"/>
          <w:b/>
          <w:bCs/>
          <w:color w:val="000000"/>
          <w:sz w:val="28"/>
          <w:szCs w:val="28"/>
        </w:rPr>
      </w:pPr>
      <w:r w:rsidRPr="00F621DD">
        <w:rPr>
          <w:rFonts w:ascii="仿宋" w:eastAsia="仿宋" w:hAnsi="仿宋"/>
          <w:color w:val="000000"/>
          <w:sz w:val="28"/>
          <w:szCs w:val="28"/>
        </w:rPr>
        <w:t>七、凡对本次采</w:t>
      </w:r>
      <w:r>
        <w:rPr>
          <w:rFonts w:ascii="仿宋" w:eastAsia="仿宋" w:hAnsi="仿宋"/>
          <w:b/>
          <w:bCs/>
          <w:color w:val="000000"/>
          <w:sz w:val="28"/>
          <w:szCs w:val="28"/>
        </w:rPr>
        <w:t>购提出询问，请按以下方式联系。</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hint="eastAsia"/>
          <w:sz w:val="28"/>
          <w:szCs w:val="28"/>
        </w:rPr>
        <w:t>1、</w:t>
      </w:r>
      <w:bookmarkStart w:id="10" w:name="OLE_LINK3"/>
      <w:r w:rsidRPr="00494016">
        <w:rPr>
          <w:rFonts w:ascii="仿宋" w:eastAsia="仿宋" w:hAnsi="仿宋" w:cs="Calibri" w:hint="eastAsia"/>
          <w:sz w:val="28"/>
          <w:szCs w:val="28"/>
        </w:rPr>
        <w:t>采购人信息</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hint="eastAsia"/>
          <w:sz w:val="28"/>
          <w:szCs w:val="28"/>
        </w:rPr>
        <w:t>名称：扬中</w:t>
      </w:r>
      <w:proofErr w:type="gramStart"/>
      <w:r w:rsidRPr="00494016">
        <w:rPr>
          <w:rFonts w:ascii="仿宋" w:eastAsia="仿宋" w:hAnsi="仿宋" w:cs="Calibri" w:hint="eastAsia"/>
          <w:sz w:val="28"/>
          <w:szCs w:val="28"/>
        </w:rPr>
        <w:t>市</w:t>
      </w:r>
      <w:proofErr w:type="gramEnd"/>
      <w:r w:rsidRPr="00494016">
        <w:rPr>
          <w:rFonts w:ascii="仿宋" w:eastAsia="仿宋" w:hAnsi="仿宋" w:cs="Calibri" w:hint="eastAsia"/>
          <w:sz w:val="28"/>
          <w:szCs w:val="28"/>
        </w:rPr>
        <w:t>市政园林工程处</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hint="eastAsia"/>
          <w:sz w:val="28"/>
          <w:szCs w:val="28"/>
        </w:rPr>
        <w:t>地址：</w:t>
      </w:r>
      <w:r w:rsidRPr="00494016">
        <w:rPr>
          <w:rFonts w:ascii="仿宋" w:eastAsia="仿宋" w:hAnsi="仿宋" w:cs="Calibri"/>
          <w:sz w:val="28"/>
          <w:szCs w:val="28"/>
        </w:rPr>
        <w:t>扬中市</w:t>
      </w:r>
      <w:r w:rsidRPr="00494016">
        <w:rPr>
          <w:rFonts w:ascii="仿宋" w:eastAsia="仿宋" w:hAnsi="仿宋" w:cs="Calibri" w:hint="eastAsia"/>
          <w:sz w:val="28"/>
          <w:szCs w:val="28"/>
        </w:rPr>
        <w:t>金苇西路</w:t>
      </w:r>
      <w:r w:rsidRPr="00494016">
        <w:rPr>
          <w:rFonts w:ascii="仿宋" w:eastAsia="仿宋" w:hAnsi="仿宋" w:cs="Calibri"/>
          <w:sz w:val="28"/>
          <w:szCs w:val="28"/>
        </w:rPr>
        <w:t>168号</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hint="eastAsia"/>
          <w:sz w:val="28"/>
          <w:szCs w:val="28"/>
        </w:rPr>
        <w:t>联系人：</w:t>
      </w:r>
      <w:proofErr w:type="gramStart"/>
      <w:r w:rsidRPr="00494016">
        <w:rPr>
          <w:rFonts w:ascii="仿宋" w:eastAsia="仿宋" w:hAnsi="仿宋" w:cs="Calibri" w:hint="eastAsia"/>
          <w:sz w:val="28"/>
          <w:szCs w:val="28"/>
        </w:rPr>
        <w:t>季茂晴</w:t>
      </w:r>
      <w:proofErr w:type="gramEnd"/>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hint="eastAsia"/>
          <w:sz w:val="28"/>
          <w:szCs w:val="28"/>
        </w:rPr>
        <w:t>电话：0511-</w:t>
      </w:r>
      <w:bookmarkEnd w:id="10"/>
      <w:r w:rsidRPr="00494016">
        <w:rPr>
          <w:rFonts w:ascii="仿宋" w:eastAsia="仿宋" w:hAnsi="仿宋" w:cs="Calibri"/>
          <w:sz w:val="28"/>
          <w:szCs w:val="28"/>
        </w:rPr>
        <w:t>8812530</w:t>
      </w:r>
      <w:r w:rsidRPr="00494016">
        <w:rPr>
          <w:rFonts w:ascii="仿宋" w:eastAsia="仿宋" w:hAnsi="仿宋" w:cs="Calibri" w:hint="eastAsia"/>
          <w:sz w:val="28"/>
          <w:szCs w:val="28"/>
        </w:rPr>
        <w:t>9</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hint="eastAsia"/>
          <w:sz w:val="28"/>
          <w:szCs w:val="28"/>
        </w:rPr>
        <w:t>2</w:t>
      </w:r>
      <w:r w:rsidRPr="00494016">
        <w:rPr>
          <w:rFonts w:ascii="仿宋" w:eastAsia="仿宋" w:hAnsi="仿宋" w:cs="Calibri"/>
          <w:sz w:val="28"/>
          <w:szCs w:val="28"/>
        </w:rPr>
        <w:t>、采购代理</w:t>
      </w:r>
      <w:r w:rsidRPr="00494016">
        <w:rPr>
          <w:rFonts w:ascii="仿宋" w:eastAsia="仿宋" w:hAnsi="仿宋" w:cs="Calibri" w:hint="eastAsia"/>
          <w:sz w:val="28"/>
          <w:szCs w:val="28"/>
        </w:rPr>
        <w:t>信息</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hint="eastAsia"/>
          <w:sz w:val="28"/>
          <w:szCs w:val="28"/>
        </w:rPr>
        <w:t>名称</w:t>
      </w:r>
      <w:r w:rsidRPr="00494016">
        <w:rPr>
          <w:rFonts w:ascii="仿宋" w:eastAsia="仿宋" w:hAnsi="仿宋" w:cs="Calibri"/>
          <w:sz w:val="28"/>
          <w:szCs w:val="28"/>
        </w:rPr>
        <w:t>：</w:t>
      </w:r>
      <w:r w:rsidRPr="00494016">
        <w:rPr>
          <w:rFonts w:ascii="仿宋" w:eastAsia="仿宋" w:hAnsi="仿宋" w:cs="Calibri" w:hint="eastAsia"/>
          <w:sz w:val="28"/>
          <w:szCs w:val="28"/>
        </w:rPr>
        <w:t>江苏东程建设工程项目管理有限公司</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sz w:val="28"/>
          <w:szCs w:val="28"/>
        </w:rPr>
        <w:t>地址：扬中市</w:t>
      </w:r>
      <w:r w:rsidRPr="00494016">
        <w:rPr>
          <w:rFonts w:ascii="仿宋" w:eastAsia="仿宋" w:hAnsi="仿宋" w:cs="Calibri" w:hint="eastAsia"/>
          <w:sz w:val="28"/>
          <w:szCs w:val="28"/>
        </w:rPr>
        <w:t>中电大道298号</w:t>
      </w:r>
    </w:p>
    <w:p w:rsidR="00F621DD" w:rsidRPr="00494016" w:rsidRDefault="00F621DD" w:rsidP="00F621DD">
      <w:pPr>
        <w:pStyle w:val="af6"/>
        <w:shd w:val="clear" w:color="auto" w:fill="FFFFFF"/>
        <w:spacing w:before="0" w:beforeAutospacing="0" w:after="0" w:afterAutospacing="0" w:line="440" w:lineRule="exact"/>
        <w:ind w:firstLine="560"/>
        <w:jc w:val="both"/>
        <w:textAlignment w:val="baseline"/>
        <w:rPr>
          <w:rFonts w:ascii="仿宋" w:eastAsia="仿宋" w:hAnsi="仿宋" w:cs="Calibri"/>
          <w:sz w:val="28"/>
          <w:szCs w:val="28"/>
        </w:rPr>
      </w:pPr>
      <w:r w:rsidRPr="00494016">
        <w:rPr>
          <w:rFonts w:ascii="仿宋" w:eastAsia="仿宋" w:hAnsi="仿宋" w:cs="Calibri"/>
          <w:sz w:val="28"/>
          <w:szCs w:val="28"/>
        </w:rPr>
        <w:t>项目联系人：</w:t>
      </w:r>
      <w:r w:rsidRPr="00494016">
        <w:rPr>
          <w:rFonts w:ascii="仿宋" w:eastAsia="仿宋" w:hAnsi="仿宋" w:cs="Calibri" w:hint="eastAsia"/>
          <w:sz w:val="28"/>
          <w:szCs w:val="28"/>
        </w:rPr>
        <w:t>刘静</w:t>
      </w:r>
    </w:p>
    <w:p w:rsidR="00952C41" w:rsidRDefault="00F621DD" w:rsidP="00F621DD">
      <w:pPr>
        <w:spacing w:line="520" w:lineRule="exact"/>
        <w:ind w:firstLine="560"/>
        <w:rPr>
          <w:rFonts w:ascii="仿宋" w:eastAsia="仿宋" w:hAnsi="仿宋"/>
          <w:color w:val="000000"/>
          <w:sz w:val="28"/>
          <w:szCs w:val="28"/>
        </w:rPr>
      </w:pPr>
      <w:r w:rsidRPr="00494016">
        <w:rPr>
          <w:rFonts w:ascii="仿宋" w:eastAsia="仿宋" w:hAnsi="仿宋" w:cs="Calibri" w:hint="eastAsia"/>
          <w:sz w:val="28"/>
          <w:szCs w:val="28"/>
        </w:rPr>
        <w:t>联系电话：</w:t>
      </w:r>
      <w:r>
        <w:rPr>
          <w:rFonts w:ascii="仿宋" w:eastAsia="仿宋" w:hAnsi="仿宋" w:cs="Calibri" w:hint="eastAsia"/>
          <w:sz w:val="28"/>
          <w:szCs w:val="28"/>
        </w:rPr>
        <w:t>18796073643</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3、项目联系方式</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项目联系人：</w:t>
      </w:r>
      <w:r w:rsidR="00F621DD" w:rsidRPr="00494016">
        <w:rPr>
          <w:rFonts w:ascii="仿宋" w:eastAsia="仿宋" w:hAnsi="仿宋" w:cs="Calibri" w:hint="eastAsia"/>
          <w:sz w:val="28"/>
          <w:szCs w:val="28"/>
        </w:rPr>
        <w:t>刘静</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电话：</w:t>
      </w:r>
      <w:r w:rsidR="00F621DD">
        <w:rPr>
          <w:rFonts w:ascii="仿宋" w:eastAsia="仿宋" w:hAnsi="仿宋" w:cs="Calibri" w:hint="eastAsia"/>
          <w:sz w:val="28"/>
          <w:szCs w:val="28"/>
        </w:rPr>
        <w:t>18796073643</w:t>
      </w:r>
      <w:r>
        <w:rPr>
          <w:rFonts w:ascii="仿宋" w:eastAsia="仿宋" w:hAnsi="仿宋"/>
          <w:color w:val="000000"/>
          <w:sz w:val="28"/>
          <w:szCs w:val="28"/>
        </w:rPr>
        <w:t xml:space="preserve">             </w:t>
      </w:r>
    </w:p>
    <w:p w:rsidR="00952C41" w:rsidRDefault="00FE163B">
      <w:pPr>
        <w:spacing w:line="520" w:lineRule="exact"/>
        <w:ind w:firstLine="560"/>
        <w:jc w:val="right"/>
        <w:rPr>
          <w:rFonts w:ascii="仿宋" w:eastAsia="仿宋" w:hAnsi="仿宋"/>
          <w:color w:val="000000"/>
          <w:sz w:val="28"/>
          <w:szCs w:val="28"/>
        </w:rPr>
      </w:pPr>
      <w:r>
        <w:rPr>
          <w:rFonts w:ascii="仿宋" w:eastAsia="仿宋" w:hAnsi="仿宋"/>
          <w:color w:val="000000"/>
          <w:sz w:val="28"/>
          <w:szCs w:val="28"/>
        </w:rPr>
        <w:t>江苏东程建设工程项目管理有限公司</w:t>
      </w:r>
    </w:p>
    <w:p w:rsidR="00952C41" w:rsidRDefault="00FE163B">
      <w:pPr>
        <w:spacing w:line="520" w:lineRule="exact"/>
        <w:ind w:firstLine="560"/>
        <w:jc w:val="right"/>
        <w:rPr>
          <w:rFonts w:ascii="仿宋" w:eastAsia="仿宋" w:hAnsi="仿宋"/>
          <w:b/>
          <w:color w:val="000000"/>
          <w:sz w:val="44"/>
          <w:szCs w:val="44"/>
        </w:rPr>
      </w:pPr>
      <w:r w:rsidRPr="00E94404">
        <w:rPr>
          <w:rFonts w:ascii="仿宋" w:eastAsia="仿宋" w:hAnsi="仿宋"/>
          <w:color w:val="000000"/>
          <w:sz w:val="28"/>
          <w:szCs w:val="28"/>
        </w:rPr>
        <w:t>二</w:t>
      </w:r>
      <w:proofErr w:type="gramStart"/>
      <w:r w:rsidRPr="00E94404">
        <w:rPr>
          <w:rFonts w:ascii="仿宋" w:eastAsia="仿宋" w:hAnsi="仿宋"/>
          <w:color w:val="000000"/>
          <w:sz w:val="28"/>
          <w:szCs w:val="28"/>
        </w:rPr>
        <w:t>0</w:t>
      </w:r>
      <w:proofErr w:type="gramEnd"/>
      <w:r w:rsidRPr="00E94404">
        <w:rPr>
          <w:rFonts w:ascii="仿宋" w:eastAsia="仿宋" w:hAnsi="仿宋"/>
          <w:color w:val="000000"/>
          <w:sz w:val="28"/>
          <w:szCs w:val="28"/>
        </w:rPr>
        <w:t>二</w:t>
      </w:r>
      <w:r w:rsidRPr="00E94404">
        <w:rPr>
          <w:rFonts w:ascii="仿宋" w:eastAsia="仿宋" w:hAnsi="仿宋" w:hint="eastAsia"/>
          <w:color w:val="000000"/>
          <w:sz w:val="28"/>
          <w:szCs w:val="28"/>
        </w:rPr>
        <w:t>三</w:t>
      </w:r>
      <w:r w:rsidRPr="00E94404">
        <w:rPr>
          <w:rFonts w:ascii="仿宋" w:eastAsia="仿宋" w:hAnsi="仿宋"/>
          <w:color w:val="000000"/>
          <w:sz w:val="28"/>
          <w:szCs w:val="28"/>
        </w:rPr>
        <w:t>年</w:t>
      </w:r>
      <w:r w:rsidR="00F621DD" w:rsidRPr="00E94404">
        <w:rPr>
          <w:rFonts w:ascii="仿宋" w:eastAsia="仿宋" w:hAnsi="仿宋" w:hint="eastAsia"/>
          <w:color w:val="000000"/>
          <w:sz w:val="28"/>
          <w:szCs w:val="28"/>
        </w:rPr>
        <w:t>三</w:t>
      </w:r>
      <w:r w:rsidRPr="00E94404">
        <w:rPr>
          <w:rFonts w:ascii="仿宋" w:eastAsia="仿宋" w:hAnsi="仿宋"/>
          <w:color w:val="000000"/>
          <w:sz w:val="28"/>
          <w:szCs w:val="28"/>
        </w:rPr>
        <w:t>月</w:t>
      </w:r>
      <w:r w:rsidR="002B0ED0">
        <w:rPr>
          <w:rFonts w:ascii="仿宋" w:eastAsia="仿宋" w:hAnsi="仿宋" w:hint="eastAsia"/>
          <w:color w:val="000000"/>
          <w:sz w:val="28"/>
          <w:szCs w:val="28"/>
        </w:rPr>
        <w:t>九</w:t>
      </w:r>
      <w:r w:rsidRPr="00E94404">
        <w:rPr>
          <w:rFonts w:ascii="仿宋" w:eastAsia="仿宋" w:hAnsi="仿宋"/>
          <w:color w:val="000000"/>
          <w:sz w:val="28"/>
          <w:szCs w:val="28"/>
        </w:rPr>
        <w:t>日</w:t>
      </w:r>
      <w:bookmarkStart w:id="11" w:name="_Toc23077"/>
      <w:bookmarkStart w:id="12" w:name="_Toc28603"/>
      <w:bookmarkStart w:id="13" w:name="_Toc29052"/>
      <w:bookmarkStart w:id="14" w:name="_Toc17150"/>
      <w:bookmarkStart w:id="15" w:name="_Toc19040"/>
      <w:bookmarkStart w:id="16" w:name="_Toc4639"/>
      <w:bookmarkStart w:id="17" w:name="_Toc17564"/>
      <w:bookmarkStart w:id="18" w:name="_Toc11082"/>
    </w:p>
    <w:p w:rsidR="00952C41" w:rsidRDefault="00FE163B">
      <w:pPr>
        <w:spacing w:line="520" w:lineRule="exact"/>
        <w:outlineLvl w:val="0"/>
        <w:rPr>
          <w:rFonts w:ascii="仿宋" w:eastAsia="仿宋" w:hAnsi="仿宋"/>
          <w:b/>
          <w:color w:val="000000"/>
          <w:sz w:val="44"/>
          <w:szCs w:val="44"/>
        </w:rPr>
      </w:pPr>
      <w:r>
        <w:rPr>
          <w:rFonts w:ascii="仿宋" w:eastAsia="仿宋" w:hAnsi="仿宋"/>
          <w:b/>
          <w:color w:val="000000"/>
          <w:sz w:val="44"/>
          <w:szCs w:val="44"/>
        </w:rPr>
        <w:br w:type="page"/>
      </w:r>
    </w:p>
    <w:p w:rsidR="00952C41" w:rsidRDefault="00FE163B">
      <w:pPr>
        <w:spacing w:line="520" w:lineRule="exact"/>
        <w:jc w:val="center"/>
        <w:outlineLvl w:val="0"/>
        <w:rPr>
          <w:rFonts w:ascii="仿宋" w:eastAsia="仿宋" w:hAnsi="仿宋"/>
          <w:b/>
          <w:color w:val="000000"/>
          <w:sz w:val="44"/>
          <w:szCs w:val="44"/>
        </w:rPr>
      </w:pPr>
      <w:bookmarkStart w:id="19" w:name="_Toc128661715"/>
      <w:r>
        <w:rPr>
          <w:rFonts w:ascii="仿宋" w:eastAsia="仿宋" w:hAnsi="仿宋"/>
          <w:b/>
          <w:color w:val="000000"/>
          <w:sz w:val="44"/>
          <w:szCs w:val="44"/>
        </w:rPr>
        <w:lastRenderedPageBreak/>
        <w:t>第二部分  投标人须知</w:t>
      </w:r>
      <w:bookmarkEnd w:id="11"/>
      <w:bookmarkEnd w:id="12"/>
      <w:bookmarkEnd w:id="13"/>
      <w:bookmarkEnd w:id="14"/>
      <w:bookmarkEnd w:id="15"/>
      <w:bookmarkEnd w:id="16"/>
      <w:bookmarkEnd w:id="17"/>
      <w:bookmarkEnd w:id="18"/>
      <w:bookmarkEnd w:id="19"/>
    </w:p>
    <w:p w:rsidR="00952C41" w:rsidRDefault="00FE163B">
      <w:pPr>
        <w:spacing w:line="520" w:lineRule="exact"/>
        <w:jc w:val="center"/>
        <w:outlineLvl w:val="1"/>
        <w:rPr>
          <w:rFonts w:ascii="仿宋" w:eastAsia="仿宋" w:hAnsi="仿宋"/>
          <w:b/>
          <w:color w:val="000000"/>
          <w:sz w:val="36"/>
          <w:szCs w:val="36"/>
        </w:rPr>
      </w:pPr>
      <w:bookmarkStart w:id="20" w:name="_Toc30242"/>
      <w:bookmarkStart w:id="21" w:name="_Toc23104"/>
      <w:bookmarkStart w:id="22" w:name="_Toc28702"/>
      <w:bookmarkStart w:id="23" w:name="_Toc22351"/>
      <w:bookmarkStart w:id="24" w:name="_Toc19763"/>
      <w:bookmarkStart w:id="25" w:name="_Toc14901"/>
      <w:bookmarkStart w:id="26" w:name="_Toc19236"/>
      <w:bookmarkStart w:id="27" w:name="_Toc5446"/>
      <w:bookmarkStart w:id="28" w:name="_Toc128661716"/>
      <w:r>
        <w:rPr>
          <w:rFonts w:ascii="仿宋" w:eastAsia="仿宋" w:hAnsi="仿宋"/>
          <w:b/>
          <w:color w:val="000000"/>
          <w:sz w:val="36"/>
          <w:szCs w:val="36"/>
        </w:rPr>
        <w:t>一、总则</w:t>
      </w:r>
      <w:bookmarkEnd w:id="20"/>
      <w:bookmarkEnd w:id="21"/>
      <w:bookmarkEnd w:id="22"/>
      <w:bookmarkEnd w:id="23"/>
      <w:bookmarkEnd w:id="24"/>
      <w:bookmarkEnd w:id="25"/>
      <w:bookmarkEnd w:id="26"/>
      <w:bookmarkEnd w:id="27"/>
      <w:bookmarkEnd w:id="28"/>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1、适用范围</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1.1本招标文件仅适用于本次招标文件中叙述的</w:t>
      </w:r>
      <w:r w:rsidR="00F621DD" w:rsidRPr="00F621DD">
        <w:rPr>
          <w:rFonts w:ascii="仿宋" w:eastAsia="仿宋" w:hAnsi="仿宋" w:hint="eastAsia"/>
          <w:sz w:val="28"/>
          <w:szCs w:val="28"/>
          <w:u w:val="single"/>
        </w:rPr>
        <w:t>2023年扬中市城区道路维护项目</w:t>
      </w:r>
      <w:r>
        <w:rPr>
          <w:rFonts w:ascii="仿宋" w:eastAsia="仿宋" w:hAnsi="仿宋"/>
          <w:color w:val="000000"/>
          <w:sz w:val="28"/>
          <w:szCs w:val="28"/>
        </w:rPr>
        <w:t>的采购。</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2、本次采购方式、合格的投标人</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2.1本次采购采取公开招标方式；</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2.2合格的投标人必须是完全符合投标邀请书中规定的准入条件且报名成功的投标人。</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3、投标费用</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3.1投标人应自行承担所有与参加投标有关的费用。不论投标的结果如何，江苏东程建设工程项目管理有限公司（以下简称代理机构）在任何情况下均无义务和责任承担这些费用。</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3.2招标文件免费获取。</w:t>
      </w:r>
    </w:p>
    <w:p w:rsidR="00952C41" w:rsidRDefault="00FE163B">
      <w:pPr>
        <w:tabs>
          <w:tab w:val="left" w:pos="3795"/>
        </w:tabs>
        <w:spacing w:line="520" w:lineRule="exact"/>
        <w:ind w:firstLine="562"/>
        <w:rPr>
          <w:rFonts w:ascii="仿宋" w:eastAsia="仿宋" w:hAnsi="仿宋"/>
          <w:b/>
          <w:color w:val="000000"/>
          <w:sz w:val="28"/>
          <w:szCs w:val="28"/>
        </w:rPr>
      </w:pPr>
      <w:r>
        <w:rPr>
          <w:rFonts w:ascii="仿宋" w:eastAsia="仿宋" w:hAnsi="仿宋"/>
          <w:b/>
          <w:color w:val="000000"/>
          <w:sz w:val="28"/>
          <w:szCs w:val="28"/>
        </w:rPr>
        <w:t>4、适用法律及约束力</w:t>
      </w:r>
      <w:r>
        <w:rPr>
          <w:rFonts w:ascii="仿宋" w:eastAsia="仿宋" w:hAnsi="仿宋"/>
          <w:b/>
          <w:color w:val="000000"/>
          <w:sz w:val="28"/>
          <w:szCs w:val="28"/>
        </w:rPr>
        <w:tab/>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4.1</w:t>
      </w:r>
      <w:r>
        <w:rPr>
          <w:rFonts w:ascii="仿宋" w:eastAsia="仿宋" w:hAnsi="仿宋"/>
          <w:color w:val="000000"/>
          <w:sz w:val="28"/>
          <w:szCs w:val="28"/>
          <w:lang w:val="zh-CN"/>
        </w:rPr>
        <w:t>根据财政部、工业和信息化部关于印发《政府采购促进中小企业发展管理办法》的通知（财库〔2020〕46号</w:t>
      </w:r>
      <w:r>
        <w:rPr>
          <w:rFonts w:ascii="仿宋" w:eastAsia="仿宋" w:hAnsi="仿宋"/>
          <w:color w:val="000000"/>
          <w:sz w:val="28"/>
          <w:szCs w:val="28"/>
        </w:rPr>
        <w:t>)、《关于进一步加大政府采购支持中小企业力度的通知》（</w:t>
      </w:r>
      <w:r>
        <w:rPr>
          <w:rFonts w:ascii="仿宋" w:eastAsia="仿宋" w:hAnsi="仿宋"/>
          <w:color w:val="000000"/>
          <w:sz w:val="28"/>
          <w:szCs w:val="28"/>
          <w:lang w:val="zh-CN"/>
        </w:rPr>
        <w:t>财库【</w:t>
      </w:r>
      <w:r>
        <w:rPr>
          <w:rFonts w:ascii="仿宋" w:eastAsia="仿宋" w:hAnsi="仿宋"/>
          <w:color w:val="000000"/>
          <w:sz w:val="28"/>
          <w:szCs w:val="28"/>
        </w:rPr>
        <w:t>2022</w:t>
      </w:r>
      <w:r>
        <w:rPr>
          <w:rFonts w:ascii="仿宋" w:eastAsia="仿宋" w:hAnsi="仿宋"/>
          <w:color w:val="000000"/>
          <w:sz w:val="28"/>
          <w:szCs w:val="28"/>
          <w:lang w:val="zh-CN"/>
        </w:rPr>
        <w:t>】</w:t>
      </w:r>
      <w:r>
        <w:rPr>
          <w:rFonts w:ascii="仿宋" w:eastAsia="仿宋" w:hAnsi="仿宋"/>
          <w:color w:val="000000"/>
          <w:sz w:val="28"/>
          <w:szCs w:val="28"/>
        </w:rPr>
        <w:t>19号），小型、微型企业在评审时享受扶持政策。中小企业划型标准见《关于印发中小企业划型标准规定的通知》（工信部联企业[2011]300号）。</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4.2根据《财政部 司法部关于政府采购支持监狱企业发展有关问题的通知》（财库〔2014〕68号）要求，监狱和戒毒企业视同小型、微型企业，享受与小型、微型企业产品价格同比例扣除的优惠政策。监狱和戒毒企业应当提供由省级以上监狱管理局、戒毒管理局（含新疆生产建设兵团）出具的属于监狱企业的证明文件。</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lastRenderedPageBreak/>
        <w:t>4.3根据《关于促进残疾人就业政府采购政策的通知》（财库〔2017〕141号）要求，残疾人福利性单位视同小型、微型企业，享受与小型、微型企业产品价格同比例扣除的优惠政策。残疾人福利性单位属于小型、微型企业的，不重复享受政策。符合条件的残疾人福利性单位应当提供《残疾人福利性单位声明函》，并对声明的真实性负责。</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4.4根据《财政部 发展改革委 生态环境部 市场监管总局关于调整优化节能产品 环境标志产品政府采购执行机制的通知》（财库〔2019〕9号）的规定，对政府采购节能产品、环境标志产品实施品目清单管理。投标人所投产</w:t>
      </w:r>
      <w:proofErr w:type="gramStart"/>
      <w:r>
        <w:rPr>
          <w:rFonts w:ascii="仿宋" w:eastAsia="仿宋" w:hAnsi="仿宋"/>
          <w:color w:val="000000"/>
          <w:sz w:val="28"/>
          <w:szCs w:val="28"/>
        </w:rPr>
        <w:t>品属于</w:t>
      </w:r>
      <w:proofErr w:type="gramEnd"/>
      <w:r>
        <w:rPr>
          <w:rFonts w:ascii="仿宋" w:eastAsia="仿宋" w:hAnsi="仿宋"/>
          <w:color w:val="000000"/>
          <w:sz w:val="28"/>
          <w:szCs w:val="28"/>
        </w:rPr>
        <w:t>品目清单范围的，依据国家确定的认证机构出具的、处于有效期之内的节能产品、环境标志产品认证证书，对获得证书的产品实施政府优先采购或强制采购。</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 xml:space="preserve">4.5政府采购贷款扶持政策 </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 xml:space="preserve">根据国家扶持中小企业的有关政策，招标组织方负责代理的采购项目中标企业，在履约过程中如遇到资金困难，凭中标通知书在相关金融机构办理授信申请，相关事宜请查阅“镇江市公共资源交易服务平台---政府采购、江苏政府采购网”网站。  </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4.6本次招标及由本次招标产生的合同受中华人民共和国法律制约和保护。</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4.7投标人一旦领取了本招标文件并参加投标，即被认为接受了本招标文件的规定和约束。</w:t>
      </w:r>
    </w:p>
    <w:p w:rsidR="00952C41" w:rsidRDefault="00FE163B">
      <w:pPr>
        <w:spacing w:line="520" w:lineRule="exact"/>
        <w:jc w:val="center"/>
        <w:outlineLvl w:val="1"/>
        <w:rPr>
          <w:rFonts w:ascii="仿宋" w:eastAsia="仿宋" w:hAnsi="仿宋"/>
          <w:b/>
          <w:color w:val="000000"/>
          <w:sz w:val="36"/>
          <w:szCs w:val="36"/>
        </w:rPr>
      </w:pPr>
      <w:bookmarkStart w:id="29" w:name="_Toc9461"/>
      <w:bookmarkStart w:id="30" w:name="_Toc24933"/>
      <w:bookmarkStart w:id="31" w:name="_Toc6712"/>
      <w:bookmarkStart w:id="32" w:name="_Toc26006"/>
      <w:bookmarkStart w:id="33" w:name="_Toc15370"/>
      <w:bookmarkStart w:id="34" w:name="_Toc6215"/>
      <w:bookmarkStart w:id="35" w:name="_Toc32254"/>
      <w:bookmarkStart w:id="36" w:name="_Toc7500"/>
      <w:bookmarkStart w:id="37" w:name="_Toc128661717"/>
      <w:r>
        <w:rPr>
          <w:rFonts w:ascii="仿宋" w:eastAsia="仿宋" w:hAnsi="仿宋"/>
          <w:b/>
          <w:color w:val="000000"/>
          <w:sz w:val="36"/>
          <w:szCs w:val="36"/>
        </w:rPr>
        <w:t>二、招标文件</w:t>
      </w:r>
      <w:bookmarkEnd w:id="29"/>
      <w:bookmarkEnd w:id="30"/>
      <w:bookmarkEnd w:id="31"/>
      <w:bookmarkEnd w:id="32"/>
      <w:bookmarkEnd w:id="33"/>
      <w:bookmarkEnd w:id="34"/>
      <w:bookmarkEnd w:id="35"/>
      <w:bookmarkEnd w:id="36"/>
      <w:bookmarkEnd w:id="37"/>
    </w:p>
    <w:p w:rsidR="00952C41" w:rsidRDefault="00FE163B">
      <w:pPr>
        <w:tabs>
          <w:tab w:val="left" w:pos="3795"/>
        </w:tabs>
        <w:spacing w:line="520" w:lineRule="exact"/>
        <w:ind w:firstLine="561"/>
        <w:rPr>
          <w:rFonts w:ascii="仿宋" w:eastAsia="仿宋" w:hAnsi="仿宋"/>
          <w:b/>
          <w:color w:val="000000"/>
          <w:sz w:val="28"/>
          <w:szCs w:val="28"/>
        </w:rPr>
      </w:pPr>
      <w:r>
        <w:rPr>
          <w:rFonts w:ascii="仿宋" w:eastAsia="仿宋" w:hAnsi="仿宋"/>
          <w:b/>
          <w:color w:val="000000"/>
          <w:sz w:val="28"/>
          <w:szCs w:val="28"/>
        </w:rPr>
        <w:t>5、招标文件构成</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5.1招标文件包括：</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5.1.1投标邀请书</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5.1.2投标人须知</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lastRenderedPageBreak/>
        <w:t>5.1.3合同条款及格式</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5.1.4招标需求及基本服务要求</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5.1.5投标</w:t>
      </w:r>
      <w:proofErr w:type="gramStart"/>
      <w:r>
        <w:rPr>
          <w:rFonts w:ascii="仿宋" w:eastAsia="仿宋" w:hAnsi="仿宋"/>
          <w:color w:val="000000"/>
          <w:sz w:val="28"/>
          <w:szCs w:val="28"/>
        </w:rPr>
        <w:t>响应书</w:t>
      </w:r>
      <w:proofErr w:type="gramEnd"/>
      <w:r>
        <w:rPr>
          <w:rFonts w:ascii="仿宋" w:eastAsia="仿宋" w:hAnsi="仿宋"/>
          <w:color w:val="000000"/>
          <w:sz w:val="28"/>
          <w:szCs w:val="28"/>
        </w:rPr>
        <w:t>格式</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5.2投标人应认真阅读招标文件中所有的事项、格式、条款和规范等要求，并且按要求和规定编制投标文件及提交全部资料，对招标文件在各方面都</w:t>
      </w:r>
      <w:proofErr w:type="gramStart"/>
      <w:r>
        <w:rPr>
          <w:rFonts w:ascii="仿宋" w:eastAsia="仿宋" w:hAnsi="仿宋"/>
          <w:color w:val="000000"/>
          <w:sz w:val="28"/>
          <w:szCs w:val="28"/>
        </w:rPr>
        <w:t>作出</w:t>
      </w:r>
      <w:proofErr w:type="gramEnd"/>
      <w:r>
        <w:rPr>
          <w:rFonts w:ascii="仿宋" w:eastAsia="仿宋" w:hAnsi="仿宋"/>
          <w:color w:val="000000"/>
          <w:sz w:val="28"/>
          <w:szCs w:val="28"/>
        </w:rPr>
        <w:t>实质性响应。没有实质上响应招标文件要求的投标将视作无效投标，其风险应由投标人承担。</w:t>
      </w:r>
    </w:p>
    <w:p w:rsidR="00952C41" w:rsidRDefault="00FE163B">
      <w:pPr>
        <w:spacing w:line="520" w:lineRule="exact"/>
        <w:ind w:firstLine="540"/>
        <w:rPr>
          <w:rFonts w:ascii="仿宋" w:eastAsia="仿宋" w:hAnsi="仿宋"/>
          <w:b/>
          <w:bCs/>
          <w:color w:val="000000"/>
          <w:sz w:val="28"/>
          <w:szCs w:val="28"/>
        </w:rPr>
      </w:pPr>
      <w:r>
        <w:rPr>
          <w:rFonts w:ascii="仿宋" w:eastAsia="仿宋" w:hAnsi="仿宋"/>
          <w:b/>
          <w:bCs/>
          <w:color w:val="000000"/>
          <w:sz w:val="28"/>
          <w:szCs w:val="28"/>
        </w:rPr>
        <w:t>6、招标文件的澄清和修改</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6.1任何要求对招标文件进行澄清的潜在投标人，应及时联系项目联系人。</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6.2按照权责相一致原则，投标人提出的对于招标文件主要商务、技术指标的相关澄清、修改要求，由采购人负责答复并视情况</w:t>
      </w:r>
      <w:proofErr w:type="gramStart"/>
      <w:r>
        <w:rPr>
          <w:rFonts w:ascii="仿宋" w:eastAsia="仿宋" w:hAnsi="仿宋"/>
          <w:color w:val="000000"/>
          <w:sz w:val="28"/>
          <w:szCs w:val="28"/>
        </w:rPr>
        <w:t>作出</w:t>
      </w:r>
      <w:proofErr w:type="gramEnd"/>
      <w:r>
        <w:rPr>
          <w:rFonts w:ascii="仿宋" w:eastAsia="仿宋" w:hAnsi="仿宋"/>
          <w:color w:val="000000"/>
          <w:sz w:val="28"/>
          <w:szCs w:val="28"/>
        </w:rPr>
        <w:t>澄清或修改的决定。</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6.3采购人或者采购代理机构可以对已发出的招标文件、投标邀请书进行必要的澄清或者修改，但不改变采购标的和资格要求。澄清或者修改将在“江苏政府采购网、扬中政府采购网”网站上发布澄清公告，澄清或者修改的内容为招标文件、投标邀请书的组成部分。</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6.4澄清或者修改的内容可能影响投标文件编制的，采购人或者采购代理机构将在提交截止时间至少15日前，在“江苏政府采购网、扬中政府采购网”网站上通知所有已获取招标文件的潜在投标人；不足15日的，采购人或者采购代理机构将顺延提交投标文件的截止时间。投标人应及时自行登录网站查看相应内容。</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6.5如澄清或修改公告有重新发布招标文件的，投标人应下载最新发布的招标文件制作投标文件。因投标人自身原因未能及时获取的，一切后果由投标人自行承担。</w:t>
      </w:r>
    </w:p>
    <w:p w:rsidR="00952C41" w:rsidRDefault="00FE163B">
      <w:pPr>
        <w:spacing w:line="520" w:lineRule="exact"/>
        <w:jc w:val="center"/>
        <w:outlineLvl w:val="1"/>
        <w:rPr>
          <w:rFonts w:ascii="仿宋" w:eastAsia="仿宋" w:hAnsi="仿宋"/>
          <w:b/>
          <w:color w:val="000000"/>
          <w:sz w:val="36"/>
          <w:szCs w:val="36"/>
        </w:rPr>
      </w:pPr>
      <w:bookmarkStart w:id="38" w:name="_Toc4340"/>
      <w:bookmarkStart w:id="39" w:name="_Toc8916"/>
      <w:bookmarkStart w:id="40" w:name="_Toc5327"/>
      <w:bookmarkStart w:id="41" w:name="_Toc16286"/>
      <w:bookmarkStart w:id="42" w:name="_Toc19819"/>
      <w:bookmarkStart w:id="43" w:name="_Toc20719"/>
      <w:bookmarkStart w:id="44" w:name="_Toc28465"/>
      <w:bookmarkStart w:id="45" w:name="_Toc31506"/>
      <w:bookmarkStart w:id="46" w:name="_Toc128661718"/>
      <w:r>
        <w:rPr>
          <w:rFonts w:ascii="仿宋" w:eastAsia="仿宋" w:hAnsi="仿宋"/>
          <w:b/>
          <w:color w:val="000000"/>
          <w:sz w:val="36"/>
          <w:szCs w:val="36"/>
        </w:rPr>
        <w:lastRenderedPageBreak/>
        <w:t>三、投标文件的编制</w:t>
      </w:r>
      <w:bookmarkEnd w:id="38"/>
      <w:bookmarkEnd w:id="39"/>
      <w:bookmarkEnd w:id="40"/>
      <w:bookmarkEnd w:id="41"/>
      <w:bookmarkEnd w:id="42"/>
      <w:bookmarkEnd w:id="43"/>
      <w:bookmarkEnd w:id="44"/>
      <w:bookmarkEnd w:id="45"/>
      <w:bookmarkEnd w:id="46"/>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7、投标文件的组成</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7.1投标响应承诺函</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7.2投标人廉政承诺</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t>7.3实施方案</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t>7.4</w:t>
      </w:r>
      <w:r>
        <w:rPr>
          <w:rFonts w:ascii="仿宋" w:eastAsia="仿宋" w:hAnsi="仿宋"/>
          <w:color w:val="000000"/>
          <w:sz w:val="28"/>
          <w:szCs w:val="28"/>
        </w:rPr>
        <w:t>拟投入人员情况一览表</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t>7.5</w:t>
      </w:r>
      <w:r>
        <w:rPr>
          <w:rFonts w:ascii="仿宋" w:eastAsia="仿宋" w:hAnsi="仿宋"/>
          <w:color w:val="000000"/>
          <w:sz w:val="28"/>
          <w:szCs w:val="28"/>
        </w:rPr>
        <w:t>项目负责人无在建工程承诺书</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t>7.6资格证明文件</w:t>
      </w:r>
    </w:p>
    <w:p w:rsidR="00952C41" w:rsidRDefault="00FE163B">
      <w:pPr>
        <w:spacing w:line="520" w:lineRule="exact"/>
        <w:ind w:firstLine="540"/>
        <w:rPr>
          <w:rFonts w:ascii="仿宋" w:eastAsia="仿宋" w:hAnsi="仿宋"/>
          <w:b/>
          <w:bCs/>
          <w:color w:val="000000"/>
          <w:sz w:val="28"/>
          <w:szCs w:val="28"/>
        </w:rPr>
      </w:pPr>
      <w:r>
        <w:rPr>
          <w:rFonts w:ascii="仿宋" w:eastAsia="仿宋" w:hAnsi="仿宋"/>
          <w:b/>
          <w:bCs/>
          <w:color w:val="000000"/>
          <w:sz w:val="28"/>
          <w:szCs w:val="28"/>
        </w:rPr>
        <w:t>8、投标文件的编制说明</w:t>
      </w:r>
    </w:p>
    <w:p w:rsidR="00952C41" w:rsidRDefault="00FE163B">
      <w:pPr>
        <w:spacing w:line="520" w:lineRule="exact"/>
        <w:ind w:firstLine="540"/>
        <w:rPr>
          <w:rFonts w:ascii="仿宋" w:eastAsia="仿宋" w:hAnsi="仿宋"/>
          <w:b/>
          <w:bCs/>
          <w:color w:val="000000"/>
          <w:sz w:val="28"/>
          <w:szCs w:val="28"/>
        </w:rPr>
      </w:pPr>
      <w:r>
        <w:rPr>
          <w:rFonts w:ascii="仿宋" w:eastAsia="仿宋" w:hAnsi="仿宋"/>
          <w:b/>
          <w:bCs/>
          <w:color w:val="000000"/>
          <w:sz w:val="28"/>
          <w:szCs w:val="28"/>
        </w:rPr>
        <w:t>投标人应仔细阅读招标文件，了解招标文件的要求。在完全了解采购要求后，编制投标响应文件。</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8.1投标函</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投标人应完整地按照投标函格式和内容填写，并按要求盖章和签字。</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8.2投标人廉政承诺</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投标人廉政承诺应完全切实可行，对参加本项目的投标活动全过程</w:t>
      </w:r>
      <w:proofErr w:type="gramStart"/>
      <w:r>
        <w:rPr>
          <w:rFonts w:ascii="仿宋" w:eastAsia="仿宋" w:hAnsi="仿宋"/>
          <w:color w:val="000000"/>
          <w:sz w:val="28"/>
          <w:szCs w:val="28"/>
        </w:rPr>
        <w:t>作出</w:t>
      </w:r>
      <w:proofErr w:type="gramEnd"/>
      <w:r>
        <w:rPr>
          <w:rFonts w:ascii="仿宋" w:eastAsia="仿宋" w:hAnsi="仿宋"/>
          <w:color w:val="000000"/>
          <w:sz w:val="28"/>
          <w:szCs w:val="28"/>
        </w:rPr>
        <w:t>相应的廉政承诺。</w:t>
      </w:r>
    </w:p>
    <w:p w:rsidR="00952C41" w:rsidRDefault="00FE163B" w:rsidP="002C0996">
      <w:pPr>
        <w:spacing w:line="520" w:lineRule="exact"/>
        <w:ind w:firstLineChars="192" w:firstLine="538"/>
        <w:rPr>
          <w:rFonts w:ascii="仿宋" w:eastAsia="仿宋" w:hAnsi="仿宋"/>
          <w:color w:val="000000"/>
          <w:sz w:val="28"/>
          <w:szCs w:val="28"/>
        </w:rPr>
      </w:pPr>
      <w:r>
        <w:rPr>
          <w:rFonts w:ascii="仿宋" w:eastAsia="仿宋" w:hAnsi="仿宋"/>
          <w:color w:val="000000"/>
          <w:sz w:val="28"/>
          <w:szCs w:val="28"/>
        </w:rPr>
        <w:t>8.3</w:t>
      </w:r>
      <w:r>
        <w:rPr>
          <w:rFonts w:ascii="仿宋" w:eastAsia="仿宋" w:hAnsi="仿宋" w:hint="eastAsia"/>
          <w:color w:val="000000"/>
          <w:sz w:val="28"/>
          <w:szCs w:val="28"/>
        </w:rPr>
        <w:t>实施方案</w:t>
      </w:r>
    </w:p>
    <w:p w:rsidR="00952C41" w:rsidRDefault="000E3D53">
      <w:pPr>
        <w:spacing w:line="520" w:lineRule="exact"/>
        <w:ind w:firstLine="537"/>
        <w:rPr>
          <w:rFonts w:ascii="仿宋" w:eastAsia="仿宋" w:hAnsi="仿宋"/>
          <w:color w:val="000000"/>
          <w:sz w:val="28"/>
          <w:szCs w:val="28"/>
        </w:rPr>
      </w:pPr>
      <w:r w:rsidRPr="003275C6">
        <w:rPr>
          <w:rFonts w:ascii="仿宋" w:eastAsia="仿宋" w:hAnsi="仿宋"/>
          <w:sz w:val="28"/>
          <w:szCs w:val="28"/>
          <w:lang w:val="zh-CN"/>
        </w:rPr>
        <w:t>根据</w:t>
      </w:r>
      <w:r>
        <w:rPr>
          <w:rFonts w:ascii="仿宋" w:eastAsia="仿宋" w:hAnsi="仿宋" w:hint="eastAsia"/>
          <w:sz w:val="28"/>
          <w:szCs w:val="28"/>
          <w:lang w:val="zh-CN"/>
        </w:rPr>
        <w:t>投标</w:t>
      </w:r>
      <w:r>
        <w:rPr>
          <w:rFonts w:ascii="仿宋" w:eastAsia="仿宋" w:hAnsi="仿宋"/>
          <w:sz w:val="28"/>
          <w:szCs w:val="28"/>
          <w:lang w:val="zh-CN"/>
        </w:rPr>
        <w:t>人</w:t>
      </w:r>
      <w:r w:rsidRPr="003275C6">
        <w:rPr>
          <w:rFonts w:ascii="仿宋" w:eastAsia="仿宋" w:hAnsi="仿宋"/>
          <w:sz w:val="28"/>
          <w:szCs w:val="28"/>
          <w:lang w:val="zh-CN"/>
        </w:rPr>
        <w:t>提供的实施方</w:t>
      </w:r>
      <w:r>
        <w:rPr>
          <w:rFonts w:ascii="仿宋" w:eastAsia="仿宋" w:hAnsi="仿宋"/>
          <w:sz w:val="28"/>
          <w:szCs w:val="28"/>
          <w:lang w:val="zh-CN"/>
        </w:rPr>
        <w:t>案、项目组织机构、进度计划和工期安排等技术措施的先进性、完整性，产品调试、培训及售后</w:t>
      </w:r>
      <w:r w:rsidR="00FE163B">
        <w:rPr>
          <w:rFonts w:ascii="仿宋" w:eastAsia="仿宋" w:hAnsi="仿宋" w:hint="eastAsia"/>
          <w:color w:val="000000"/>
          <w:sz w:val="28"/>
          <w:szCs w:val="28"/>
        </w:rPr>
        <w:t>等，格式自拟。</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8.4拟投入人员情况一览表</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t>投标人应对拟投入实施本项目的项目负责人等人员配备情况作说明，并需提供项目负责人等人员专业资格证书，专业技术等级或职称证明等。</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t>8.5</w:t>
      </w:r>
      <w:r>
        <w:rPr>
          <w:rFonts w:ascii="仿宋" w:eastAsia="仿宋" w:hAnsi="仿宋"/>
          <w:color w:val="000000"/>
          <w:sz w:val="28"/>
          <w:szCs w:val="28"/>
        </w:rPr>
        <w:t>项目负责人无在建工程承诺书</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lastRenderedPageBreak/>
        <w:t>投标人需对项目负责人无在建工程</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承诺，一旦被查出项目负责人有在建工程参加本次招标的，将作无效投标响应处理。</w:t>
      </w:r>
    </w:p>
    <w:p w:rsidR="00952C41" w:rsidRDefault="00FE163B">
      <w:pPr>
        <w:spacing w:line="520" w:lineRule="exact"/>
        <w:ind w:firstLine="537"/>
        <w:rPr>
          <w:rFonts w:ascii="仿宋" w:eastAsia="仿宋" w:hAnsi="仿宋"/>
          <w:color w:val="000000"/>
          <w:sz w:val="28"/>
          <w:szCs w:val="28"/>
        </w:rPr>
      </w:pPr>
      <w:r>
        <w:rPr>
          <w:rFonts w:ascii="仿宋" w:eastAsia="仿宋" w:hAnsi="仿宋" w:hint="eastAsia"/>
          <w:color w:val="000000"/>
          <w:sz w:val="28"/>
          <w:szCs w:val="28"/>
        </w:rPr>
        <w:t>8.6资格证明文件（如复印件均应加盖投标人单位公章）</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①具有独立承担民事责任的能力（提供法人或者其他组织的营业执照等证明文件，自然人的身份证明）；</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②法定代表人/负责人授权委托书或法定代表人身份证明（原件）；</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③具有良好的商业信誉和健全的财务会计制度（提供上一年度企业财务审计报告，或近一年内的财务报表（不少于三个月,每月提供一份）；事业单位提供上一年度财务报表）</w:t>
      </w:r>
      <w:r w:rsidR="00E94404">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④具有履行合同所必需的设备和专业技术能力( ( 投标单位资格声明【见投标文件（格式）】）</w:t>
      </w:r>
      <w:r w:rsidR="00E94404">
        <w:rPr>
          <w:rFonts w:ascii="仿宋" w:eastAsia="仿宋" w:hAnsi="仿宋"/>
          <w:b/>
          <w:kern w:val="2"/>
          <w:sz w:val="28"/>
          <w:szCs w:val="28"/>
        </w:rPr>
        <w:t>/资格承诺函</w:t>
      </w:r>
      <w:r>
        <w:rPr>
          <w:rFonts w:ascii="仿宋" w:eastAsia="仿宋" w:hAnsi="仿宋" w:hint="eastAsia"/>
          <w:b/>
          <w:kern w:val="2"/>
          <w:sz w:val="28"/>
          <w:szCs w:val="28"/>
        </w:rPr>
        <w:t xml:space="preserve">; </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⑤提供参加本次政府采购活动前三年内，在经营活动中没有重大违法记录的承诺函（见投标函第8条）</w:t>
      </w:r>
      <w:r w:rsidR="00E94404">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 xml:space="preserve">⑥具有工商注册所在地相关部门提供的企业纳税的证明材料（参加本次政府采购活动前 6 </w:t>
      </w:r>
      <w:proofErr w:type="gramStart"/>
      <w:r>
        <w:rPr>
          <w:rFonts w:ascii="仿宋" w:eastAsia="仿宋" w:hAnsi="仿宋" w:hint="eastAsia"/>
          <w:b/>
          <w:kern w:val="2"/>
          <w:sz w:val="28"/>
          <w:szCs w:val="28"/>
        </w:rPr>
        <w:t>个</w:t>
      </w:r>
      <w:proofErr w:type="gramEnd"/>
      <w:r>
        <w:rPr>
          <w:rFonts w:ascii="仿宋" w:eastAsia="仿宋" w:hAnsi="仿宋" w:hint="eastAsia"/>
          <w:b/>
          <w:kern w:val="2"/>
          <w:sz w:val="28"/>
          <w:szCs w:val="28"/>
        </w:rPr>
        <w:t>月内任一个月的缴税证明，事业单位请提供相关证明材料）</w:t>
      </w:r>
      <w:r w:rsidR="00E94404">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 xml:space="preserve">⑦具有工商注册所在地相关部门提供的社保缴费良好记录的证明材料（参加本次政府采购活动前 6 </w:t>
      </w:r>
      <w:proofErr w:type="gramStart"/>
      <w:r>
        <w:rPr>
          <w:rFonts w:ascii="仿宋" w:eastAsia="仿宋" w:hAnsi="仿宋" w:hint="eastAsia"/>
          <w:b/>
          <w:kern w:val="2"/>
          <w:sz w:val="28"/>
          <w:szCs w:val="28"/>
        </w:rPr>
        <w:t>个</w:t>
      </w:r>
      <w:proofErr w:type="gramEnd"/>
      <w:r>
        <w:rPr>
          <w:rFonts w:ascii="仿宋" w:eastAsia="仿宋" w:hAnsi="仿宋" w:hint="eastAsia"/>
          <w:b/>
          <w:kern w:val="2"/>
          <w:sz w:val="28"/>
          <w:szCs w:val="28"/>
        </w:rPr>
        <w:t>月内任一个月的缴社会保险费证明）</w:t>
      </w:r>
      <w:r w:rsidR="00E94404">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⑧</w:t>
      </w:r>
      <w:r>
        <w:rPr>
          <w:rFonts w:ascii="仿宋" w:eastAsia="仿宋" w:hAnsi="仿宋"/>
          <w:b/>
          <w:kern w:val="2"/>
          <w:sz w:val="28"/>
          <w:szCs w:val="28"/>
        </w:rPr>
        <w:t>企业资质证书、企业《安全生产许可证》；</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b/>
          <w:kern w:val="2"/>
          <w:sz w:val="28"/>
          <w:szCs w:val="28"/>
        </w:rPr>
        <w:t>⑨项目负责人注册建造师资质、项目负责人《安全生产考核合格证》（B证）、项目负责人</w:t>
      </w:r>
      <w:proofErr w:type="gramStart"/>
      <w:r>
        <w:rPr>
          <w:rFonts w:ascii="仿宋" w:eastAsia="仿宋" w:hAnsi="仿宋"/>
          <w:b/>
          <w:kern w:val="2"/>
          <w:sz w:val="28"/>
          <w:szCs w:val="28"/>
        </w:rPr>
        <w:t>社保证明</w:t>
      </w:r>
      <w:proofErr w:type="gramEnd"/>
      <w:r>
        <w:rPr>
          <w:rFonts w:ascii="仿宋" w:eastAsia="仿宋" w:hAnsi="仿宋"/>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b/>
          <w:kern w:val="2"/>
          <w:sz w:val="28"/>
          <w:szCs w:val="28"/>
        </w:rPr>
        <w:t>⑩信用查询结果。</w:t>
      </w:r>
    </w:p>
    <w:p w:rsidR="00952C41" w:rsidRDefault="00FE163B">
      <w:pPr>
        <w:spacing w:line="520" w:lineRule="exact"/>
        <w:ind w:firstLine="537"/>
        <w:rPr>
          <w:rFonts w:ascii="仿宋" w:eastAsia="仿宋" w:hAnsi="仿宋"/>
          <w:color w:val="000000"/>
          <w:sz w:val="28"/>
          <w:szCs w:val="28"/>
        </w:rPr>
      </w:pPr>
      <w:r>
        <w:rPr>
          <w:rFonts w:ascii="仿宋" w:eastAsia="仿宋" w:hAnsi="仿宋"/>
          <w:color w:val="000000"/>
          <w:sz w:val="28"/>
          <w:szCs w:val="28"/>
        </w:rPr>
        <w:t>8.</w:t>
      </w:r>
      <w:r>
        <w:rPr>
          <w:rFonts w:ascii="仿宋" w:eastAsia="仿宋" w:hAnsi="仿宋" w:hint="eastAsia"/>
          <w:color w:val="000000"/>
          <w:sz w:val="28"/>
          <w:szCs w:val="28"/>
        </w:rPr>
        <w:t>7</w:t>
      </w:r>
      <w:r>
        <w:rPr>
          <w:rFonts w:ascii="仿宋" w:eastAsia="仿宋" w:hAnsi="仿宋"/>
          <w:color w:val="000000"/>
          <w:sz w:val="28"/>
          <w:szCs w:val="28"/>
        </w:rPr>
        <w:t>附件（投标文件的补充材料，如果有，请提供。）</w:t>
      </w:r>
    </w:p>
    <w:p w:rsidR="00952C41" w:rsidRDefault="00FE163B">
      <w:pPr>
        <w:spacing w:line="520" w:lineRule="exact"/>
        <w:ind w:firstLine="560"/>
        <w:rPr>
          <w:rFonts w:ascii="仿宋" w:eastAsia="仿宋" w:hAnsi="仿宋"/>
          <w:color w:val="000000"/>
          <w:sz w:val="28"/>
          <w:szCs w:val="28"/>
          <w:lang w:val="zh-TW" w:eastAsia="zh-TW"/>
        </w:rPr>
      </w:pPr>
      <w:r>
        <w:rPr>
          <w:rFonts w:ascii="仿宋" w:eastAsia="仿宋" w:hAnsi="仿宋"/>
          <w:color w:val="000000"/>
          <w:sz w:val="28"/>
          <w:szCs w:val="28"/>
          <w:lang w:val="zh-TW" w:eastAsia="zh-TW"/>
        </w:rPr>
        <w:t>①投标单位资格声明；</w:t>
      </w:r>
    </w:p>
    <w:p w:rsidR="00952C41" w:rsidRDefault="00FE163B">
      <w:pPr>
        <w:spacing w:line="520" w:lineRule="exact"/>
        <w:ind w:firstLine="560"/>
        <w:rPr>
          <w:rFonts w:ascii="仿宋" w:eastAsia="仿宋" w:hAnsi="仿宋"/>
          <w:color w:val="000000"/>
          <w:sz w:val="28"/>
          <w:szCs w:val="28"/>
          <w:lang w:val="zh-TW" w:eastAsia="zh-TW"/>
        </w:rPr>
      </w:pPr>
      <w:r>
        <w:rPr>
          <w:rFonts w:ascii="仿宋" w:eastAsia="仿宋" w:hAnsi="仿宋"/>
          <w:color w:val="000000"/>
          <w:sz w:val="28"/>
          <w:szCs w:val="28"/>
          <w:lang w:val="zh-TW" w:eastAsia="zh-TW"/>
        </w:rPr>
        <w:lastRenderedPageBreak/>
        <w:t>②评分规则中涉及得分项的相关证明材料；</w:t>
      </w:r>
    </w:p>
    <w:p w:rsidR="00952C41" w:rsidRDefault="00FE163B">
      <w:pPr>
        <w:spacing w:line="520" w:lineRule="exact"/>
        <w:ind w:firstLine="560"/>
        <w:rPr>
          <w:rFonts w:ascii="仿宋" w:eastAsia="仿宋" w:hAnsi="仿宋"/>
          <w:color w:val="000000"/>
          <w:sz w:val="28"/>
          <w:szCs w:val="28"/>
          <w:lang w:val="zh-TW" w:eastAsia="zh-TW"/>
        </w:rPr>
      </w:pPr>
      <w:r>
        <w:rPr>
          <w:rFonts w:ascii="仿宋" w:eastAsia="仿宋" w:hAnsi="仿宋"/>
          <w:color w:val="000000"/>
          <w:sz w:val="28"/>
          <w:szCs w:val="28"/>
          <w:lang w:val="zh-TW" w:eastAsia="zh-TW"/>
        </w:rPr>
        <w:t>③中小企业声明函；</w:t>
      </w:r>
    </w:p>
    <w:p w:rsidR="00952C41" w:rsidRDefault="00FE163B">
      <w:pPr>
        <w:spacing w:line="520" w:lineRule="exact"/>
        <w:ind w:firstLine="560"/>
        <w:rPr>
          <w:rFonts w:ascii="仿宋" w:eastAsia="仿宋" w:hAnsi="仿宋"/>
          <w:color w:val="000000"/>
          <w:sz w:val="28"/>
          <w:szCs w:val="28"/>
          <w:lang w:val="zh-TW"/>
        </w:rPr>
      </w:pPr>
      <w:r>
        <w:rPr>
          <w:rFonts w:ascii="仿宋" w:eastAsia="仿宋" w:hAnsi="仿宋"/>
          <w:color w:val="000000"/>
          <w:sz w:val="28"/>
          <w:szCs w:val="28"/>
          <w:lang w:val="zh-TW" w:eastAsia="zh-TW"/>
        </w:rPr>
        <w:t>④残疾人福利性单位声明函</w:t>
      </w:r>
      <w:r>
        <w:rPr>
          <w:rFonts w:ascii="仿宋" w:eastAsia="仿宋" w:hAnsi="仿宋"/>
          <w:color w:val="000000"/>
          <w:sz w:val="28"/>
          <w:szCs w:val="28"/>
          <w:lang w:val="zh-TW"/>
        </w:rPr>
        <w:t>。</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注：各投标人须对本项目所要求提供的所有证明材料的原件及复印件的真实性负责，若被查出提供虚假材料的，自愿接受有关处理，并承担法律责任；如已中标的，自动放弃中标资格；给招标人造成损失的，依法承担赔偿责任。</w:t>
      </w:r>
    </w:p>
    <w:p w:rsidR="00952C41" w:rsidRDefault="00FE163B">
      <w:pPr>
        <w:spacing w:line="520" w:lineRule="exact"/>
        <w:ind w:firstLine="562"/>
        <w:rPr>
          <w:rFonts w:ascii="仿宋" w:eastAsia="仿宋" w:hAnsi="仿宋"/>
          <w:color w:val="000000"/>
          <w:sz w:val="28"/>
          <w:szCs w:val="28"/>
        </w:rPr>
      </w:pPr>
      <w:r>
        <w:rPr>
          <w:rFonts w:ascii="仿宋" w:eastAsia="仿宋" w:hAnsi="仿宋"/>
          <w:b/>
          <w:color w:val="000000"/>
          <w:sz w:val="28"/>
          <w:szCs w:val="28"/>
        </w:rPr>
        <w:t>9、投标文件份数、签署和密封</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9.1本项目采用线上线下双轨制，即投标人投标响应文件除了从政府采购客户端工具制作通过“苏</w:t>
      </w:r>
      <w:proofErr w:type="gramStart"/>
      <w:r>
        <w:rPr>
          <w:rFonts w:ascii="仿宋" w:eastAsia="仿宋" w:hAnsi="仿宋"/>
          <w:b/>
          <w:bCs/>
          <w:color w:val="000000"/>
          <w:sz w:val="28"/>
          <w:szCs w:val="28"/>
        </w:rPr>
        <w:t>采云</w:t>
      </w:r>
      <w:proofErr w:type="gramEnd"/>
      <w:r>
        <w:rPr>
          <w:rFonts w:ascii="仿宋" w:eastAsia="仿宋" w:hAnsi="仿宋"/>
          <w:b/>
          <w:bCs/>
          <w:color w:val="000000"/>
          <w:sz w:val="28"/>
          <w:szCs w:val="28"/>
        </w:rPr>
        <w:t>”系统提交外，还需提供与线上内容一致的纸质文件，如出现线上与线下内容不一致的，以线上电子文件为准。</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9.2电子响应文件要求</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（1）投标人应当通过“苏</w:t>
      </w:r>
      <w:proofErr w:type="gramStart"/>
      <w:r>
        <w:rPr>
          <w:rFonts w:ascii="仿宋" w:eastAsia="仿宋" w:hAnsi="仿宋"/>
          <w:b/>
          <w:bCs/>
          <w:color w:val="000000"/>
          <w:sz w:val="28"/>
          <w:szCs w:val="28"/>
        </w:rPr>
        <w:t>采云</w:t>
      </w:r>
      <w:proofErr w:type="gramEnd"/>
      <w:r>
        <w:rPr>
          <w:rFonts w:ascii="仿宋" w:eastAsia="仿宋" w:hAnsi="仿宋"/>
          <w:b/>
          <w:bCs/>
          <w:color w:val="000000"/>
          <w:sz w:val="28"/>
          <w:szCs w:val="28"/>
        </w:rPr>
        <w:t>”系统提交数据电文形式的投标响应文件（即电子投标）。投标人未按规定提交加密的投标响应文件，“苏</w:t>
      </w:r>
      <w:proofErr w:type="gramStart"/>
      <w:r>
        <w:rPr>
          <w:rFonts w:ascii="仿宋" w:eastAsia="仿宋" w:hAnsi="仿宋"/>
          <w:b/>
          <w:bCs/>
          <w:color w:val="000000"/>
          <w:sz w:val="28"/>
          <w:szCs w:val="28"/>
        </w:rPr>
        <w:t>采云</w:t>
      </w:r>
      <w:proofErr w:type="gramEnd"/>
      <w:r>
        <w:rPr>
          <w:rFonts w:ascii="仿宋" w:eastAsia="仿宋" w:hAnsi="仿宋"/>
          <w:b/>
          <w:bCs/>
          <w:color w:val="000000"/>
          <w:sz w:val="28"/>
          <w:szCs w:val="28"/>
        </w:rPr>
        <w:t>”系统应当拒收并提示。</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（2）投标人应对 CA 证书妥善保管，如被他人盗用参与本次投标，因此带来的后果均由投标人自行承担。</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（3）投标人应当对《招标文件》提出的要求和条件</w:t>
      </w:r>
      <w:proofErr w:type="gramStart"/>
      <w:r>
        <w:rPr>
          <w:rFonts w:ascii="仿宋" w:eastAsia="仿宋" w:hAnsi="仿宋"/>
          <w:b/>
          <w:bCs/>
          <w:color w:val="000000"/>
          <w:sz w:val="28"/>
          <w:szCs w:val="28"/>
        </w:rPr>
        <w:t>作出</w:t>
      </w:r>
      <w:proofErr w:type="gramEnd"/>
      <w:r>
        <w:rPr>
          <w:rFonts w:ascii="仿宋" w:eastAsia="仿宋" w:hAnsi="仿宋"/>
          <w:b/>
          <w:bCs/>
          <w:color w:val="000000"/>
          <w:sz w:val="28"/>
          <w:szCs w:val="28"/>
        </w:rPr>
        <w:t>实质性响应，并在电子投标系统逐条应答。</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（4）投标人应对要求提供的资格证明文件（如资质证书、资格证书）、技术资料（如白皮书、彩页、手册、检测报告等）扫描上传至投标系统。</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9.3投标人应准备一式二份投标文件（一份正本、一份副本），并清楚地标明“正本”或“副本”。一旦正本和副本不符，以正本为准。</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lastRenderedPageBreak/>
        <w:t>9.4开标一览表一份，单独密封盖章，投标文件中不得出现报价。</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9.5投标文件的正本和所有的副本建议正反打印或印刷，编制目录，装订成册，标注页码。授权代表须将以书面形式出具的“法人代表授权证书”（原件）附在投标文件中。</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9.6除投标人对错处做必要修改外，投标文件不得行间插字、涂改或增删，如有修改错漏处，必须由投标人法人代表或其授权代表签字或盖章。</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9.7投标文件、开标一览表须密封,在封口处加盖印章标记。</w:t>
      </w:r>
    </w:p>
    <w:p w:rsidR="00952C41" w:rsidRDefault="00FE163B">
      <w:pPr>
        <w:spacing w:line="520" w:lineRule="exact"/>
        <w:ind w:firstLine="562"/>
        <w:rPr>
          <w:rFonts w:ascii="仿宋" w:eastAsia="仿宋" w:hAnsi="仿宋"/>
          <w:b/>
          <w:bCs/>
          <w:color w:val="000000"/>
          <w:sz w:val="28"/>
          <w:szCs w:val="28"/>
        </w:rPr>
      </w:pPr>
      <w:r>
        <w:rPr>
          <w:rFonts w:ascii="仿宋" w:eastAsia="仿宋" w:hAnsi="仿宋"/>
          <w:b/>
          <w:bCs/>
          <w:color w:val="000000"/>
          <w:sz w:val="28"/>
          <w:szCs w:val="28"/>
        </w:rPr>
        <w:t>9.8仅提供电子投标文件或纸质投标文件的，视为未按招标文件要求递交投标文件，其投标作无效响应处理。</w:t>
      </w:r>
    </w:p>
    <w:p w:rsidR="00952C41" w:rsidRDefault="00FE163B">
      <w:pPr>
        <w:tabs>
          <w:tab w:val="left" w:pos="3795"/>
        </w:tabs>
        <w:spacing w:line="520" w:lineRule="exact"/>
        <w:ind w:firstLine="561"/>
        <w:rPr>
          <w:rFonts w:ascii="仿宋" w:eastAsia="仿宋" w:hAnsi="仿宋"/>
          <w:b/>
          <w:color w:val="000000"/>
          <w:sz w:val="28"/>
          <w:szCs w:val="28"/>
        </w:rPr>
      </w:pPr>
      <w:r>
        <w:rPr>
          <w:rFonts w:ascii="仿宋" w:eastAsia="仿宋" w:hAnsi="仿宋"/>
          <w:b/>
          <w:color w:val="000000"/>
          <w:sz w:val="28"/>
          <w:szCs w:val="28"/>
        </w:rPr>
        <w:t>10、投标语言及度量衡单位</w:t>
      </w:r>
    </w:p>
    <w:p w:rsidR="00952C41" w:rsidRDefault="00FE163B">
      <w:pPr>
        <w:tabs>
          <w:tab w:val="left" w:pos="3795"/>
        </w:tabs>
        <w:spacing w:line="520" w:lineRule="exact"/>
        <w:ind w:firstLine="561"/>
        <w:rPr>
          <w:rFonts w:ascii="仿宋" w:eastAsia="仿宋" w:hAnsi="仿宋"/>
          <w:color w:val="000000"/>
          <w:sz w:val="28"/>
          <w:szCs w:val="28"/>
        </w:rPr>
      </w:pPr>
      <w:r>
        <w:rPr>
          <w:rFonts w:ascii="仿宋" w:eastAsia="仿宋" w:hAnsi="仿宋"/>
          <w:color w:val="000000"/>
          <w:sz w:val="28"/>
          <w:szCs w:val="28"/>
        </w:rPr>
        <w:t>10.1投标人的投标文件以及投标人就有关投标的所有来往函电均应使用中文。</w:t>
      </w:r>
    </w:p>
    <w:p w:rsidR="00952C41" w:rsidRDefault="00FE163B">
      <w:pPr>
        <w:tabs>
          <w:tab w:val="left" w:pos="3795"/>
        </w:tabs>
        <w:spacing w:line="520" w:lineRule="exact"/>
        <w:ind w:firstLine="561"/>
        <w:rPr>
          <w:rFonts w:ascii="仿宋" w:eastAsia="仿宋" w:hAnsi="仿宋"/>
          <w:color w:val="000000"/>
          <w:sz w:val="28"/>
          <w:szCs w:val="28"/>
        </w:rPr>
      </w:pPr>
      <w:r>
        <w:rPr>
          <w:rFonts w:ascii="仿宋" w:eastAsia="仿宋" w:hAnsi="仿宋"/>
          <w:color w:val="000000"/>
          <w:sz w:val="28"/>
          <w:szCs w:val="28"/>
        </w:rPr>
        <w:t>10.2投标文件中所使用的计量单位除招标文件中有特殊规定外，一律使用法定计量单位。</w:t>
      </w:r>
    </w:p>
    <w:p w:rsidR="00952C41" w:rsidRDefault="00FE163B">
      <w:pPr>
        <w:tabs>
          <w:tab w:val="left" w:pos="3795"/>
        </w:tabs>
        <w:spacing w:line="520" w:lineRule="exact"/>
        <w:ind w:firstLine="562"/>
        <w:rPr>
          <w:rFonts w:ascii="仿宋" w:eastAsia="仿宋" w:hAnsi="仿宋"/>
          <w:b/>
          <w:color w:val="000000"/>
          <w:sz w:val="28"/>
          <w:szCs w:val="28"/>
        </w:rPr>
      </w:pPr>
      <w:r>
        <w:rPr>
          <w:rFonts w:ascii="仿宋" w:eastAsia="仿宋" w:hAnsi="仿宋"/>
          <w:b/>
          <w:color w:val="000000"/>
          <w:sz w:val="28"/>
          <w:szCs w:val="28"/>
        </w:rPr>
        <w:t>11、投标报价部分</w:t>
      </w:r>
    </w:p>
    <w:p w:rsidR="00952C41" w:rsidRDefault="00FE163B">
      <w:pPr>
        <w:tabs>
          <w:tab w:val="left" w:pos="3795"/>
        </w:tabs>
        <w:spacing w:line="520" w:lineRule="exact"/>
        <w:ind w:firstLine="561"/>
        <w:rPr>
          <w:rFonts w:ascii="仿宋" w:eastAsia="仿宋" w:hAnsi="仿宋"/>
          <w:sz w:val="28"/>
          <w:szCs w:val="28"/>
        </w:rPr>
      </w:pPr>
      <w:r>
        <w:rPr>
          <w:rFonts w:ascii="仿宋" w:eastAsia="仿宋" w:hAnsi="仿宋"/>
          <w:sz w:val="28"/>
          <w:szCs w:val="28"/>
        </w:rPr>
        <w:t>11.1开标一览表</w:t>
      </w:r>
    </w:p>
    <w:p w:rsidR="00952C41" w:rsidRDefault="00FE163B">
      <w:pPr>
        <w:tabs>
          <w:tab w:val="left" w:pos="3795"/>
        </w:tabs>
        <w:spacing w:line="520" w:lineRule="exact"/>
        <w:ind w:firstLine="561"/>
        <w:rPr>
          <w:rFonts w:ascii="仿宋" w:eastAsia="仿宋" w:hAnsi="仿宋"/>
          <w:sz w:val="28"/>
          <w:szCs w:val="28"/>
        </w:rPr>
      </w:pPr>
      <w:r>
        <w:rPr>
          <w:rFonts w:ascii="仿宋" w:eastAsia="仿宋" w:hAnsi="仿宋"/>
          <w:sz w:val="28"/>
          <w:szCs w:val="28"/>
        </w:rPr>
        <w:t>11.1.1投标人按开标报价一览表格式和内容填写，主要填报本项目的总报价。</w:t>
      </w:r>
    </w:p>
    <w:p w:rsidR="00952C41" w:rsidRDefault="00FE163B">
      <w:pPr>
        <w:tabs>
          <w:tab w:val="left" w:pos="3795"/>
        </w:tabs>
        <w:spacing w:line="520" w:lineRule="exact"/>
        <w:ind w:firstLine="561"/>
        <w:rPr>
          <w:rFonts w:ascii="仿宋" w:eastAsia="仿宋" w:hAnsi="仿宋"/>
          <w:sz w:val="28"/>
          <w:szCs w:val="28"/>
        </w:rPr>
      </w:pPr>
      <w:bookmarkStart w:id="47" w:name="_Toc335"/>
      <w:bookmarkStart w:id="48" w:name="_Toc24144"/>
      <w:bookmarkStart w:id="49" w:name="_Toc6652"/>
      <w:bookmarkStart w:id="50" w:name="_Toc29075"/>
      <w:bookmarkStart w:id="51" w:name="_Toc30455"/>
      <w:bookmarkStart w:id="52" w:name="_Toc17482"/>
      <w:bookmarkStart w:id="53" w:name="_Toc16338"/>
      <w:bookmarkStart w:id="54" w:name="_Toc14207"/>
      <w:r>
        <w:rPr>
          <w:rFonts w:ascii="仿宋" w:eastAsia="仿宋" w:hAnsi="仿宋"/>
          <w:sz w:val="28"/>
          <w:szCs w:val="28"/>
        </w:rPr>
        <w:t>11.1.2以人民币报价，投标响应报价为最终报价。</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11.1.3</w:t>
      </w:r>
      <w:r>
        <w:rPr>
          <w:rFonts w:ascii="仿宋" w:eastAsia="仿宋" w:hAnsi="仿宋" w:hint="eastAsia"/>
          <w:color w:val="000000"/>
          <w:sz w:val="28"/>
          <w:szCs w:val="28"/>
        </w:rPr>
        <w:t>项目分项报价明细清单（工程量清单价格编制依据）</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①以人民币报价，供应商应报本项目各种详细分项单价和总价。</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②报价中应包括：为完成本项目采购范围内规定的招标代理费、评审费、建安工程施工费，其中包括但不限于完成工程项目的技术协调服务费、材料设备采购保管费、检验测试费、保险费、风险费</w:t>
      </w:r>
      <w:r>
        <w:rPr>
          <w:rFonts w:ascii="仿宋" w:eastAsia="仿宋" w:hAnsi="仿宋" w:hint="eastAsia"/>
          <w:color w:val="000000"/>
          <w:sz w:val="28"/>
          <w:szCs w:val="28"/>
        </w:rPr>
        <w:lastRenderedPageBreak/>
        <w:t>用、费用、利润、</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费、税金，以及合同中明确的其他责任、义务等。全部耗材费、施工、设备、管理等各项费用及项目本身已支付或将支付的增值税、各种税金及政策性文件规定的各项应有费用。以及供应商认为需要的其他费用等。</w:t>
      </w:r>
      <w:r w:rsidR="007053EB">
        <w:rPr>
          <w:rFonts w:ascii="仿宋" w:eastAsia="仿宋" w:hAnsi="仿宋" w:hint="eastAsia"/>
          <w:color w:val="000000"/>
          <w:sz w:val="28"/>
          <w:szCs w:val="28"/>
        </w:rPr>
        <w:t>投标</w:t>
      </w:r>
      <w:r>
        <w:rPr>
          <w:rFonts w:ascii="仿宋" w:eastAsia="仿宋" w:hAnsi="仿宋" w:hint="eastAsia"/>
          <w:color w:val="000000"/>
          <w:sz w:val="28"/>
          <w:szCs w:val="28"/>
        </w:rPr>
        <w:t>响应报价为最终报价，供应商不得再要求追加任何费用。</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color w:val="000000"/>
          <w:sz w:val="28"/>
          <w:szCs w:val="28"/>
        </w:rPr>
        <w:t>③</w:t>
      </w:r>
      <w:r>
        <w:rPr>
          <w:rFonts w:ascii="仿宋" w:eastAsia="仿宋" w:hAnsi="仿宋" w:hint="eastAsia"/>
          <w:color w:val="000000"/>
          <w:sz w:val="28"/>
          <w:szCs w:val="28"/>
        </w:rPr>
        <w:t>本工程项目报价方式采用固定综合单价报价：投标人应充分考虑施工期间各类建材的市场风险确定总报价。除非出现下列情况（详见通用施工合同约定），其它各类风险因素均不作调整。</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供应商应根据</w:t>
      </w:r>
      <w:r w:rsidR="007053EB">
        <w:rPr>
          <w:rFonts w:ascii="仿宋" w:eastAsia="仿宋" w:hAnsi="仿宋" w:hint="eastAsia"/>
          <w:color w:val="000000"/>
          <w:sz w:val="28"/>
          <w:szCs w:val="28"/>
        </w:rPr>
        <w:t>招标</w:t>
      </w:r>
      <w:r>
        <w:rPr>
          <w:rFonts w:ascii="仿宋" w:eastAsia="仿宋" w:hAnsi="仿宋" w:hint="eastAsia"/>
          <w:color w:val="000000"/>
          <w:sz w:val="28"/>
          <w:szCs w:val="28"/>
        </w:rPr>
        <w:t>文件所提供的施工图纸、工程量清单、最高限价等资料并充分考虑施工现场状况、施工期间各种建材的市场风险和国家政策性调整风险系数，并计入总报价，今后不作调整。风险范围以外（即工程调整或变更部分）的合同价款调整方法在合同中约定。</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（1）项目的总报价：包括施工设备、劳务、管理、材料、安装、维护、清理、利润、税金及政策性文件规定的各项应有费用等。</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（2）工程量清单报价应包括完成</w:t>
      </w:r>
      <w:r w:rsidR="007053EB">
        <w:rPr>
          <w:rFonts w:ascii="仿宋" w:eastAsia="仿宋" w:hAnsi="仿宋" w:hint="eastAsia"/>
          <w:color w:val="000000"/>
          <w:sz w:val="28"/>
          <w:szCs w:val="28"/>
        </w:rPr>
        <w:t>招标</w:t>
      </w:r>
      <w:r>
        <w:rPr>
          <w:rFonts w:ascii="仿宋" w:eastAsia="仿宋" w:hAnsi="仿宋" w:hint="eastAsia"/>
          <w:color w:val="000000"/>
          <w:sz w:val="28"/>
          <w:szCs w:val="28"/>
        </w:rPr>
        <w:t>文件规定的工程量清单项目所需的全部费用：</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①包括分部分项工程费、措施费、其它项目费和</w:t>
      </w:r>
      <w:proofErr w:type="gramStart"/>
      <w:r>
        <w:rPr>
          <w:rFonts w:ascii="仿宋" w:eastAsia="仿宋" w:hAnsi="仿宋" w:hint="eastAsia"/>
          <w:color w:val="000000"/>
          <w:sz w:val="28"/>
          <w:szCs w:val="28"/>
        </w:rPr>
        <w:t>规费</w:t>
      </w:r>
      <w:proofErr w:type="gramEnd"/>
      <w:r>
        <w:rPr>
          <w:rFonts w:ascii="仿宋" w:eastAsia="仿宋" w:hAnsi="仿宋" w:hint="eastAsia"/>
          <w:color w:val="000000"/>
          <w:sz w:val="28"/>
          <w:szCs w:val="28"/>
        </w:rPr>
        <w:t>、税金等。</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②包括完成每分部分项工程所含全部工程内容的费用。</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③包括完成每项工程内容所需的全部费用。</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④考虑风险因素而调整的费用。</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⑤因采购人在谈判文件中的要求而发生的费用。</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⑥其它费用。</w:t>
      </w:r>
    </w:p>
    <w:p w:rsidR="00952C41" w:rsidRDefault="00FE163B">
      <w:pPr>
        <w:widowControl w:val="0"/>
        <w:spacing w:line="520" w:lineRule="exact"/>
        <w:ind w:firstLine="561"/>
        <w:rPr>
          <w:rFonts w:ascii="仿宋" w:eastAsia="仿宋" w:hAnsi="仿宋"/>
          <w:color w:val="000000"/>
          <w:sz w:val="28"/>
          <w:szCs w:val="28"/>
        </w:rPr>
      </w:pPr>
      <w:r>
        <w:rPr>
          <w:rFonts w:ascii="仿宋" w:eastAsia="仿宋" w:hAnsi="仿宋" w:hint="eastAsia"/>
          <w:color w:val="000000"/>
          <w:sz w:val="28"/>
          <w:szCs w:val="28"/>
        </w:rPr>
        <w:t>（3）材料价格按照所选材料价格报填。</w:t>
      </w:r>
    </w:p>
    <w:p w:rsidR="009330B3" w:rsidRPr="009330B3" w:rsidRDefault="009330B3" w:rsidP="009330B3">
      <w:pPr>
        <w:pStyle w:val="1"/>
        <w:ind w:firstLineChars="200" w:firstLine="562"/>
      </w:pPr>
      <w:r>
        <w:rPr>
          <w:rFonts w:ascii="仿宋" w:eastAsia="仿宋" w:hAnsi="仿宋" w:hint="eastAsia"/>
          <w:b/>
          <w:sz w:val="28"/>
          <w:szCs w:val="28"/>
        </w:rPr>
        <w:t>④</w:t>
      </w:r>
      <w:r w:rsidRPr="00494016">
        <w:rPr>
          <w:rFonts w:ascii="仿宋" w:eastAsia="仿宋" w:hAnsi="仿宋" w:hint="eastAsia"/>
          <w:b/>
          <w:sz w:val="28"/>
          <w:szCs w:val="28"/>
        </w:rPr>
        <w:t>本工程最终结算单价不以中标价为准，按项目中标价与招标控制价相比的下浮幅度同比例下浮，最终单项结算单价＝招标控制单价*（中标价/招标控制价）。最终结算价＝最终单项结算单价*实际工程量。</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lastRenderedPageBreak/>
        <w:t>11.1.4每种工程量只允许有一种报价，任何有选择报价将不予接受。供应商必须对</w:t>
      </w:r>
      <w:r w:rsidR="007053EB">
        <w:rPr>
          <w:rFonts w:ascii="仿宋" w:eastAsia="仿宋" w:hAnsi="仿宋" w:hint="eastAsia"/>
          <w:color w:val="000000"/>
          <w:sz w:val="28"/>
          <w:szCs w:val="28"/>
        </w:rPr>
        <w:t>招标</w:t>
      </w:r>
      <w:r>
        <w:rPr>
          <w:rFonts w:ascii="仿宋" w:eastAsia="仿宋" w:hAnsi="仿宋" w:hint="eastAsia"/>
          <w:color w:val="000000"/>
          <w:sz w:val="28"/>
          <w:szCs w:val="28"/>
        </w:rPr>
        <w:t>文件中所采购的所有工程量进行报价，只</w:t>
      </w:r>
      <w:proofErr w:type="gramStart"/>
      <w:r>
        <w:rPr>
          <w:rFonts w:ascii="仿宋" w:eastAsia="仿宋" w:hAnsi="仿宋" w:hint="eastAsia"/>
          <w:color w:val="000000"/>
          <w:sz w:val="28"/>
          <w:szCs w:val="28"/>
        </w:rPr>
        <w:t>报其中</w:t>
      </w:r>
      <w:proofErr w:type="gramEnd"/>
      <w:r>
        <w:rPr>
          <w:rFonts w:ascii="仿宋" w:eastAsia="仿宋" w:hAnsi="仿宋" w:hint="eastAsia"/>
          <w:color w:val="000000"/>
          <w:sz w:val="28"/>
          <w:szCs w:val="28"/>
        </w:rPr>
        <w:t>部分工程量的</w:t>
      </w:r>
      <w:r w:rsidR="007053EB">
        <w:rPr>
          <w:rFonts w:ascii="仿宋" w:eastAsia="仿宋" w:hAnsi="仿宋" w:hint="eastAsia"/>
          <w:color w:val="000000"/>
          <w:sz w:val="28"/>
          <w:szCs w:val="28"/>
        </w:rPr>
        <w:t>投标</w:t>
      </w:r>
      <w:r>
        <w:rPr>
          <w:rFonts w:ascii="仿宋" w:eastAsia="仿宋" w:hAnsi="仿宋" w:hint="eastAsia"/>
          <w:color w:val="000000"/>
          <w:sz w:val="28"/>
          <w:szCs w:val="28"/>
        </w:rPr>
        <w:t>文件无效。</w:t>
      </w:r>
    </w:p>
    <w:p w:rsidR="00952C41" w:rsidRDefault="00FE163B">
      <w:pPr>
        <w:widowControl w:val="0"/>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t xml:space="preserve"> 11.1.5报价执行中华人民共和国国家标准GB50500-2013《建设工程工程量清单计价规范》中有关内容，根据</w:t>
      </w:r>
      <w:r w:rsidR="007053EB">
        <w:rPr>
          <w:rFonts w:ascii="仿宋" w:eastAsia="仿宋" w:hAnsi="仿宋" w:hint="eastAsia"/>
          <w:color w:val="000000"/>
          <w:sz w:val="28"/>
          <w:szCs w:val="28"/>
        </w:rPr>
        <w:t>招标</w:t>
      </w:r>
      <w:r>
        <w:rPr>
          <w:rFonts w:ascii="仿宋" w:eastAsia="仿宋" w:hAnsi="仿宋" w:hint="eastAsia"/>
          <w:color w:val="000000"/>
          <w:sz w:val="28"/>
          <w:szCs w:val="28"/>
        </w:rPr>
        <w:t>文件中的工程量清单、施工图纸、质量、工期等有关要求，施工现场实际情况及供应商的施工方案或施工组织设计，依据企业定额和市场价格信息，考虑市场各类风险因素而增加的费用，由供应商自主报价。</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11.1.</w:t>
      </w:r>
      <w:r>
        <w:rPr>
          <w:rFonts w:ascii="仿宋" w:eastAsia="仿宋" w:hAnsi="仿宋" w:hint="eastAsia"/>
          <w:color w:val="000000"/>
          <w:sz w:val="28"/>
          <w:szCs w:val="28"/>
        </w:rPr>
        <w:t>6</w:t>
      </w:r>
      <w:r>
        <w:rPr>
          <w:rFonts w:ascii="仿宋" w:eastAsia="仿宋" w:hAnsi="仿宋"/>
          <w:color w:val="000000"/>
          <w:sz w:val="28"/>
          <w:szCs w:val="28"/>
        </w:rPr>
        <w:t>开标一览表应单独密封。</w:t>
      </w:r>
    </w:p>
    <w:p w:rsidR="00952C41" w:rsidRDefault="00FE163B">
      <w:pPr>
        <w:tabs>
          <w:tab w:val="left" w:pos="3795"/>
        </w:tabs>
        <w:spacing w:line="520" w:lineRule="exact"/>
        <w:ind w:firstLine="561"/>
        <w:rPr>
          <w:rFonts w:ascii="仿宋" w:eastAsia="仿宋" w:hAnsi="仿宋"/>
          <w:color w:val="000000"/>
          <w:sz w:val="28"/>
          <w:szCs w:val="28"/>
        </w:rPr>
      </w:pPr>
      <w:r>
        <w:rPr>
          <w:rFonts w:ascii="仿宋" w:eastAsia="仿宋" w:hAnsi="仿宋"/>
          <w:color w:val="000000"/>
          <w:sz w:val="28"/>
          <w:szCs w:val="28"/>
        </w:rPr>
        <w:t>11.1.</w:t>
      </w:r>
      <w:r>
        <w:rPr>
          <w:rFonts w:ascii="仿宋" w:eastAsia="仿宋" w:hAnsi="仿宋" w:hint="eastAsia"/>
          <w:color w:val="000000"/>
          <w:sz w:val="28"/>
          <w:szCs w:val="28"/>
        </w:rPr>
        <w:t>7</w:t>
      </w:r>
      <w:r>
        <w:rPr>
          <w:rFonts w:ascii="仿宋" w:eastAsia="仿宋" w:hAnsi="仿宋"/>
          <w:color w:val="000000"/>
          <w:sz w:val="28"/>
          <w:szCs w:val="28"/>
        </w:rPr>
        <w:t>开标一览表中不得填报有选择性报价方案，表中内容应与投标文件中的内容完全一致，如不一致的，以开标一览表内容为准。</w:t>
      </w:r>
    </w:p>
    <w:p w:rsidR="00952C41" w:rsidRDefault="00FE163B">
      <w:pPr>
        <w:tabs>
          <w:tab w:val="left" w:pos="3795"/>
        </w:tabs>
        <w:spacing w:line="520" w:lineRule="exact"/>
        <w:ind w:firstLine="561"/>
        <w:rPr>
          <w:rFonts w:ascii="仿宋" w:eastAsia="仿宋" w:hAnsi="仿宋"/>
          <w:color w:val="000000"/>
          <w:sz w:val="28"/>
          <w:szCs w:val="28"/>
        </w:rPr>
      </w:pPr>
      <w:r>
        <w:rPr>
          <w:rFonts w:ascii="仿宋" w:eastAsia="仿宋" w:hAnsi="仿宋"/>
          <w:color w:val="000000"/>
          <w:sz w:val="28"/>
          <w:szCs w:val="28"/>
        </w:rPr>
        <w:t>11.2投标人的任何错漏、优惠、</w:t>
      </w:r>
      <w:r>
        <w:rPr>
          <w:rFonts w:ascii="仿宋" w:eastAsia="仿宋" w:hAnsi="仿宋" w:hint="eastAsia"/>
          <w:color w:val="000000"/>
          <w:sz w:val="28"/>
          <w:szCs w:val="28"/>
        </w:rPr>
        <w:t>投标</w:t>
      </w:r>
      <w:r>
        <w:rPr>
          <w:rFonts w:ascii="仿宋" w:eastAsia="仿宋" w:hAnsi="仿宋"/>
          <w:color w:val="000000"/>
          <w:sz w:val="28"/>
          <w:szCs w:val="28"/>
        </w:rPr>
        <w:t>报价不得作为减轻责任、减少服务、增加收费、降低质量的理由。</w:t>
      </w:r>
    </w:p>
    <w:p w:rsidR="00952C41" w:rsidRDefault="00FE163B">
      <w:pPr>
        <w:tabs>
          <w:tab w:val="left" w:pos="3795"/>
        </w:tabs>
        <w:spacing w:line="520" w:lineRule="exact"/>
        <w:ind w:firstLine="561"/>
        <w:rPr>
          <w:rFonts w:ascii="仿宋" w:eastAsia="仿宋" w:hAnsi="仿宋"/>
          <w:color w:val="000000"/>
          <w:sz w:val="28"/>
          <w:szCs w:val="28"/>
        </w:rPr>
      </w:pPr>
      <w:r>
        <w:rPr>
          <w:rFonts w:ascii="仿宋" w:eastAsia="仿宋" w:hAnsi="仿宋"/>
          <w:color w:val="000000"/>
          <w:sz w:val="28"/>
          <w:szCs w:val="28"/>
        </w:rPr>
        <w:t>11.3投标人应按本招标文件的要求格式编制投标响应文件。</w:t>
      </w:r>
    </w:p>
    <w:p w:rsidR="00952C41" w:rsidRDefault="00FE163B">
      <w:pPr>
        <w:spacing w:line="520" w:lineRule="exact"/>
        <w:jc w:val="center"/>
        <w:outlineLvl w:val="1"/>
        <w:rPr>
          <w:rFonts w:ascii="仿宋" w:eastAsia="仿宋" w:hAnsi="仿宋"/>
          <w:b/>
          <w:color w:val="000000"/>
          <w:sz w:val="36"/>
          <w:szCs w:val="36"/>
        </w:rPr>
      </w:pPr>
      <w:bookmarkStart w:id="55" w:name="_Toc128661719"/>
      <w:r>
        <w:rPr>
          <w:rFonts w:ascii="仿宋" w:eastAsia="仿宋" w:hAnsi="仿宋"/>
          <w:b/>
          <w:color w:val="000000"/>
          <w:sz w:val="36"/>
          <w:szCs w:val="36"/>
        </w:rPr>
        <w:t>四、开标与评标</w:t>
      </w:r>
      <w:bookmarkEnd w:id="47"/>
      <w:bookmarkEnd w:id="48"/>
      <w:bookmarkEnd w:id="49"/>
      <w:bookmarkEnd w:id="50"/>
      <w:bookmarkEnd w:id="51"/>
      <w:bookmarkEnd w:id="52"/>
      <w:bookmarkEnd w:id="53"/>
      <w:bookmarkEnd w:id="54"/>
      <w:bookmarkEnd w:id="55"/>
    </w:p>
    <w:p w:rsidR="00952C41" w:rsidRDefault="00FE163B">
      <w:pPr>
        <w:tabs>
          <w:tab w:val="left" w:pos="3795"/>
        </w:tabs>
        <w:spacing w:line="520" w:lineRule="exact"/>
        <w:ind w:firstLine="561"/>
        <w:rPr>
          <w:rFonts w:ascii="仿宋" w:eastAsia="仿宋" w:hAnsi="仿宋"/>
          <w:b/>
          <w:color w:val="000000"/>
          <w:sz w:val="28"/>
          <w:szCs w:val="28"/>
        </w:rPr>
      </w:pPr>
      <w:r>
        <w:rPr>
          <w:rFonts w:ascii="仿宋" w:eastAsia="仿宋" w:hAnsi="仿宋"/>
          <w:b/>
          <w:color w:val="000000"/>
          <w:sz w:val="28"/>
          <w:szCs w:val="28"/>
        </w:rPr>
        <w:t xml:space="preserve">12、开标及评标委员会组成 </w:t>
      </w:r>
    </w:p>
    <w:p w:rsidR="00952C41" w:rsidRDefault="00FE163B">
      <w:pPr>
        <w:spacing w:line="520" w:lineRule="exact"/>
        <w:ind w:firstLine="561"/>
        <w:rPr>
          <w:rFonts w:ascii="仿宋" w:eastAsia="仿宋" w:hAnsi="仿宋"/>
          <w:b/>
          <w:bCs/>
          <w:color w:val="000000"/>
          <w:sz w:val="28"/>
          <w:szCs w:val="28"/>
        </w:rPr>
      </w:pPr>
      <w:r>
        <w:rPr>
          <w:rFonts w:ascii="仿宋" w:eastAsia="仿宋" w:hAnsi="仿宋"/>
          <w:b/>
          <w:bCs/>
          <w:color w:val="000000"/>
          <w:sz w:val="28"/>
          <w:szCs w:val="28"/>
        </w:rPr>
        <w:t>12.1本项目采用</w:t>
      </w:r>
      <w:proofErr w:type="gramStart"/>
      <w:r>
        <w:rPr>
          <w:rFonts w:ascii="仿宋" w:eastAsia="仿宋" w:hAnsi="仿宋"/>
          <w:b/>
          <w:bCs/>
          <w:color w:val="000000"/>
          <w:sz w:val="28"/>
          <w:szCs w:val="28"/>
        </w:rPr>
        <w:t>远程不</w:t>
      </w:r>
      <w:proofErr w:type="gramEnd"/>
      <w:r>
        <w:rPr>
          <w:rFonts w:ascii="仿宋" w:eastAsia="仿宋" w:hAnsi="仿宋"/>
          <w:b/>
          <w:bCs/>
          <w:color w:val="000000"/>
          <w:sz w:val="28"/>
          <w:szCs w:val="28"/>
        </w:rPr>
        <w:t>见面交易模式，通过不见面交易系统及相应的配套硬件设备（摄像头、话筒、麦克风等）完成远程解密、开标现场异议及回复、开标唱标等交互环节，具体表述详见本招标文件“投标邀请书”。</w:t>
      </w:r>
    </w:p>
    <w:p w:rsidR="00952C41" w:rsidRDefault="00FE163B">
      <w:pPr>
        <w:spacing w:line="520" w:lineRule="exact"/>
        <w:ind w:firstLine="561"/>
        <w:rPr>
          <w:rFonts w:ascii="仿宋" w:eastAsia="仿宋" w:hAnsi="仿宋"/>
          <w:b/>
          <w:color w:val="000000"/>
          <w:sz w:val="28"/>
          <w:szCs w:val="28"/>
        </w:rPr>
      </w:pPr>
      <w:r>
        <w:rPr>
          <w:rFonts w:ascii="仿宋" w:eastAsia="仿宋" w:hAnsi="仿宋"/>
          <w:color w:val="000000"/>
          <w:sz w:val="28"/>
          <w:szCs w:val="28"/>
        </w:rPr>
        <w:t>12.2评标委员会将由五人或五人以上单数的技术专家、经济专家等专家组成。</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12.3按照规定，同意撤回的投标文件将不予开封。</w:t>
      </w:r>
    </w:p>
    <w:p w:rsidR="00952C41" w:rsidRDefault="00FE163B">
      <w:pPr>
        <w:tabs>
          <w:tab w:val="left" w:pos="3795"/>
        </w:tabs>
        <w:spacing w:line="520" w:lineRule="exact"/>
        <w:ind w:firstLine="561"/>
        <w:rPr>
          <w:rFonts w:ascii="仿宋" w:eastAsia="仿宋" w:hAnsi="仿宋"/>
          <w:b/>
          <w:color w:val="000000"/>
          <w:sz w:val="28"/>
          <w:szCs w:val="28"/>
        </w:rPr>
      </w:pPr>
      <w:r>
        <w:rPr>
          <w:rFonts w:ascii="仿宋" w:eastAsia="仿宋" w:hAnsi="仿宋"/>
          <w:b/>
          <w:color w:val="000000"/>
          <w:sz w:val="28"/>
          <w:szCs w:val="28"/>
        </w:rPr>
        <w:t>13、投标人资格审查、符合性审查</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lastRenderedPageBreak/>
        <w:t>13.1开标后，招标人将依法对投标人的资格进行审查。资格审查的内容如下：</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①具有独立承担民事责任的能力（提供法人或者其他组织的营业执照等证明文件，自然人的身份证明）；</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②法定代表人/负责人授权委托书或法定代表人身份证明（原件）；</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③具有良好的商业信誉和健全的财务会计制度（提供上一年度企业财务审计报告，或近一年内的财务报表（不少于三个月,每月提供一份）；事业单位提供上一年度财务报表）</w:t>
      </w:r>
      <w:r w:rsidR="00E94404">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④具有履行合同所必需的设备和专业技术能力( ( 投标单位资格声明【见投标文件（格式）】）</w:t>
      </w:r>
      <w:r w:rsidR="00E94404">
        <w:rPr>
          <w:rFonts w:ascii="仿宋" w:eastAsia="仿宋" w:hAnsi="仿宋"/>
          <w:b/>
          <w:kern w:val="2"/>
          <w:sz w:val="28"/>
          <w:szCs w:val="28"/>
        </w:rPr>
        <w:t>/资格承诺函</w:t>
      </w:r>
      <w:r>
        <w:rPr>
          <w:rFonts w:ascii="仿宋" w:eastAsia="仿宋" w:hAnsi="仿宋" w:hint="eastAsia"/>
          <w:b/>
          <w:kern w:val="2"/>
          <w:sz w:val="28"/>
          <w:szCs w:val="28"/>
        </w:rPr>
        <w:t xml:space="preserve">; </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⑤提供参加本次政府采购活动前三年内，在经营活动中没有重大违法记录的承诺函（见投标函第8条）</w:t>
      </w:r>
      <w:r w:rsidR="00E94404">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 xml:space="preserve">⑥具有工商注册所在地相关部门提供的企业纳税的证明材料（参加本次政府采购活动前 6 </w:t>
      </w:r>
      <w:proofErr w:type="gramStart"/>
      <w:r>
        <w:rPr>
          <w:rFonts w:ascii="仿宋" w:eastAsia="仿宋" w:hAnsi="仿宋" w:hint="eastAsia"/>
          <w:b/>
          <w:kern w:val="2"/>
          <w:sz w:val="28"/>
          <w:szCs w:val="28"/>
        </w:rPr>
        <w:t>个</w:t>
      </w:r>
      <w:proofErr w:type="gramEnd"/>
      <w:r>
        <w:rPr>
          <w:rFonts w:ascii="仿宋" w:eastAsia="仿宋" w:hAnsi="仿宋" w:hint="eastAsia"/>
          <w:b/>
          <w:kern w:val="2"/>
          <w:sz w:val="28"/>
          <w:szCs w:val="28"/>
        </w:rPr>
        <w:t>月内任一个月的缴税证明，事业单位请提供相关证明材料）</w:t>
      </w:r>
      <w:r w:rsidR="00E94404">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 xml:space="preserve">⑦具有工商注册所在地相关部门提供的社保缴费良好记录的证明材料（参加本次政府采购活动前 6 </w:t>
      </w:r>
      <w:proofErr w:type="gramStart"/>
      <w:r>
        <w:rPr>
          <w:rFonts w:ascii="仿宋" w:eastAsia="仿宋" w:hAnsi="仿宋" w:hint="eastAsia"/>
          <w:b/>
          <w:kern w:val="2"/>
          <w:sz w:val="28"/>
          <w:szCs w:val="28"/>
        </w:rPr>
        <w:t>个</w:t>
      </w:r>
      <w:proofErr w:type="gramEnd"/>
      <w:r>
        <w:rPr>
          <w:rFonts w:ascii="仿宋" w:eastAsia="仿宋" w:hAnsi="仿宋" w:hint="eastAsia"/>
          <w:b/>
          <w:kern w:val="2"/>
          <w:sz w:val="28"/>
          <w:szCs w:val="28"/>
        </w:rPr>
        <w:t>月内任一个月的缴社会保险费证明）</w:t>
      </w:r>
      <w:r>
        <w:rPr>
          <w:rFonts w:ascii="仿宋" w:eastAsia="仿宋" w:hAnsi="仿宋"/>
          <w:b/>
          <w:kern w:val="2"/>
          <w:sz w:val="28"/>
          <w:szCs w:val="28"/>
        </w:rPr>
        <w:t>/资格承诺函</w:t>
      </w:r>
      <w:r>
        <w:rPr>
          <w:rFonts w:ascii="仿宋" w:eastAsia="仿宋" w:hAnsi="仿宋" w:hint="eastAsia"/>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hint="eastAsia"/>
          <w:b/>
          <w:kern w:val="2"/>
          <w:sz w:val="28"/>
          <w:szCs w:val="28"/>
        </w:rPr>
        <w:t>⑧</w:t>
      </w:r>
      <w:r>
        <w:rPr>
          <w:rFonts w:ascii="仿宋" w:eastAsia="仿宋" w:hAnsi="仿宋"/>
          <w:b/>
          <w:kern w:val="2"/>
          <w:sz w:val="28"/>
          <w:szCs w:val="28"/>
        </w:rPr>
        <w:t>企业资质证书、企业《安全生产许可证》；</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b/>
          <w:kern w:val="2"/>
          <w:sz w:val="28"/>
          <w:szCs w:val="28"/>
        </w:rPr>
        <w:t>⑨项目负责人注册建造师资质、项目负责人《安全生产考核合格证》（B证）、项目负责人</w:t>
      </w:r>
      <w:proofErr w:type="gramStart"/>
      <w:r>
        <w:rPr>
          <w:rFonts w:ascii="仿宋" w:eastAsia="仿宋" w:hAnsi="仿宋"/>
          <w:b/>
          <w:kern w:val="2"/>
          <w:sz w:val="28"/>
          <w:szCs w:val="28"/>
        </w:rPr>
        <w:t>社保证明</w:t>
      </w:r>
      <w:proofErr w:type="gramEnd"/>
      <w:r>
        <w:rPr>
          <w:rFonts w:ascii="仿宋" w:eastAsia="仿宋" w:hAnsi="仿宋"/>
          <w:b/>
          <w:kern w:val="2"/>
          <w:sz w:val="28"/>
          <w:szCs w:val="28"/>
        </w:rPr>
        <w:t>；</w:t>
      </w:r>
    </w:p>
    <w:p w:rsidR="00952C41" w:rsidRDefault="00FE163B">
      <w:pPr>
        <w:widowControl w:val="0"/>
        <w:spacing w:line="520" w:lineRule="exact"/>
        <w:ind w:firstLineChars="200" w:firstLine="562"/>
        <w:jc w:val="both"/>
        <w:rPr>
          <w:rFonts w:ascii="仿宋" w:eastAsia="仿宋" w:hAnsi="仿宋"/>
          <w:b/>
          <w:kern w:val="2"/>
          <w:sz w:val="28"/>
          <w:szCs w:val="28"/>
        </w:rPr>
      </w:pPr>
      <w:r>
        <w:rPr>
          <w:rFonts w:ascii="仿宋" w:eastAsia="仿宋" w:hAnsi="仿宋"/>
          <w:b/>
          <w:kern w:val="2"/>
          <w:sz w:val="28"/>
          <w:szCs w:val="28"/>
        </w:rPr>
        <w:t>⑩信用查询结果。</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13.2投标人符合性审查：评标委员会应当对投标文件进行符合性审查，审查内容主要是投标文件的有效性、完整性和对招标文件的响应程度，以确定是否满足招标文件的实质性要求。</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lastRenderedPageBreak/>
        <w:t>（1）投标文件有效性</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①投标文件签署、盖章（含投标函，开标一览表，法定代表人身份证明书和法人授权委托书）；</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②投标报价；</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③无效投标情形的判定和处理；</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④法律、法规和招标文件规定的其他资格证明材料。</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（2）投标文件完整性：投标文件内容完整性、齐全性；</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（3）对招标文件响应程度：审查投标文件与招标文件要求的主要条款、条件和技术规格是否相符，是否存在重大偏离或保留。</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审查投标文件与招标文件要求的主要条款、条件和技术规格是否相符，是否存在重大偏离或保留。所谓重大偏离或保留系指影响到招标文件规定的服务范围、质量和性能的，或者在实质上与招标文件不一致，有限制采购方权利和投标</w:t>
      </w:r>
      <w:proofErr w:type="gramStart"/>
      <w:r>
        <w:rPr>
          <w:rFonts w:ascii="仿宋" w:eastAsia="仿宋" w:hAnsi="仿宋"/>
          <w:color w:val="000000"/>
          <w:sz w:val="28"/>
          <w:szCs w:val="28"/>
        </w:rPr>
        <w:t>方义务</w:t>
      </w:r>
      <w:proofErr w:type="gramEnd"/>
      <w:r>
        <w:rPr>
          <w:rFonts w:ascii="仿宋" w:eastAsia="仿宋" w:hAnsi="仿宋"/>
          <w:color w:val="000000"/>
          <w:sz w:val="28"/>
          <w:szCs w:val="28"/>
        </w:rPr>
        <w:t>的规定，而纠正这些偏离或保留将会对其他实质上响应招标文件的投标方的竞争地位产生不公正的影响（重大偏离或保留的认定须经评标委员会半数以上同意）。评标委员会决定投标文件的</w:t>
      </w:r>
      <w:proofErr w:type="gramStart"/>
      <w:r>
        <w:rPr>
          <w:rFonts w:ascii="仿宋" w:eastAsia="仿宋" w:hAnsi="仿宋"/>
          <w:color w:val="000000"/>
          <w:sz w:val="28"/>
          <w:szCs w:val="28"/>
        </w:rPr>
        <w:t>响应性只根据</w:t>
      </w:r>
      <w:proofErr w:type="gramEnd"/>
      <w:r>
        <w:rPr>
          <w:rFonts w:ascii="仿宋" w:eastAsia="仿宋" w:hAnsi="仿宋"/>
          <w:color w:val="000000"/>
          <w:sz w:val="28"/>
          <w:szCs w:val="28"/>
        </w:rPr>
        <w:t>投标文件本身的内容，而不寻求外部的证据。</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13.3无效投标的情形，投标人存在下列情况之一的，其投标无效：</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（1）未按规定由投标人的法定代表人签字或盖章；或其授权委托代理人未按规定签字；或未加盖投标人公章的；或签字人未经法定代表人有效授权委托的；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（2）单位负责人为同一人或者存在直接控股、管理关系的不同投标人参加同一合同项下的政府采购活动的；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（3）不具备招标文件中规定的资格条件的；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lastRenderedPageBreak/>
        <w:t>（4）“信用中国”网站（www.creditchina.gov.cn）、中国政府采购网（www.ccgp.gov.cn）查询结果为失信被执行人、重大税收违法案件当事人名单、政府采购严重违法失信行为的；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（5）报价高于招标文件中规定的预算的；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6）评标委员会认为投标人的报价明显低于其他通过符合性审查投标人的报价，有可能不能诚信履约的，要求投标人在评标现场合理的时间内提供书面说明，必要时提交相关证明材料，投标人不能证明其报价合理性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（7）投标人提交的是可选择报价的；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（8）投标文件中提供了虚假或失实资料的；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（9）不同投标人的投标文件出现了评委会认为不应当雷同的；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（10）投标文件含有招标人不能接受的附加条件的;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（11）投标人存在串通投标情形的；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（12）未按招标文件要求递交投标响应文件的；</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（13）不符合法律、法规和招标文件规定的其它实质性条款（须经评标委员会半数以上同意）。</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13.4对投标人未通过资格性审查、符合性审查的原因，招标人将在现场告知，并以书面方式请未通过投标人给予确认。</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13.5投标文件报价出现前后不一致的，按照下列规定修正：</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（1）投标文件中开标一览表（报价表）内容与投标文件中相应内容不一致的，以开标一览表（报价表）为准；</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（2）大写金额和小写金额不一致的，以大写金额为准；</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（3）单价金额小数点或者百分比有明显错位的，以开标一览表的总价为准，并修改单价；</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（4）总价金额与按单价汇总金额不一致的，以单价金额计算结果为准。</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lastRenderedPageBreak/>
        <w:t>同时出现两种以上不一致的，按照上述规定的顺序修正。修正后的报价经投标人法定代表人或其授权委托代理人签字确认后产生约束力，投标人不确认的，其投标无效。</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13.6评标委员会将按上述修正错误的方法修正投标文件中的投标响应报价，修正后的价格应对投标人具有约束力。如果投标人不接受修正后的价格，则其投标响应将被拒绝。</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13.7评标委员会将允许修改投标文件中不构成重大偏离的、微小的、非正规的、不一致的或不规则的地方，但这些修改不能影响任何投标人相应的名次排列。</w:t>
      </w:r>
    </w:p>
    <w:p w:rsidR="00952C41" w:rsidRDefault="00FE163B">
      <w:pPr>
        <w:tabs>
          <w:tab w:val="left" w:pos="3795"/>
        </w:tabs>
        <w:spacing w:line="520" w:lineRule="exact"/>
        <w:ind w:firstLine="561"/>
        <w:rPr>
          <w:rFonts w:ascii="仿宋" w:eastAsia="仿宋" w:hAnsi="仿宋"/>
          <w:b/>
          <w:color w:val="000000"/>
          <w:sz w:val="28"/>
          <w:szCs w:val="28"/>
        </w:rPr>
      </w:pPr>
      <w:r>
        <w:rPr>
          <w:rFonts w:ascii="仿宋" w:eastAsia="仿宋" w:hAnsi="仿宋"/>
          <w:b/>
          <w:color w:val="000000"/>
          <w:sz w:val="28"/>
          <w:szCs w:val="28"/>
        </w:rPr>
        <w:t>14、投标文件的澄清</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14.1在评标期间，为有助于对投标文件的审查、评价和比较，评委会有权要求投标人对其投标文件中含义不明确、同类问题表述不一致或者有明显文字和计算错误的内容进行澄清。但并非对每个投标人都作澄清要求。</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14.2接到评委会澄清要求的投标人应派人按评委会通知的时间和地点做出书面澄清，书面澄清的内容必须由投标人法定代表人或委托受托人签署，并作为投标文件的补充部分，但投标的价格和实质性的内容不得做任何更改。</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14.3接到评委会澄清要求的投标人如未按第14.2条的规定做出澄清，将视为放弃该权利。</w:t>
      </w:r>
    </w:p>
    <w:p w:rsidR="00952C41" w:rsidRDefault="00FE163B">
      <w:pPr>
        <w:tabs>
          <w:tab w:val="left" w:pos="3795"/>
        </w:tabs>
        <w:spacing w:line="520" w:lineRule="exact"/>
        <w:ind w:firstLine="561"/>
        <w:rPr>
          <w:rFonts w:ascii="仿宋" w:eastAsia="仿宋" w:hAnsi="仿宋"/>
          <w:b/>
          <w:color w:val="000000"/>
          <w:sz w:val="28"/>
          <w:szCs w:val="28"/>
        </w:rPr>
      </w:pPr>
      <w:r>
        <w:rPr>
          <w:rFonts w:ascii="仿宋" w:eastAsia="仿宋" w:hAnsi="仿宋"/>
          <w:b/>
          <w:color w:val="000000"/>
          <w:sz w:val="28"/>
          <w:szCs w:val="28"/>
        </w:rPr>
        <w:t>15、评审及中标</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15.1本项目采用综合评分法。评委会仅对确定为实质上响应招标文件要求的投标文件进行评价和比较。综合评分法，是指投标文件满足招标文件全部实质性要求,</w:t>
      </w:r>
      <w:proofErr w:type="gramStart"/>
      <w:r>
        <w:rPr>
          <w:rFonts w:ascii="仿宋" w:eastAsia="仿宋" w:hAnsi="仿宋"/>
          <w:color w:val="000000"/>
          <w:sz w:val="28"/>
          <w:szCs w:val="28"/>
        </w:rPr>
        <w:t>且按照</w:t>
      </w:r>
      <w:proofErr w:type="gramEnd"/>
      <w:r>
        <w:rPr>
          <w:rFonts w:ascii="仿宋" w:eastAsia="仿宋" w:hAnsi="仿宋"/>
          <w:color w:val="000000"/>
          <w:sz w:val="28"/>
          <w:szCs w:val="28"/>
        </w:rPr>
        <w:t>评审因素的量化指标评审得分最高的投标人为中标候选人的评标方法。</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lastRenderedPageBreak/>
        <w:t>15.2评委会将依据下列评标标准进行评标，本评标标准的总分为100分。按评审后得分由高到低顺序排列。得分相同的，由评标委员会根据服务方案的优劣确定一个中标候选人。投标文件满足招标文件全部实质性要求，</w:t>
      </w:r>
      <w:proofErr w:type="gramStart"/>
      <w:r>
        <w:rPr>
          <w:rFonts w:ascii="仿宋" w:eastAsia="仿宋" w:hAnsi="仿宋"/>
          <w:color w:val="000000"/>
          <w:sz w:val="28"/>
          <w:szCs w:val="28"/>
        </w:rPr>
        <w:t>且按照</w:t>
      </w:r>
      <w:proofErr w:type="gramEnd"/>
      <w:r>
        <w:rPr>
          <w:rFonts w:ascii="仿宋" w:eastAsia="仿宋" w:hAnsi="仿宋"/>
          <w:color w:val="000000"/>
          <w:sz w:val="28"/>
          <w:szCs w:val="28"/>
        </w:rPr>
        <w:t>评审因素的量化指标评审得分最高的投标人为排名第一的中标候选人。</w:t>
      </w:r>
    </w:p>
    <w:p w:rsidR="00952C41" w:rsidRDefault="00FE163B">
      <w:pPr>
        <w:spacing w:line="520" w:lineRule="exact"/>
        <w:ind w:firstLine="561"/>
        <w:rPr>
          <w:rFonts w:ascii="仿宋" w:eastAsia="仿宋" w:hAnsi="仿宋"/>
          <w:color w:val="000000"/>
          <w:sz w:val="28"/>
          <w:szCs w:val="28"/>
        </w:rPr>
      </w:pPr>
      <w:r>
        <w:rPr>
          <w:rFonts w:ascii="仿宋" w:eastAsia="仿宋" w:hAnsi="仿宋"/>
          <w:color w:val="000000"/>
          <w:sz w:val="28"/>
          <w:szCs w:val="28"/>
        </w:rPr>
        <w:t>15.3评分计算办法：评分计算得分均保留两位小数，评标项目每项最高得分均不得超过该项设定的总分值，最低分为0分。</w:t>
      </w:r>
    </w:p>
    <w:p w:rsidR="00952C41" w:rsidRDefault="00FE163B">
      <w:pPr>
        <w:widowControl w:val="0"/>
        <w:snapToGrid w:val="0"/>
        <w:spacing w:line="520" w:lineRule="exact"/>
        <w:ind w:firstLineChars="200" w:firstLine="560"/>
        <w:rPr>
          <w:rFonts w:ascii="仿宋" w:eastAsia="仿宋" w:hAnsi="仿宋"/>
          <w:color w:val="000000"/>
          <w:sz w:val="28"/>
          <w:szCs w:val="28"/>
        </w:rPr>
      </w:pPr>
      <w:r>
        <w:rPr>
          <w:rFonts w:ascii="仿宋" w:eastAsia="仿宋" w:hAnsi="仿宋"/>
          <w:color w:val="000000"/>
          <w:sz w:val="28"/>
          <w:szCs w:val="28"/>
        </w:rPr>
        <w:t>15.4综合评分</w:t>
      </w:r>
      <w:proofErr w:type="gramStart"/>
      <w:r>
        <w:rPr>
          <w:rFonts w:ascii="仿宋" w:eastAsia="仿宋" w:hAnsi="仿宋"/>
          <w:color w:val="000000"/>
          <w:sz w:val="28"/>
          <w:szCs w:val="28"/>
        </w:rPr>
        <w:t>法评价</w:t>
      </w:r>
      <w:proofErr w:type="gramEnd"/>
      <w:r>
        <w:rPr>
          <w:rFonts w:ascii="仿宋" w:eastAsia="仿宋" w:hAnsi="仿宋"/>
          <w:color w:val="000000"/>
          <w:sz w:val="28"/>
          <w:szCs w:val="28"/>
        </w:rPr>
        <w:t>的主要内容有：</w:t>
      </w:r>
      <w:r>
        <w:rPr>
          <w:rFonts w:ascii="仿宋" w:eastAsia="仿宋" w:hAnsi="仿宋" w:hint="eastAsia"/>
          <w:color w:val="000000"/>
          <w:sz w:val="28"/>
          <w:szCs w:val="28"/>
        </w:rPr>
        <w:t>投标人报价情况、组织实施方案、</w:t>
      </w:r>
      <w:r w:rsidR="002F515C">
        <w:rPr>
          <w:rFonts w:ascii="仿宋" w:eastAsia="仿宋" w:hAnsi="仿宋" w:hint="eastAsia"/>
          <w:color w:val="000000"/>
          <w:sz w:val="28"/>
          <w:szCs w:val="28"/>
        </w:rPr>
        <w:t>服务、</w:t>
      </w:r>
      <w:r>
        <w:rPr>
          <w:rFonts w:ascii="仿宋" w:eastAsia="仿宋" w:hAnsi="仿宋" w:hint="eastAsia"/>
          <w:color w:val="000000"/>
          <w:sz w:val="28"/>
          <w:szCs w:val="28"/>
        </w:rPr>
        <w:t>综合实力和信誉等</w:t>
      </w:r>
      <w:r>
        <w:rPr>
          <w:rFonts w:ascii="仿宋" w:eastAsia="仿宋" w:hAnsi="仿宋"/>
          <w:color w:val="000000"/>
          <w:sz w:val="28"/>
          <w:szCs w:val="28"/>
        </w:rPr>
        <w:t>。</w:t>
      </w:r>
    </w:p>
    <w:p w:rsidR="00952C41" w:rsidRDefault="00FE163B">
      <w:pPr>
        <w:widowControl w:val="0"/>
        <w:snapToGrid w:val="0"/>
        <w:spacing w:line="520" w:lineRule="exact"/>
        <w:ind w:firstLineChars="200" w:firstLine="560"/>
        <w:rPr>
          <w:rFonts w:ascii="仿宋" w:eastAsia="仿宋" w:hAnsi="仿宋"/>
          <w:color w:val="000000"/>
          <w:sz w:val="28"/>
          <w:szCs w:val="28"/>
        </w:rPr>
      </w:pPr>
      <w:r>
        <w:rPr>
          <w:rFonts w:ascii="仿宋" w:eastAsia="仿宋" w:hAnsi="仿宋"/>
          <w:color w:val="000000"/>
          <w:sz w:val="28"/>
          <w:szCs w:val="28"/>
        </w:rPr>
        <w:t>15.5</w:t>
      </w:r>
      <w:r>
        <w:rPr>
          <w:rFonts w:ascii="仿宋" w:eastAsia="仿宋" w:hAnsi="仿宋" w:hint="eastAsia"/>
          <w:color w:val="000000"/>
          <w:sz w:val="28"/>
          <w:szCs w:val="28"/>
        </w:rPr>
        <w:t>综合评分各因素所占权重为：</w:t>
      </w:r>
    </w:p>
    <w:p w:rsidR="009330B3" w:rsidRPr="00494016" w:rsidRDefault="009330B3" w:rsidP="009330B3">
      <w:pPr>
        <w:widowControl w:val="0"/>
        <w:snapToGrid w:val="0"/>
        <w:spacing w:line="440" w:lineRule="exact"/>
        <w:ind w:firstLineChars="200" w:firstLine="560"/>
        <w:rPr>
          <w:rFonts w:ascii="仿宋" w:eastAsia="仿宋" w:hAnsi="仿宋"/>
          <w:sz w:val="28"/>
          <w:szCs w:val="28"/>
        </w:rPr>
      </w:pPr>
      <w:r w:rsidRPr="00494016">
        <w:rPr>
          <w:rFonts w:ascii="仿宋" w:eastAsia="仿宋" w:hAnsi="仿宋" w:hint="eastAsia"/>
          <w:sz w:val="28"/>
          <w:szCs w:val="28"/>
        </w:rPr>
        <w:t>1、投标报价                 20%</w:t>
      </w:r>
      <w:r w:rsidRPr="00494016">
        <w:rPr>
          <w:rFonts w:ascii="仿宋" w:eastAsia="仿宋" w:hAnsi="仿宋"/>
          <w:sz w:val="28"/>
          <w:szCs w:val="28"/>
        </w:rPr>
        <w:t xml:space="preserve"> </w:t>
      </w:r>
      <w:r w:rsidRPr="00494016">
        <w:rPr>
          <w:rFonts w:ascii="仿宋" w:eastAsia="仿宋" w:hAnsi="仿宋" w:hint="eastAsia"/>
          <w:sz w:val="28"/>
          <w:szCs w:val="28"/>
        </w:rPr>
        <w:t xml:space="preserve"> </w:t>
      </w:r>
    </w:p>
    <w:p w:rsidR="009330B3" w:rsidRPr="00494016" w:rsidRDefault="009330B3" w:rsidP="009330B3">
      <w:pPr>
        <w:widowControl w:val="0"/>
        <w:snapToGrid w:val="0"/>
        <w:spacing w:line="440" w:lineRule="exact"/>
        <w:ind w:firstLineChars="200" w:firstLine="560"/>
        <w:rPr>
          <w:rFonts w:ascii="仿宋" w:eastAsia="仿宋" w:hAnsi="仿宋"/>
          <w:sz w:val="28"/>
          <w:szCs w:val="28"/>
        </w:rPr>
      </w:pPr>
      <w:r w:rsidRPr="00494016">
        <w:rPr>
          <w:rFonts w:ascii="仿宋" w:eastAsia="仿宋" w:hAnsi="仿宋" w:hint="eastAsia"/>
          <w:sz w:val="28"/>
          <w:szCs w:val="28"/>
        </w:rPr>
        <w:t xml:space="preserve">2、技术及实施方案           </w:t>
      </w:r>
      <w:r w:rsidR="00337CE2">
        <w:rPr>
          <w:rFonts w:ascii="仿宋" w:eastAsia="仿宋" w:hAnsi="仿宋" w:hint="eastAsia"/>
          <w:sz w:val="28"/>
          <w:szCs w:val="28"/>
        </w:rPr>
        <w:t>4</w:t>
      </w:r>
      <w:r w:rsidR="00567D07">
        <w:rPr>
          <w:rFonts w:ascii="仿宋" w:eastAsia="仿宋" w:hAnsi="仿宋" w:hint="eastAsia"/>
          <w:sz w:val="28"/>
          <w:szCs w:val="28"/>
        </w:rPr>
        <w:t>0</w:t>
      </w:r>
      <w:r w:rsidRPr="00494016">
        <w:rPr>
          <w:rFonts w:ascii="仿宋" w:eastAsia="仿宋" w:hAnsi="仿宋" w:hint="eastAsia"/>
          <w:sz w:val="28"/>
          <w:szCs w:val="28"/>
        </w:rPr>
        <w:t>%</w:t>
      </w:r>
      <w:r w:rsidRPr="00494016">
        <w:rPr>
          <w:rFonts w:ascii="仿宋" w:eastAsia="仿宋" w:hAnsi="仿宋"/>
          <w:sz w:val="28"/>
          <w:szCs w:val="28"/>
        </w:rPr>
        <w:t xml:space="preserve"> </w:t>
      </w:r>
      <w:r w:rsidRPr="00494016">
        <w:rPr>
          <w:rFonts w:ascii="仿宋" w:eastAsia="仿宋" w:hAnsi="仿宋" w:hint="eastAsia"/>
          <w:sz w:val="28"/>
          <w:szCs w:val="28"/>
        </w:rPr>
        <w:t xml:space="preserve"> </w:t>
      </w:r>
    </w:p>
    <w:p w:rsidR="009330B3" w:rsidRPr="00494016" w:rsidRDefault="009330B3" w:rsidP="009330B3">
      <w:pPr>
        <w:widowControl w:val="0"/>
        <w:snapToGrid w:val="0"/>
        <w:spacing w:line="440" w:lineRule="exact"/>
        <w:ind w:firstLineChars="200" w:firstLine="560"/>
        <w:rPr>
          <w:rFonts w:ascii="仿宋" w:eastAsia="仿宋" w:hAnsi="仿宋"/>
          <w:sz w:val="28"/>
          <w:szCs w:val="28"/>
        </w:rPr>
      </w:pPr>
      <w:r w:rsidRPr="00494016">
        <w:rPr>
          <w:rFonts w:ascii="仿宋" w:eastAsia="仿宋" w:hAnsi="仿宋" w:hint="eastAsia"/>
          <w:sz w:val="28"/>
          <w:szCs w:val="28"/>
        </w:rPr>
        <w:t>3</w:t>
      </w:r>
      <w:r w:rsidRPr="00494016">
        <w:rPr>
          <w:rFonts w:ascii="仿宋" w:eastAsia="仿宋" w:hAnsi="仿宋"/>
          <w:sz w:val="28"/>
          <w:szCs w:val="28"/>
        </w:rPr>
        <w:t>、服务</w:t>
      </w:r>
      <w:r w:rsidRPr="00494016">
        <w:rPr>
          <w:rFonts w:ascii="仿宋" w:eastAsia="仿宋" w:hAnsi="仿宋" w:hint="eastAsia"/>
          <w:sz w:val="28"/>
          <w:szCs w:val="28"/>
        </w:rPr>
        <w:t xml:space="preserve">                     </w:t>
      </w:r>
      <w:r w:rsidR="00567D07">
        <w:rPr>
          <w:rFonts w:ascii="仿宋" w:eastAsia="仿宋" w:hAnsi="仿宋" w:hint="eastAsia"/>
          <w:sz w:val="28"/>
          <w:szCs w:val="28"/>
        </w:rPr>
        <w:t>20</w:t>
      </w:r>
      <w:r w:rsidRPr="00494016">
        <w:rPr>
          <w:rFonts w:ascii="仿宋" w:eastAsia="仿宋" w:hAnsi="仿宋" w:hint="eastAsia"/>
          <w:sz w:val="28"/>
          <w:szCs w:val="28"/>
        </w:rPr>
        <w:t>%</w:t>
      </w:r>
    </w:p>
    <w:p w:rsidR="009330B3" w:rsidRPr="00494016" w:rsidRDefault="009330B3" w:rsidP="009330B3">
      <w:pPr>
        <w:widowControl w:val="0"/>
        <w:snapToGrid w:val="0"/>
        <w:spacing w:line="440" w:lineRule="exact"/>
        <w:ind w:firstLineChars="200" w:firstLine="560"/>
        <w:rPr>
          <w:rFonts w:ascii="仿宋" w:eastAsia="仿宋" w:hAnsi="仿宋"/>
          <w:sz w:val="28"/>
          <w:szCs w:val="28"/>
        </w:rPr>
      </w:pPr>
      <w:r w:rsidRPr="00494016">
        <w:rPr>
          <w:rFonts w:ascii="仿宋" w:eastAsia="仿宋" w:hAnsi="仿宋" w:hint="eastAsia"/>
          <w:sz w:val="28"/>
          <w:szCs w:val="28"/>
        </w:rPr>
        <w:t>4、</w:t>
      </w:r>
      <w:r w:rsidR="00567D07" w:rsidRPr="00567D07">
        <w:rPr>
          <w:rFonts w:ascii="仿宋" w:eastAsia="仿宋" w:hAnsi="仿宋" w:hint="eastAsia"/>
          <w:sz w:val="28"/>
          <w:szCs w:val="28"/>
        </w:rPr>
        <w:t>综合实力和信誉</w:t>
      </w:r>
      <w:r w:rsidRPr="00494016">
        <w:rPr>
          <w:rFonts w:ascii="仿宋" w:eastAsia="仿宋" w:hAnsi="仿宋" w:hint="eastAsia"/>
          <w:sz w:val="28"/>
          <w:szCs w:val="28"/>
        </w:rPr>
        <w:t xml:space="preserve">         </w:t>
      </w:r>
      <w:r w:rsidR="00567D07">
        <w:rPr>
          <w:rFonts w:ascii="仿宋" w:eastAsia="仿宋" w:hAnsi="仿宋" w:hint="eastAsia"/>
          <w:sz w:val="28"/>
          <w:szCs w:val="28"/>
        </w:rPr>
        <w:t xml:space="preserve">  20</w:t>
      </w:r>
      <w:r w:rsidRPr="00494016">
        <w:rPr>
          <w:rFonts w:ascii="仿宋" w:eastAsia="仿宋" w:hAnsi="仿宋" w:hint="eastAsia"/>
          <w:sz w:val="28"/>
          <w:szCs w:val="28"/>
        </w:rPr>
        <w:t xml:space="preserve">% </w:t>
      </w:r>
    </w:p>
    <w:p w:rsidR="00952C41" w:rsidRDefault="00FE163B">
      <w:pPr>
        <w:widowControl w:val="0"/>
        <w:snapToGrid w:val="0"/>
        <w:spacing w:line="520" w:lineRule="exact"/>
        <w:ind w:firstLineChars="200" w:firstLine="560"/>
        <w:jc w:val="both"/>
        <w:textAlignment w:val="baseline"/>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6</w:t>
      </w:r>
      <w:r>
        <w:rPr>
          <w:rFonts w:ascii="仿宋" w:eastAsia="仿宋" w:hAnsi="仿宋"/>
          <w:color w:val="000000"/>
          <w:sz w:val="28"/>
          <w:szCs w:val="28"/>
        </w:rPr>
        <w:t>评分办法</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4"/>
        <w:gridCol w:w="811"/>
        <w:gridCol w:w="6701"/>
        <w:gridCol w:w="567"/>
      </w:tblGrid>
      <w:tr w:rsidR="00952C41">
        <w:trPr>
          <w:trHeight w:val="506"/>
          <w:jc w:val="center"/>
        </w:trPr>
        <w:tc>
          <w:tcPr>
            <w:tcW w:w="8783" w:type="dxa"/>
            <w:gridSpan w:val="4"/>
            <w:tcBorders>
              <w:top w:val="nil"/>
              <w:left w:val="nil"/>
              <w:right w:val="nil"/>
            </w:tcBorders>
            <w:tcMar>
              <w:top w:w="15" w:type="dxa"/>
              <w:left w:w="15" w:type="dxa"/>
              <w:bottom w:w="0" w:type="dxa"/>
              <w:right w:w="15" w:type="dxa"/>
            </w:tcMar>
            <w:vAlign w:val="center"/>
          </w:tcPr>
          <w:p w:rsidR="00952C41" w:rsidRDefault="00952C41">
            <w:pPr>
              <w:spacing w:line="400" w:lineRule="exact"/>
              <w:jc w:val="both"/>
              <w:textAlignment w:val="top"/>
              <w:rPr>
                <w:rFonts w:ascii="仿宋" w:eastAsia="仿宋" w:hAnsi="仿宋"/>
                <w:b/>
                <w:color w:val="000000"/>
                <w:sz w:val="28"/>
                <w:szCs w:val="28"/>
                <w:u w:color="000000"/>
              </w:rPr>
            </w:pPr>
          </w:p>
        </w:tc>
      </w:tr>
      <w:tr w:rsidR="00952C41" w:rsidTr="00DF1E5D">
        <w:trPr>
          <w:trHeight w:val="506"/>
          <w:jc w:val="center"/>
        </w:trPr>
        <w:tc>
          <w:tcPr>
            <w:tcW w:w="704" w:type="dxa"/>
            <w:tcMar>
              <w:top w:w="15" w:type="dxa"/>
              <w:left w:w="15" w:type="dxa"/>
              <w:bottom w:w="0" w:type="dxa"/>
              <w:right w:w="15" w:type="dxa"/>
            </w:tcMar>
            <w:vAlign w:val="center"/>
          </w:tcPr>
          <w:p w:rsidR="00952C41" w:rsidRDefault="00FE163B">
            <w:pPr>
              <w:spacing w:line="360" w:lineRule="auto"/>
              <w:jc w:val="center"/>
              <w:textAlignment w:val="top"/>
              <w:rPr>
                <w:rFonts w:ascii="仿宋" w:eastAsia="仿宋" w:hAnsi="仿宋"/>
                <w:b/>
                <w:color w:val="000000"/>
                <w:sz w:val="28"/>
                <w:szCs w:val="28"/>
                <w:u w:color="000000"/>
              </w:rPr>
            </w:pPr>
            <w:r>
              <w:rPr>
                <w:rFonts w:ascii="仿宋" w:eastAsia="仿宋" w:hAnsi="仿宋" w:hint="eastAsia"/>
                <w:b/>
                <w:color w:val="000000"/>
                <w:sz w:val="28"/>
                <w:szCs w:val="28"/>
                <w:u w:color="000000"/>
              </w:rPr>
              <w:t>序号</w:t>
            </w:r>
          </w:p>
        </w:tc>
        <w:tc>
          <w:tcPr>
            <w:tcW w:w="811" w:type="dxa"/>
            <w:tcMar>
              <w:top w:w="15" w:type="dxa"/>
              <w:left w:w="15" w:type="dxa"/>
              <w:bottom w:w="0" w:type="dxa"/>
              <w:right w:w="15" w:type="dxa"/>
            </w:tcMar>
            <w:vAlign w:val="center"/>
          </w:tcPr>
          <w:p w:rsidR="00952C41" w:rsidRDefault="00FE163B">
            <w:pPr>
              <w:spacing w:line="360" w:lineRule="auto"/>
              <w:jc w:val="center"/>
              <w:textAlignment w:val="top"/>
              <w:rPr>
                <w:rFonts w:ascii="仿宋" w:eastAsia="仿宋" w:hAnsi="仿宋"/>
                <w:b/>
                <w:color w:val="000000"/>
                <w:sz w:val="28"/>
                <w:szCs w:val="28"/>
                <w:u w:color="000000"/>
              </w:rPr>
            </w:pPr>
            <w:r>
              <w:rPr>
                <w:rFonts w:ascii="仿宋" w:eastAsia="仿宋" w:hAnsi="仿宋" w:hint="eastAsia"/>
                <w:b/>
                <w:color w:val="000000"/>
                <w:sz w:val="28"/>
                <w:szCs w:val="28"/>
                <w:u w:color="000000"/>
              </w:rPr>
              <w:t>评分项目</w:t>
            </w:r>
          </w:p>
        </w:tc>
        <w:tc>
          <w:tcPr>
            <w:tcW w:w="6701" w:type="dxa"/>
            <w:tcMar>
              <w:top w:w="15" w:type="dxa"/>
              <w:left w:w="15" w:type="dxa"/>
              <w:bottom w:w="0" w:type="dxa"/>
              <w:right w:w="15" w:type="dxa"/>
            </w:tcMar>
            <w:vAlign w:val="center"/>
          </w:tcPr>
          <w:p w:rsidR="00952C41" w:rsidRDefault="00FE163B">
            <w:pPr>
              <w:spacing w:line="360" w:lineRule="auto"/>
              <w:jc w:val="center"/>
              <w:textAlignment w:val="top"/>
              <w:rPr>
                <w:rFonts w:ascii="仿宋" w:eastAsia="仿宋" w:hAnsi="仿宋"/>
                <w:b/>
                <w:color w:val="000000"/>
                <w:sz w:val="28"/>
                <w:szCs w:val="28"/>
                <w:u w:color="000000"/>
              </w:rPr>
            </w:pPr>
            <w:r>
              <w:rPr>
                <w:rFonts w:ascii="仿宋" w:eastAsia="仿宋" w:hAnsi="仿宋" w:hint="eastAsia"/>
                <w:b/>
                <w:color w:val="000000"/>
                <w:sz w:val="28"/>
                <w:szCs w:val="28"/>
                <w:u w:color="000000"/>
              </w:rPr>
              <w:t>评分标准说明</w:t>
            </w:r>
          </w:p>
        </w:tc>
        <w:tc>
          <w:tcPr>
            <w:tcW w:w="567" w:type="dxa"/>
            <w:tcMar>
              <w:top w:w="15" w:type="dxa"/>
              <w:left w:w="15" w:type="dxa"/>
              <w:bottom w:w="0" w:type="dxa"/>
              <w:right w:w="15" w:type="dxa"/>
            </w:tcMar>
            <w:vAlign w:val="center"/>
          </w:tcPr>
          <w:p w:rsidR="00952C41" w:rsidRDefault="00FE163B">
            <w:pPr>
              <w:spacing w:line="360" w:lineRule="auto"/>
              <w:jc w:val="center"/>
              <w:textAlignment w:val="top"/>
              <w:rPr>
                <w:rFonts w:ascii="仿宋" w:eastAsia="仿宋" w:hAnsi="仿宋"/>
                <w:b/>
                <w:color w:val="000000"/>
                <w:sz w:val="28"/>
                <w:szCs w:val="28"/>
                <w:u w:color="000000"/>
              </w:rPr>
            </w:pPr>
            <w:r>
              <w:rPr>
                <w:rFonts w:ascii="仿宋" w:eastAsia="仿宋" w:hAnsi="仿宋" w:hint="eastAsia"/>
                <w:b/>
                <w:color w:val="000000"/>
                <w:sz w:val="28"/>
                <w:szCs w:val="28"/>
                <w:u w:color="000000"/>
              </w:rPr>
              <w:t>分值</w:t>
            </w:r>
          </w:p>
        </w:tc>
      </w:tr>
      <w:tr w:rsidR="00DF1E5D">
        <w:trPr>
          <w:trHeight w:val="417"/>
          <w:jc w:val="center"/>
        </w:trPr>
        <w:tc>
          <w:tcPr>
            <w:tcW w:w="704" w:type="dxa"/>
            <w:tcMar>
              <w:top w:w="15" w:type="dxa"/>
              <w:left w:w="15" w:type="dxa"/>
              <w:bottom w:w="0" w:type="dxa"/>
              <w:right w:w="15" w:type="dxa"/>
            </w:tcMar>
            <w:vAlign w:val="center"/>
          </w:tcPr>
          <w:p w:rsidR="00DF1E5D" w:rsidRDefault="00DF1E5D">
            <w:pPr>
              <w:spacing w:line="520" w:lineRule="exact"/>
              <w:jc w:val="center"/>
              <w:textAlignment w:val="baseline"/>
              <w:rPr>
                <w:rFonts w:ascii="仿宋" w:eastAsia="仿宋" w:hAnsi="仿宋"/>
                <w:color w:val="000000"/>
                <w:sz w:val="28"/>
                <w:szCs w:val="28"/>
                <w:u w:color="000000"/>
              </w:rPr>
            </w:pPr>
            <w:proofErr w:type="gramStart"/>
            <w:r>
              <w:rPr>
                <w:rFonts w:ascii="仿宋" w:eastAsia="仿宋" w:hAnsi="仿宋" w:hint="eastAsia"/>
                <w:color w:val="000000"/>
                <w:sz w:val="28"/>
                <w:szCs w:val="28"/>
                <w:u w:color="000000"/>
              </w:rPr>
              <w:t>一</w:t>
            </w:r>
            <w:proofErr w:type="gramEnd"/>
          </w:p>
        </w:tc>
        <w:tc>
          <w:tcPr>
            <w:tcW w:w="7512" w:type="dxa"/>
            <w:gridSpan w:val="2"/>
            <w:tcMar>
              <w:top w:w="15" w:type="dxa"/>
              <w:left w:w="15" w:type="dxa"/>
              <w:bottom w:w="0" w:type="dxa"/>
              <w:right w:w="15" w:type="dxa"/>
            </w:tcMar>
            <w:vAlign w:val="center"/>
          </w:tcPr>
          <w:p w:rsidR="00DF1E5D" w:rsidRDefault="00DF1E5D" w:rsidP="00DF1E5D">
            <w:pPr>
              <w:widowControl w:val="0"/>
              <w:snapToGrid w:val="0"/>
              <w:spacing w:line="520" w:lineRule="exact"/>
              <w:ind w:firstLineChars="200" w:firstLine="562"/>
              <w:jc w:val="center"/>
              <w:textAlignment w:val="baseline"/>
              <w:rPr>
                <w:rFonts w:ascii="仿宋" w:eastAsia="仿宋" w:hAnsi="仿宋"/>
                <w:color w:val="000000"/>
                <w:sz w:val="28"/>
                <w:szCs w:val="28"/>
              </w:rPr>
            </w:pPr>
            <w:r>
              <w:rPr>
                <w:rFonts w:ascii="仿宋" w:eastAsia="仿宋" w:hAnsi="仿宋" w:hint="eastAsia"/>
                <w:b/>
                <w:color w:val="000000"/>
                <w:sz w:val="28"/>
                <w:szCs w:val="28"/>
                <w:u w:color="000000"/>
              </w:rPr>
              <w:t>价格评价</w:t>
            </w:r>
          </w:p>
        </w:tc>
        <w:tc>
          <w:tcPr>
            <w:tcW w:w="567" w:type="dxa"/>
            <w:tcMar>
              <w:top w:w="15" w:type="dxa"/>
              <w:left w:w="15" w:type="dxa"/>
              <w:bottom w:w="0" w:type="dxa"/>
              <w:right w:w="15" w:type="dxa"/>
            </w:tcMar>
            <w:vAlign w:val="center"/>
          </w:tcPr>
          <w:p w:rsidR="00DF1E5D" w:rsidRDefault="00DF1E5D">
            <w:pPr>
              <w:jc w:val="center"/>
              <w:textAlignment w:val="top"/>
              <w:rPr>
                <w:rFonts w:ascii="仿宋" w:eastAsia="仿宋" w:hAnsi="仿宋"/>
                <w:b/>
                <w:color w:val="000000"/>
                <w:sz w:val="28"/>
                <w:szCs w:val="28"/>
                <w:u w:color="000000"/>
              </w:rPr>
            </w:pPr>
            <w:r>
              <w:rPr>
                <w:rFonts w:ascii="仿宋" w:eastAsia="仿宋" w:hAnsi="仿宋" w:hint="eastAsia"/>
                <w:b/>
                <w:color w:val="000000"/>
                <w:sz w:val="28"/>
                <w:szCs w:val="28"/>
                <w:u w:color="000000"/>
              </w:rPr>
              <w:t>20</w:t>
            </w:r>
          </w:p>
        </w:tc>
      </w:tr>
      <w:tr w:rsidR="00DF1E5D" w:rsidTr="00DF1E5D">
        <w:tblPrEx>
          <w:tblCellMar>
            <w:left w:w="108" w:type="dxa"/>
            <w:right w:w="108" w:type="dxa"/>
          </w:tblCellMar>
        </w:tblPrEx>
        <w:trPr>
          <w:jc w:val="center"/>
        </w:trPr>
        <w:tc>
          <w:tcPr>
            <w:tcW w:w="704" w:type="dxa"/>
            <w:vAlign w:val="center"/>
          </w:tcPr>
          <w:p w:rsidR="00DF1E5D" w:rsidRDefault="00DF1E5D">
            <w:pPr>
              <w:spacing w:line="52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1.1</w:t>
            </w:r>
          </w:p>
        </w:tc>
        <w:tc>
          <w:tcPr>
            <w:tcW w:w="811" w:type="dxa"/>
            <w:vAlign w:val="center"/>
          </w:tcPr>
          <w:p w:rsidR="00DF1E5D" w:rsidRPr="00DF1E5D" w:rsidRDefault="00DF1E5D">
            <w:pPr>
              <w:widowControl w:val="0"/>
              <w:spacing w:line="520" w:lineRule="exact"/>
              <w:jc w:val="center"/>
              <w:rPr>
                <w:rFonts w:ascii="仿宋" w:eastAsia="仿宋" w:hAnsi="仿宋" w:cs="Arial"/>
                <w:sz w:val="28"/>
                <w:szCs w:val="28"/>
              </w:rPr>
            </w:pPr>
            <w:r>
              <w:rPr>
                <w:rFonts w:ascii="仿宋" w:eastAsia="仿宋" w:hAnsi="仿宋" w:cs="Arial" w:hint="eastAsia"/>
                <w:sz w:val="28"/>
                <w:szCs w:val="28"/>
              </w:rPr>
              <w:t>投标报价</w:t>
            </w:r>
          </w:p>
        </w:tc>
        <w:tc>
          <w:tcPr>
            <w:tcW w:w="6701" w:type="dxa"/>
            <w:vAlign w:val="center"/>
          </w:tcPr>
          <w:p w:rsidR="00DF1E5D" w:rsidRDefault="00DF1E5D" w:rsidP="00DF1E5D">
            <w:pPr>
              <w:widowControl w:val="0"/>
              <w:snapToGrid w:val="0"/>
              <w:spacing w:line="520" w:lineRule="exact"/>
              <w:ind w:firstLineChars="200" w:firstLine="560"/>
              <w:jc w:val="both"/>
              <w:textAlignment w:val="baseline"/>
              <w:rPr>
                <w:rFonts w:ascii="仿宋" w:eastAsia="仿宋" w:hAnsi="仿宋"/>
                <w:color w:val="000000"/>
                <w:sz w:val="28"/>
                <w:szCs w:val="28"/>
              </w:rPr>
            </w:pPr>
            <w:r>
              <w:rPr>
                <w:rFonts w:ascii="仿宋" w:eastAsia="仿宋" w:hAnsi="仿宋" w:hint="eastAsia"/>
                <w:color w:val="000000"/>
                <w:sz w:val="28"/>
                <w:szCs w:val="28"/>
              </w:rPr>
              <w:t>报价得分公式：分别比较实质响应的投标文件中开标一览表的总报价，以最低总报价为基准价，</w:t>
            </w:r>
            <w:proofErr w:type="gramStart"/>
            <w:r>
              <w:rPr>
                <w:rFonts w:ascii="仿宋" w:eastAsia="仿宋" w:hAnsi="仿宋" w:hint="eastAsia"/>
                <w:color w:val="000000"/>
                <w:sz w:val="28"/>
                <w:szCs w:val="28"/>
              </w:rPr>
              <w:t>基准价得满分</w:t>
            </w:r>
            <w:proofErr w:type="gramEnd"/>
            <w:r>
              <w:rPr>
                <w:rFonts w:ascii="仿宋" w:eastAsia="仿宋" w:hAnsi="仿宋" w:hint="eastAsia"/>
                <w:color w:val="000000"/>
                <w:sz w:val="28"/>
                <w:szCs w:val="28"/>
              </w:rPr>
              <w:t>，其他投标人的价格</w:t>
            </w:r>
            <w:proofErr w:type="gramStart"/>
            <w:r>
              <w:rPr>
                <w:rFonts w:ascii="仿宋" w:eastAsia="仿宋" w:hAnsi="仿宋" w:hint="eastAsia"/>
                <w:color w:val="000000"/>
                <w:sz w:val="28"/>
                <w:szCs w:val="28"/>
              </w:rPr>
              <w:t>分统一</w:t>
            </w:r>
            <w:proofErr w:type="gramEnd"/>
            <w:r>
              <w:rPr>
                <w:rFonts w:ascii="仿宋" w:eastAsia="仿宋" w:hAnsi="仿宋" w:hint="eastAsia"/>
                <w:color w:val="000000"/>
                <w:sz w:val="28"/>
                <w:szCs w:val="28"/>
              </w:rPr>
              <w:t>按照公式计算：</w:t>
            </w:r>
          </w:p>
          <w:p w:rsidR="00DF1E5D" w:rsidRPr="00423F3B" w:rsidRDefault="00DF1E5D" w:rsidP="00423F3B">
            <w:pPr>
              <w:widowControl w:val="0"/>
              <w:snapToGrid w:val="0"/>
              <w:spacing w:line="520" w:lineRule="exact"/>
              <w:ind w:firstLineChars="200" w:firstLine="560"/>
              <w:jc w:val="both"/>
              <w:textAlignment w:val="baseline"/>
              <w:rPr>
                <w:rFonts w:ascii="仿宋" w:eastAsia="仿宋" w:hAnsi="仿宋"/>
                <w:color w:val="000000"/>
                <w:sz w:val="28"/>
                <w:szCs w:val="28"/>
              </w:rPr>
            </w:pPr>
            <w:r>
              <w:rPr>
                <w:rFonts w:ascii="仿宋" w:eastAsia="仿宋" w:hAnsi="仿宋" w:hint="eastAsia"/>
                <w:color w:val="000000"/>
                <w:sz w:val="28"/>
                <w:szCs w:val="28"/>
              </w:rPr>
              <w:t>报价得分=(评定基准价／最终总报价)×20</w:t>
            </w:r>
          </w:p>
        </w:tc>
        <w:tc>
          <w:tcPr>
            <w:tcW w:w="567" w:type="dxa"/>
            <w:vAlign w:val="center"/>
          </w:tcPr>
          <w:p w:rsidR="00DF1E5D" w:rsidRDefault="00DF1E5D">
            <w:pPr>
              <w:spacing w:line="400" w:lineRule="exact"/>
              <w:jc w:val="center"/>
              <w:textAlignment w:val="baseline"/>
              <w:rPr>
                <w:rFonts w:ascii="仿宋" w:eastAsia="仿宋" w:hAnsi="仿宋"/>
                <w:b/>
                <w:sz w:val="28"/>
                <w:szCs w:val="28"/>
                <w:u w:color="000000"/>
              </w:rPr>
            </w:pPr>
            <w:r>
              <w:rPr>
                <w:rFonts w:ascii="仿宋" w:eastAsia="仿宋" w:hAnsi="仿宋" w:hint="eastAsia"/>
                <w:b/>
                <w:sz w:val="28"/>
                <w:szCs w:val="28"/>
                <w:u w:color="000000"/>
              </w:rPr>
              <w:t>20</w:t>
            </w:r>
          </w:p>
        </w:tc>
      </w:tr>
      <w:tr w:rsidR="00DF1E5D" w:rsidTr="00D20834">
        <w:tblPrEx>
          <w:tblCellMar>
            <w:left w:w="108" w:type="dxa"/>
            <w:right w:w="108" w:type="dxa"/>
          </w:tblCellMar>
        </w:tblPrEx>
        <w:trPr>
          <w:jc w:val="center"/>
        </w:trPr>
        <w:tc>
          <w:tcPr>
            <w:tcW w:w="704" w:type="dxa"/>
            <w:vAlign w:val="center"/>
          </w:tcPr>
          <w:p w:rsidR="00DF1E5D" w:rsidRDefault="00DF1E5D">
            <w:pPr>
              <w:spacing w:line="52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二</w:t>
            </w:r>
          </w:p>
        </w:tc>
        <w:tc>
          <w:tcPr>
            <w:tcW w:w="7512" w:type="dxa"/>
            <w:gridSpan w:val="2"/>
            <w:vAlign w:val="center"/>
          </w:tcPr>
          <w:p w:rsidR="00DF1E5D" w:rsidRPr="00DF1E5D" w:rsidRDefault="00DF1E5D" w:rsidP="00DF1E5D">
            <w:pPr>
              <w:spacing w:line="440" w:lineRule="exact"/>
              <w:ind w:firstLineChars="200" w:firstLine="560"/>
              <w:rPr>
                <w:rFonts w:ascii="仿宋" w:eastAsia="仿宋" w:hAnsi="仿宋" w:cs="Arial"/>
                <w:sz w:val="28"/>
                <w:szCs w:val="28"/>
              </w:rPr>
            </w:pPr>
            <w:r>
              <w:rPr>
                <w:rFonts w:ascii="仿宋" w:eastAsia="仿宋" w:hAnsi="仿宋" w:hint="eastAsia"/>
                <w:color w:val="000000"/>
                <w:sz w:val="28"/>
                <w:szCs w:val="28"/>
              </w:rPr>
              <w:t>实施方案及服务</w:t>
            </w:r>
          </w:p>
        </w:tc>
        <w:tc>
          <w:tcPr>
            <w:tcW w:w="567" w:type="dxa"/>
            <w:vAlign w:val="center"/>
          </w:tcPr>
          <w:p w:rsidR="00DF1E5D" w:rsidRDefault="007E770F" w:rsidP="00377CD1">
            <w:pPr>
              <w:spacing w:line="400" w:lineRule="exact"/>
              <w:jc w:val="center"/>
              <w:textAlignment w:val="baseline"/>
              <w:rPr>
                <w:rFonts w:ascii="仿宋" w:eastAsia="仿宋" w:hAnsi="仿宋"/>
                <w:b/>
                <w:sz w:val="28"/>
                <w:szCs w:val="28"/>
                <w:u w:color="000000"/>
              </w:rPr>
            </w:pPr>
            <w:r>
              <w:rPr>
                <w:rFonts w:ascii="仿宋" w:eastAsia="仿宋" w:hAnsi="仿宋" w:hint="eastAsia"/>
                <w:b/>
                <w:sz w:val="28"/>
                <w:szCs w:val="28"/>
                <w:u w:color="000000"/>
              </w:rPr>
              <w:t>40</w:t>
            </w:r>
          </w:p>
        </w:tc>
      </w:tr>
      <w:tr w:rsidR="00952C41" w:rsidTr="00DF1E5D">
        <w:tblPrEx>
          <w:tblCellMar>
            <w:left w:w="108" w:type="dxa"/>
            <w:right w:w="108" w:type="dxa"/>
          </w:tblCellMar>
        </w:tblPrEx>
        <w:trPr>
          <w:jc w:val="center"/>
        </w:trPr>
        <w:tc>
          <w:tcPr>
            <w:tcW w:w="704" w:type="dxa"/>
            <w:vAlign w:val="center"/>
          </w:tcPr>
          <w:p w:rsidR="00952C41" w:rsidRDefault="00FE163B">
            <w:pPr>
              <w:spacing w:line="52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2.1</w:t>
            </w:r>
          </w:p>
        </w:tc>
        <w:tc>
          <w:tcPr>
            <w:tcW w:w="811" w:type="dxa"/>
            <w:vAlign w:val="center"/>
          </w:tcPr>
          <w:p w:rsidR="00952C41" w:rsidRPr="00DF1E5D" w:rsidRDefault="00B271F9">
            <w:pPr>
              <w:widowControl w:val="0"/>
              <w:spacing w:line="520" w:lineRule="exact"/>
              <w:jc w:val="center"/>
              <w:rPr>
                <w:rFonts w:ascii="仿宋" w:eastAsia="仿宋" w:hAnsi="仿宋"/>
                <w:sz w:val="28"/>
                <w:szCs w:val="28"/>
                <w:lang w:val="zh-CN"/>
              </w:rPr>
            </w:pPr>
            <w:r w:rsidRPr="00DF1E5D">
              <w:rPr>
                <w:rFonts w:ascii="仿宋" w:eastAsia="仿宋" w:hAnsi="仿宋" w:cs="Arial" w:hint="eastAsia"/>
                <w:sz w:val="28"/>
                <w:szCs w:val="28"/>
              </w:rPr>
              <w:t>技术及实施方</w:t>
            </w:r>
            <w:r w:rsidRPr="00DF1E5D">
              <w:rPr>
                <w:rFonts w:ascii="仿宋" w:eastAsia="仿宋" w:hAnsi="仿宋" w:cs="Arial" w:hint="eastAsia"/>
                <w:sz w:val="28"/>
                <w:szCs w:val="28"/>
              </w:rPr>
              <w:lastRenderedPageBreak/>
              <w:t>案</w:t>
            </w:r>
          </w:p>
        </w:tc>
        <w:tc>
          <w:tcPr>
            <w:tcW w:w="6701" w:type="dxa"/>
            <w:vAlign w:val="center"/>
          </w:tcPr>
          <w:p w:rsidR="00B271F9" w:rsidRPr="00DF1E5D" w:rsidRDefault="00B271F9" w:rsidP="00DF1E5D">
            <w:pPr>
              <w:spacing w:line="440" w:lineRule="exact"/>
              <w:ind w:firstLineChars="200" w:firstLine="560"/>
              <w:rPr>
                <w:rFonts w:ascii="仿宋" w:eastAsia="仿宋" w:hAnsi="仿宋" w:cs="Arial"/>
                <w:sz w:val="28"/>
                <w:szCs w:val="28"/>
              </w:rPr>
            </w:pPr>
            <w:r w:rsidRPr="00DF1E5D">
              <w:rPr>
                <w:rFonts w:ascii="仿宋" w:eastAsia="仿宋" w:hAnsi="仿宋" w:cs="Arial"/>
                <w:sz w:val="28"/>
                <w:szCs w:val="28"/>
              </w:rPr>
              <w:lastRenderedPageBreak/>
              <w:t>(1)总体概述：施工组织总体设想、方案针对性。</w:t>
            </w:r>
            <w:r w:rsidRPr="00DF1E5D">
              <w:rPr>
                <w:rFonts w:ascii="仿宋" w:eastAsia="仿宋" w:hAnsi="仿宋" w:cs="Arial" w:hint="eastAsia"/>
                <w:sz w:val="28"/>
                <w:szCs w:val="28"/>
              </w:rPr>
              <w:t>各方</w:t>
            </w:r>
            <w:proofErr w:type="gramStart"/>
            <w:r w:rsidRPr="00DF1E5D">
              <w:rPr>
                <w:rFonts w:ascii="仿宋" w:eastAsia="仿宋" w:hAnsi="仿宋" w:cs="Arial" w:hint="eastAsia"/>
                <w:sz w:val="28"/>
                <w:szCs w:val="28"/>
              </w:rPr>
              <w:t>面满足</w:t>
            </w:r>
            <w:proofErr w:type="gramEnd"/>
            <w:r w:rsidRPr="00DF1E5D">
              <w:rPr>
                <w:rFonts w:ascii="仿宋" w:eastAsia="仿宋" w:hAnsi="仿宋" w:cs="Arial" w:hint="eastAsia"/>
                <w:sz w:val="28"/>
                <w:szCs w:val="28"/>
              </w:rPr>
              <w:t>本项目需求且更优质服务的得</w:t>
            </w:r>
            <w:r w:rsidR="007E770F">
              <w:rPr>
                <w:rFonts w:ascii="仿宋" w:eastAsia="仿宋" w:hAnsi="仿宋" w:cs="Arial" w:hint="eastAsia"/>
                <w:sz w:val="28"/>
                <w:szCs w:val="28"/>
              </w:rPr>
              <w:t>7</w:t>
            </w:r>
            <w:r w:rsidRPr="00DF1E5D">
              <w:rPr>
                <w:rFonts w:ascii="仿宋" w:eastAsia="仿宋" w:hAnsi="仿宋" w:cs="Arial" w:hint="eastAsia"/>
                <w:sz w:val="28"/>
                <w:szCs w:val="28"/>
              </w:rPr>
              <w:t>分，各个方面良好的得4分，一般的得2分，较差没有什</w:t>
            </w:r>
            <w:r w:rsidRPr="00DF1E5D">
              <w:rPr>
                <w:rFonts w:ascii="仿宋" w:eastAsia="仿宋" w:hAnsi="仿宋" w:cs="Arial" w:hint="eastAsia"/>
                <w:sz w:val="28"/>
                <w:szCs w:val="28"/>
              </w:rPr>
              <w:lastRenderedPageBreak/>
              <w:t>么操作性的不得分。</w:t>
            </w:r>
          </w:p>
          <w:p w:rsidR="00B271F9" w:rsidRPr="00DF1E5D" w:rsidRDefault="00B271F9" w:rsidP="00DF1E5D">
            <w:pPr>
              <w:spacing w:line="440" w:lineRule="exact"/>
              <w:ind w:firstLineChars="200" w:firstLine="560"/>
              <w:rPr>
                <w:rFonts w:ascii="仿宋" w:eastAsia="仿宋" w:hAnsi="仿宋" w:cs="Arial"/>
                <w:sz w:val="28"/>
                <w:szCs w:val="28"/>
              </w:rPr>
            </w:pPr>
            <w:r w:rsidRPr="00DF1E5D">
              <w:rPr>
                <w:rFonts w:ascii="仿宋" w:eastAsia="仿宋" w:hAnsi="仿宋" w:cs="Arial" w:hint="eastAsia"/>
                <w:sz w:val="28"/>
                <w:szCs w:val="28"/>
              </w:rPr>
              <w:t>（2）针对维护工作的特点，服务单位就施工进度计划、安全文明施工及环境保护措施，制定详细的措施方案，各方</w:t>
            </w:r>
            <w:proofErr w:type="gramStart"/>
            <w:r w:rsidRPr="00DF1E5D">
              <w:rPr>
                <w:rFonts w:ascii="仿宋" w:eastAsia="仿宋" w:hAnsi="仿宋" w:cs="Arial" w:hint="eastAsia"/>
                <w:sz w:val="28"/>
                <w:szCs w:val="28"/>
              </w:rPr>
              <w:t>面满足</w:t>
            </w:r>
            <w:proofErr w:type="gramEnd"/>
            <w:r w:rsidRPr="00DF1E5D">
              <w:rPr>
                <w:rFonts w:ascii="仿宋" w:eastAsia="仿宋" w:hAnsi="仿宋" w:cs="Arial" w:hint="eastAsia"/>
                <w:sz w:val="28"/>
                <w:szCs w:val="28"/>
              </w:rPr>
              <w:t>本项目需求且更优质服务的得</w:t>
            </w:r>
            <w:r w:rsidR="007E770F">
              <w:rPr>
                <w:rFonts w:ascii="仿宋" w:eastAsia="仿宋" w:hAnsi="仿宋" w:cs="Arial" w:hint="eastAsia"/>
                <w:sz w:val="28"/>
                <w:szCs w:val="28"/>
              </w:rPr>
              <w:t>7</w:t>
            </w:r>
            <w:r w:rsidRPr="00DF1E5D">
              <w:rPr>
                <w:rFonts w:ascii="仿宋" w:eastAsia="仿宋" w:hAnsi="仿宋" w:cs="Arial" w:hint="eastAsia"/>
                <w:sz w:val="28"/>
                <w:szCs w:val="28"/>
              </w:rPr>
              <w:t>分，各个方面良好的得</w:t>
            </w:r>
            <w:r w:rsidR="007E770F">
              <w:rPr>
                <w:rFonts w:ascii="仿宋" w:eastAsia="仿宋" w:hAnsi="仿宋" w:cs="Arial" w:hint="eastAsia"/>
                <w:sz w:val="28"/>
                <w:szCs w:val="28"/>
              </w:rPr>
              <w:t>4</w:t>
            </w:r>
            <w:r w:rsidRPr="00DF1E5D">
              <w:rPr>
                <w:rFonts w:ascii="仿宋" w:eastAsia="仿宋" w:hAnsi="仿宋" w:cs="Arial" w:hint="eastAsia"/>
                <w:sz w:val="28"/>
                <w:szCs w:val="28"/>
              </w:rPr>
              <w:t>分，一般的得2分，较差没有什么操作性的不得分。</w:t>
            </w:r>
          </w:p>
          <w:p w:rsidR="00B271F9" w:rsidRPr="00DF1E5D" w:rsidRDefault="00B271F9" w:rsidP="00DF1E5D">
            <w:pPr>
              <w:spacing w:line="440" w:lineRule="exact"/>
              <w:ind w:firstLineChars="200" w:firstLine="560"/>
              <w:rPr>
                <w:rFonts w:ascii="仿宋" w:eastAsia="仿宋" w:hAnsi="仿宋" w:cs="Arial"/>
                <w:sz w:val="28"/>
                <w:szCs w:val="28"/>
              </w:rPr>
            </w:pPr>
            <w:r w:rsidRPr="00DF1E5D">
              <w:rPr>
                <w:rFonts w:ascii="仿宋" w:eastAsia="仿宋" w:hAnsi="仿宋" w:cs="Arial" w:hint="eastAsia"/>
                <w:sz w:val="28"/>
                <w:szCs w:val="28"/>
              </w:rPr>
              <w:t>（3）根据项目施工质量控制冬雨季施工、已有设施、管线的加固、保护等特殊情况下的施工措施。各方</w:t>
            </w:r>
            <w:proofErr w:type="gramStart"/>
            <w:r w:rsidRPr="00DF1E5D">
              <w:rPr>
                <w:rFonts w:ascii="仿宋" w:eastAsia="仿宋" w:hAnsi="仿宋" w:cs="Arial" w:hint="eastAsia"/>
                <w:sz w:val="28"/>
                <w:szCs w:val="28"/>
              </w:rPr>
              <w:t>面满足</w:t>
            </w:r>
            <w:proofErr w:type="gramEnd"/>
            <w:r w:rsidRPr="00DF1E5D">
              <w:rPr>
                <w:rFonts w:ascii="仿宋" w:eastAsia="仿宋" w:hAnsi="仿宋" w:cs="Arial" w:hint="eastAsia"/>
                <w:sz w:val="28"/>
                <w:szCs w:val="28"/>
              </w:rPr>
              <w:t>本项目需求且更优质服务的得</w:t>
            </w:r>
            <w:r w:rsidR="007E770F">
              <w:rPr>
                <w:rFonts w:ascii="仿宋" w:eastAsia="仿宋" w:hAnsi="仿宋" w:cs="Arial" w:hint="eastAsia"/>
                <w:sz w:val="28"/>
                <w:szCs w:val="28"/>
              </w:rPr>
              <w:t>7</w:t>
            </w:r>
            <w:r w:rsidRPr="00DF1E5D">
              <w:rPr>
                <w:rFonts w:ascii="仿宋" w:eastAsia="仿宋" w:hAnsi="仿宋" w:cs="Arial" w:hint="eastAsia"/>
                <w:sz w:val="28"/>
                <w:szCs w:val="28"/>
              </w:rPr>
              <w:t>分，各个方面良好的得</w:t>
            </w:r>
            <w:r w:rsidR="007E770F">
              <w:rPr>
                <w:rFonts w:ascii="仿宋" w:eastAsia="仿宋" w:hAnsi="仿宋" w:cs="Arial" w:hint="eastAsia"/>
                <w:sz w:val="28"/>
                <w:szCs w:val="28"/>
              </w:rPr>
              <w:t>4</w:t>
            </w:r>
            <w:r w:rsidRPr="00DF1E5D">
              <w:rPr>
                <w:rFonts w:ascii="仿宋" w:eastAsia="仿宋" w:hAnsi="仿宋" w:cs="Arial" w:hint="eastAsia"/>
                <w:sz w:val="28"/>
                <w:szCs w:val="28"/>
              </w:rPr>
              <w:t>分，一般的得</w:t>
            </w:r>
            <w:r w:rsidRPr="00DF1E5D">
              <w:rPr>
                <w:rFonts w:ascii="仿宋" w:eastAsia="仿宋" w:hAnsi="仿宋" w:cs="Arial"/>
                <w:sz w:val="28"/>
                <w:szCs w:val="28"/>
              </w:rPr>
              <w:t>2</w:t>
            </w:r>
            <w:r w:rsidRPr="00DF1E5D">
              <w:rPr>
                <w:rFonts w:ascii="仿宋" w:eastAsia="仿宋" w:hAnsi="仿宋" w:cs="Arial" w:hint="eastAsia"/>
                <w:sz w:val="28"/>
                <w:szCs w:val="28"/>
              </w:rPr>
              <w:t>分，较差没有什么操作性的不得分。</w:t>
            </w:r>
          </w:p>
          <w:p w:rsidR="00B271F9" w:rsidRPr="00DF1E5D" w:rsidRDefault="00B271F9" w:rsidP="00DF1E5D">
            <w:pPr>
              <w:spacing w:line="440" w:lineRule="exact"/>
              <w:ind w:firstLineChars="200" w:firstLine="560"/>
              <w:rPr>
                <w:rFonts w:ascii="仿宋" w:eastAsia="仿宋" w:hAnsi="仿宋" w:cs="Arial"/>
                <w:sz w:val="28"/>
                <w:szCs w:val="28"/>
              </w:rPr>
            </w:pPr>
            <w:r w:rsidRPr="00DF1E5D">
              <w:rPr>
                <w:rFonts w:ascii="仿宋" w:eastAsia="仿宋" w:hAnsi="仿宋" w:cs="Arial" w:hint="eastAsia"/>
                <w:sz w:val="28"/>
                <w:szCs w:val="28"/>
              </w:rPr>
              <w:t>（4）项目组织管理体系，各方</w:t>
            </w:r>
            <w:proofErr w:type="gramStart"/>
            <w:r w:rsidRPr="00DF1E5D">
              <w:rPr>
                <w:rFonts w:ascii="仿宋" w:eastAsia="仿宋" w:hAnsi="仿宋" w:cs="Arial" w:hint="eastAsia"/>
                <w:sz w:val="28"/>
                <w:szCs w:val="28"/>
              </w:rPr>
              <w:t>面满足</w:t>
            </w:r>
            <w:proofErr w:type="gramEnd"/>
            <w:r w:rsidRPr="00DF1E5D">
              <w:rPr>
                <w:rFonts w:ascii="仿宋" w:eastAsia="仿宋" w:hAnsi="仿宋" w:cs="Arial" w:hint="eastAsia"/>
                <w:sz w:val="28"/>
                <w:szCs w:val="28"/>
              </w:rPr>
              <w:t>本项目需求且更优质服务的得</w:t>
            </w:r>
            <w:r w:rsidR="007E770F">
              <w:rPr>
                <w:rFonts w:ascii="仿宋" w:eastAsia="仿宋" w:hAnsi="仿宋" w:cs="Arial" w:hint="eastAsia"/>
                <w:sz w:val="28"/>
                <w:szCs w:val="28"/>
              </w:rPr>
              <w:t>7</w:t>
            </w:r>
            <w:r w:rsidRPr="00DF1E5D">
              <w:rPr>
                <w:rFonts w:ascii="仿宋" w:eastAsia="仿宋" w:hAnsi="仿宋" w:cs="Arial" w:hint="eastAsia"/>
                <w:sz w:val="28"/>
                <w:szCs w:val="28"/>
              </w:rPr>
              <w:t>分，各个方面良好的得</w:t>
            </w:r>
            <w:r w:rsidR="007E770F">
              <w:rPr>
                <w:rFonts w:ascii="仿宋" w:eastAsia="仿宋" w:hAnsi="仿宋" w:cs="Arial" w:hint="eastAsia"/>
                <w:sz w:val="28"/>
                <w:szCs w:val="28"/>
              </w:rPr>
              <w:t>4</w:t>
            </w:r>
            <w:r w:rsidRPr="00DF1E5D">
              <w:rPr>
                <w:rFonts w:ascii="仿宋" w:eastAsia="仿宋" w:hAnsi="仿宋" w:cs="Arial" w:hint="eastAsia"/>
                <w:sz w:val="28"/>
                <w:szCs w:val="28"/>
              </w:rPr>
              <w:t>分，一般的得</w:t>
            </w:r>
            <w:r w:rsidRPr="00DF1E5D">
              <w:rPr>
                <w:rFonts w:ascii="仿宋" w:eastAsia="仿宋" w:hAnsi="仿宋" w:cs="Arial"/>
                <w:sz w:val="28"/>
                <w:szCs w:val="28"/>
              </w:rPr>
              <w:t>2</w:t>
            </w:r>
            <w:r w:rsidRPr="00DF1E5D">
              <w:rPr>
                <w:rFonts w:ascii="仿宋" w:eastAsia="仿宋" w:hAnsi="仿宋" w:cs="Arial" w:hint="eastAsia"/>
                <w:sz w:val="28"/>
                <w:szCs w:val="28"/>
              </w:rPr>
              <w:t>分，较差没有什么操作性的不得分。</w:t>
            </w:r>
          </w:p>
          <w:p w:rsidR="00B271F9" w:rsidRPr="00DF1E5D" w:rsidRDefault="00B271F9" w:rsidP="00DF1E5D">
            <w:pPr>
              <w:spacing w:line="440" w:lineRule="exact"/>
              <w:ind w:firstLineChars="200" w:firstLine="560"/>
              <w:rPr>
                <w:rFonts w:ascii="仿宋" w:eastAsia="仿宋" w:hAnsi="仿宋" w:cs="Arial"/>
                <w:sz w:val="28"/>
                <w:szCs w:val="28"/>
              </w:rPr>
            </w:pPr>
            <w:r w:rsidRPr="00DF1E5D">
              <w:rPr>
                <w:rFonts w:ascii="仿宋" w:eastAsia="仿宋" w:hAnsi="仿宋" w:cs="Arial" w:hint="eastAsia"/>
                <w:sz w:val="28"/>
                <w:szCs w:val="28"/>
              </w:rPr>
              <w:t>（5）服务单位须提供为本项目服务的项目管理组成人员，其中人员具有</w:t>
            </w:r>
            <w:r w:rsidRPr="00DF1E5D">
              <w:rPr>
                <w:rFonts w:ascii="仿宋" w:eastAsia="仿宋" w:hAnsi="仿宋" w:cs="Arial"/>
                <w:sz w:val="28"/>
                <w:szCs w:val="28"/>
                <w:shd w:val="clear" w:color="auto" w:fill="FFFFFF"/>
              </w:rPr>
              <w:t>施工员、质量员、安全员、材料员、资料员</w:t>
            </w:r>
            <w:r w:rsidRPr="00DF1E5D">
              <w:rPr>
                <w:rFonts w:ascii="仿宋" w:eastAsia="仿宋" w:hAnsi="仿宋" w:cs="Arial" w:hint="eastAsia"/>
                <w:sz w:val="28"/>
                <w:szCs w:val="28"/>
              </w:rPr>
              <w:t>专业技术人员证书的，每有一项加一分，最高得5分，同一证件最多加一分，同一人最多加一分。（以上人员须提供服务单位为其交纳的近</w:t>
            </w:r>
            <w:r w:rsidRPr="00DF1E5D">
              <w:rPr>
                <w:rFonts w:ascii="仿宋" w:eastAsia="仿宋" w:hAnsi="仿宋" w:cs="Arial"/>
                <w:sz w:val="28"/>
                <w:szCs w:val="28"/>
              </w:rPr>
              <w:t>六</w:t>
            </w:r>
            <w:r w:rsidRPr="00DF1E5D">
              <w:rPr>
                <w:rFonts w:ascii="仿宋" w:eastAsia="仿宋" w:hAnsi="仿宋" w:cs="Arial" w:hint="eastAsia"/>
                <w:sz w:val="28"/>
                <w:szCs w:val="28"/>
              </w:rPr>
              <w:t>个月(2022年9</w:t>
            </w:r>
            <w:r w:rsidRPr="00DF1E5D">
              <w:rPr>
                <w:rFonts w:ascii="仿宋" w:eastAsia="仿宋" w:hAnsi="仿宋" w:cs="Arial"/>
                <w:sz w:val="28"/>
                <w:szCs w:val="28"/>
              </w:rPr>
              <w:t>月</w:t>
            </w:r>
            <w:r w:rsidRPr="00DF1E5D">
              <w:rPr>
                <w:rFonts w:ascii="仿宋" w:eastAsia="仿宋" w:hAnsi="仿宋" w:cs="Arial" w:hint="eastAsia"/>
                <w:sz w:val="28"/>
                <w:szCs w:val="28"/>
              </w:rPr>
              <w:t>-2023年2月)的</w:t>
            </w:r>
            <w:proofErr w:type="gramStart"/>
            <w:r w:rsidRPr="00DF1E5D">
              <w:rPr>
                <w:rFonts w:ascii="仿宋" w:eastAsia="仿宋" w:hAnsi="仿宋" w:cs="Arial" w:hint="eastAsia"/>
                <w:sz w:val="28"/>
                <w:szCs w:val="28"/>
              </w:rPr>
              <w:t>社保证明</w:t>
            </w:r>
            <w:proofErr w:type="gramEnd"/>
            <w:r w:rsidRPr="00DF1E5D">
              <w:rPr>
                <w:rFonts w:ascii="仿宋" w:eastAsia="仿宋" w:hAnsi="仿宋" w:cs="Arial" w:hint="eastAsia"/>
                <w:sz w:val="28"/>
                <w:szCs w:val="28"/>
              </w:rPr>
              <w:t>）</w:t>
            </w:r>
          </w:p>
          <w:p w:rsidR="00952C41" w:rsidRPr="00DF1E5D" w:rsidRDefault="00B271F9" w:rsidP="007E770F">
            <w:pPr>
              <w:spacing w:line="520" w:lineRule="exact"/>
              <w:rPr>
                <w:rFonts w:ascii="仿宋" w:eastAsia="仿宋" w:hAnsi="仿宋"/>
                <w:sz w:val="28"/>
                <w:szCs w:val="28"/>
                <w:lang w:val="zh-CN"/>
              </w:rPr>
            </w:pPr>
            <w:r w:rsidRPr="00DF1E5D">
              <w:rPr>
                <w:rFonts w:ascii="仿宋" w:eastAsia="仿宋" w:hAnsi="仿宋" w:cs="Arial" w:hint="eastAsia"/>
                <w:sz w:val="28"/>
                <w:szCs w:val="28"/>
              </w:rPr>
              <w:t>（6）针对特定的维护要求，对施工</w:t>
            </w:r>
            <w:proofErr w:type="gramStart"/>
            <w:r w:rsidRPr="00DF1E5D">
              <w:rPr>
                <w:rFonts w:ascii="仿宋" w:eastAsia="仿宋" w:hAnsi="仿宋" w:cs="Arial" w:hint="eastAsia"/>
                <w:sz w:val="28"/>
                <w:szCs w:val="28"/>
              </w:rPr>
              <w:t>段做出</w:t>
            </w:r>
            <w:proofErr w:type="gramEnd"/>
            <w:r w:rsidRPr="00DF1E5D">
              <w:rPr>
                <w:rFonts w:ascii="仿宋" w:eastAsia="仿宋" w:hAnsi="仿宋" w:cs="Arial" w:hint="eastAsia"/>
                <w:sz w:val="28"/>
                <w:szCs w:val="28"/>
              </w:rPr>
              <w:t>合理的安全交通分流方案，各方</w:t>
            </w:r>
            <w:proofErr w:type="gramStart"/>
            <w:r w:rsidRPr="00DF1E5D">
              <w:rPr>
                <w:rFonts w:ascii="仿宋" w:eastAsia="仿宋" w:hAnsi="仿宋" w:cs="Arial" w:hint="eastAsia"/>
                <w:sz w:val="28"/>
                <w:szCs w:val="28"/>
              </w:rPr>
              <w:t>面满足</w:t>
            </w:r>
            <w:proofErr w:type="gramEnd"/>
            <w:r w:rsidRPr="00DF1E5D">
              <w:rPr>
                <w:rFonts w:ascii="仿宋" w:eastAsia="仿宋" w:hAnsi="仿宋" w:cs="Arial" w:hint="eastAsia"/>
                <w:sz w:val="28"/>
                <w:szCs w:val="28"/>
              </w:rPr>
              <w:t>本项目需求且更优质服务的得</w:t>
            </w:r>
            <w:r w:rsidR="00377CD1">
              <w:rPr>
                <w:rFonts w:ascii="仿宋" w:eastAsia="仿宋" w:hAnsi="仿宋" w:cs="Arial" w:hint="eastAsia"/>
                <w:sz w:val="28"/>
                <w:szCs w:val="28"/>
              </w:rPr>
              <w:t>7</w:t>
            </w:r>
            <w:r w:rsidRPr="00DF1E5D">
              <w:rPr>
                <w:rFonts w:ascii="仿宋" w:eastAsia="仿宋" w:hAnsi="仿宋" w:cs="Arial" w:hint="eastAsia"/>
                <w:sz w:val="28"/>
                <w:szCs w:val="28"/>
              </w:rPr>
              <w:t>分，各个方面良好的得4分，一般的得</w:t>
            </w:r>
            <w:r w:rsidR="007E770F">
              <w:rPr>
                <w:rFonts w:ascii="仿宋" w:eastAsia="仿宋" w:hAnsi="仿宋" w:cs="Arial" w:hint="eastAsia"/>
                <w:sz w:val="28"/>
                <w:szCs w:val="28"/>
              </w:rPr>
              <w:t>2</w:t>
            </w:r>
            <w:r w:rsidRPr="00DF1E5D">
              <w:rPr>
                <w:rFonts w:ascii="仿宋" w:eastAsia="仿宋" w:hAnsi="仿宋" w:cs="Arial" w:hint="eastAsia"/>
                <w:sz w:val="28"/>
                <w:szCs w:val="28"/>
              </w:rPr>
              <w:t>分，较差没有什么操作性的不得分。</w:t>
            </w:r>
          </w:p>
        </w:tc>
        <w:tc>
          <w:tcPr>
            <w:tcW w:w="567" w:type="dxa"/>
            <w:vAlign w:val="center"/>
          </w:tcPr>
          <w:p w:rsidR="00952C41" w:rsidRDefault="007E770F" w:rsidP="00377CD1">
            <w:pPr>
              <w:spacing w:line="400" w:lineRule="exact"/>
              <w:jc w:val="center"/>
              <w:textAlignment w:val="baseline"/>
              <w:rPr>
                <w:rFonts w:ascii="仿宋" w:eastAsia="仿宋" w:hAnsi="仿宋"/>
                <w:b/>
                <w:sz w:val="28"/>
                <w:szCs w:val="28"/>
                <w:u w:color="000000"/>
              </w:rPr>
            </w:pPr>
            <w:r>
              <w:rPr>
                <w:rFonts w:ascii="仿宋" w:eastAsia="仿宋" w:hAnsi="仿宋" w:hint="eastAsia"/>
                <w:b/>
                <w:sz w:val="28"/>
                <w:szCs w:val="28"/>
                <w:u w:color="000000"/>
              </w:rPr>
              <w:lastRenderedPageBreak/>
              <w:t>40</w:t>
            </w:r>
          </w:p>
        </w:tc>
      </w:tr>
      <w:tr w:rsidR="009A361A" w:rsidTr="00B2556C">
        <w:tblPrEx>
          <w:tblCellMar>
            <w:left w:w="108" w:type="dxa"/>
            <w:right w:w="108" w:type="dxa"/>
          </w:tblCellMar>
        </w:tblPrEx>
        <w:trPr>
          <w:jc w:val="center"/>
        </w:trPr>
        <w:tc>
          <w:tcPr>
            <w:tcW w:w="704" w:type="dxa"/>
            <w:vAlign w:val="center"/>
          </w:tcPr>
          <w:p w:rsidR="009A361A" w:rsidRDefault="009A361A">
            <w:pPr>
              <w:spacing w:line="52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lastRenderedPageBreak/>
              <w:t>三</w:t>
            </w:r>
          </w:p>
        </w:tc>
        <w:tc>
          <w:tcPr>
            <w:tcW w:w="7512" w:type="dxa"/>
            <w:gridSpan w:val="2"/>
            <w:vAlign w:val="center"/>
          </w:tcPr>
          <w:p w:rsidR="009A361A" w:rsidRPr="00DF1E5D" w:rsidRDefault="009A361A" w:rsidP="00B271F9">
            <w:pPr>
              <w:spacing w:line="440" w:lineRule="exact"/>
              <w:rPr>
                <w:rFonts w:ascii="仿宋" w:eastAsia="仿宋" w:hAnsi="仿宋" w:cs="Arial"/>
                <w:sz w:val="28"/>
                <w:szCs w:val="28"/>
              </w:rPr>
            </w:pPr>
            <w:r>
              <w:rPr>
                <w:rFonts w:ascii="仿宋" w:eastAsia="仿宋" w:hAnsi="仿宋" w:cs="Arial" w:hint="eastAsia"/>
                <w:sz w:val="28"/>
                <w:szCs w:val="28"/>
              </w:rPr>
              <w:t>服务</w:t>
            </w:r>
          </w:p>
        </w:tc>
        <w:tc>
          <w:tcPr>
            <w:tcW w:w="567" w:type="dxa"/>
            <w:vAlign w:val="center"/>
          </w:tcPr>
          <w:p w:rsidR="009A361A" w:rsidRDefault="007E770F">
            <w:pPr>
              <w:spacing w:line="400" w:lineRule="exact"/>
              <w:jc w:val="center"/>
              <w:textAlignment w:val="baseline"/>
              <w:rPr>
                <w:rFonts w:ascii="仿宋" w:eastAsia="仿宋" w:hAnsi="仿宋"/>
                <w:b/>
                <w:sz w:val="28"/>
                <w:szCs w:val="28"/>
                <w:u w:color="000000"/>
              </w:rPr>
            </w:pPr>
            <w:r>
              <w:rPr>
                <w:rFonts w:ascii="仿宋" w:eastAsia="仿宋" w:hAnsi="仿宋" w:hint="eastAsia"/>
                <w:b/>
                <w:sz w:val="28"/>
                <w:szCs w:val="28"/>
                <w:u w:color="000000"/>
              </w:rPr>
              <w:t>20</w:t>
            </w:r>
          </w:p>
        </w:tc>
      </w:tr>
      <w:tr w:rsidR="00952C41" w:rsidTr="00DF1E5D">
        <w:tblPrEx>
          <w:tblCellMar>
            <w:left w:w="108" w:type="dxa"/>
            <w:right w:w="108" w:type="dxa"/>
          </w:tblCellMar>
        </w:tblPrEx>
        <w:trPr>
          <w:jc w:val="center"/>
        </w:trPr>
        <w:tc>
          <w:tcPr>
            <w:tcW w:w="704" w:type="dxa"/>
            <w:vAlign w:val="center"/>
          </w:tcPr>
          <w:p w:rsidR="00952C41" w:rsidRDefault="009A361A">
            <w:pPr>
              <w:spacing w:line="52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3.1</w:t>
            </w:r>
          </w:p>
        </w:tc>
        <w:tc>
          <w:tcPr>
            <w:tcW w:w="811" w:type="dxa"/>
            <w:vAlign w:val="center"/>
          </w:tcPr>
          <w:p w:rsidR="00952C41" w:rsidRPr="00DF1E5D" w:rsidRDefault="00B271F9">
            <w:pPr>
              <w:widowControl w:val="0"/>
              <w:spacing w:line="520" w:lineRule="exact"/>
              <w:jc w:val="center"/>
              <w:rPr>
                <w:rFonts w:ascii="仿宋" w:eastAsia="仿宋" w:hAnsi="仿宋"/>
                <w:sz w:val="28"/>
                <w:szCs w:val="28"/>
                <w:lang w:val="zh-CN"/>
              </w:rPr>
            </w:pPr>
            <w:r w:rsidRPr="00DF1E5D">
              <w:rPr>
                <w:rFonts w:ascii="仿宋" w:eastAsia="仿宋" w:hAnsi="仿宋" w:cs="Arial" w:hint="eastAsia"/>
                <w:sz w:val="28"/>
                <w:szCs w:val="28"/>
              </w:rPr>
              <w:t>服务</w:t>
            </w:r>
          </w:p>
        </w:tc>
        <w:tc>
          <w:tcPr>
            <w:tcW w:w="6701" w:type="dxa"/>
            <w:vAlign w:val="center"/>
          </w:tcPr>
          <w:p w:rsidR="00B271F9" w:rsidRPr="00DF1E5D" w:rsidRDefault="00B271F9" w:rsidP="00B271F9">
            <w:pPr>
              <w:spacing w:line="440" w:lineRule="exact"/>
              <w:rPr>
                <w:rFonts w:ascii="仿宋" w:eastAsia="仿宋" w:hAnsi="仿宋" w:cs="Arial"/>
                <w:sz w:val="28"/>
                <w:szCs w:val="28"/>
              </w:rPr>
            </w:pPr>
            <w:r w:rsidRPr="00DF1E5D">
              <w:rPr>
                <w:rFonts w:ascii="仿宋" w:eastAsia="仿宋" w:hAnsi="仿宋" w:cs="Arial" w:hint="eastAsia"/>
                <w:sz w:val="28"/>
                <w:szCs w:val="28"/>
              </w:rPr>
              <w:t>（1）、</w:t>
            </w:r>
            <w:r w:rsidRPr="00DF1E5D">
              <w:rPr>
                <w:rFonts w:ascii="仿宋" w:eastAsia="仿宋" w:hAnsi="仿宋" w:cs="Arial"/>
                <w:sz w:val="28"/>
                <w:szCs w:val="28"/>
              </w:rPr>
              <w:t>售后服务</w:t>
            </w:r>
            <w:r w:rsidRPr="00DF1E5D">
              <w:rPr>
                <w:rFonts w:ascii="仿宋" w:eastAsia="仿宋" w:hAnsi="仿宋" w:cs="Arial" w:hint="eastAsia"/>
                <w:sz w:val="28"/>
                <w:szCs w:val="28"/>
              </w:rPr>
              <w:t>及其他</w:t>
            </w:r>
            <w:r w:rsidRPr="00DF1E5D">
              <w:rPr>
                <w:rFonts w:ascii="仿宋" w:eastAsia="仿宋" w:hAnsi="仿宋" w:cs="Arial"/>
                <w:sz w:val="28"/>
                <w:szCs w:val="28"/>
              </w:rPr>
              <w:t>承诺（</w:t>
            </w:r>
            <w:r w:rsidRPr="00DF1E5D">
              <w:rPr>
                <w:rFonts w:ascii="仿宋" w:eastAsia="仿宋" w:hAnsi="仿宋" w:cs="Arial" w:hint="eastAsia"/>
                <w:sz w:val="28"/>
                <w:szCs w:val="28"/>
              </w:rPr>
              <w:t>6分</w:t>
            </w:r>
            <w:r w:rsidRPr="00DF1E5D">
              <w:rPr>
                <w:rFonts w:ascii="仿宋" w:eastAsia="仿宋" w:hAnsi="仿宋" w:cs="Arial"/>
                <w:sz w:val="28"/>
                <w:szCs w:val="28"/>
              </w:rPr>
              <w:t>）</w:t>
            </w:r>
            <w:r w:rsidRPr="00DF1E5D">
              <w:rPr>
                <w:rFonts w:ascii="仿宋" w:eastAsia="仿宋" w:hAnsi="仿宋" w:cs="Arial" w:hint="eastAsia"/>
                <w:sz w:val="28"/>
                <w:szCs w:val="28"/>
              </w:rPr>
              <w:t>：投标人提供完整的售后服务体系的得3分，售后服务体系一般的得2分，售后服务体系较差的得1分；提供完整的服务方式的得3分，服务方式一般的得2分，服务方式较差的得1分；</w:t>
            </w:r>
          </w:p>
          <w:p w:rsidR="00B271F9" w:rsidRPr="00DF1E5D" w:rsidRDefault="00B271F9" w:rsidP="00B271F9">
            <w:pPr>
              <w:spacing w:line="440" w:lineRule="exact"/>
              <w:rPr>
                <w:rFonts w:ascii="仿宋" w:eastAsia="仿宋" w:hAnsi="仿宋" w:cs="Arial"/>
                <w:sz w:val="28"/>
                <w:szCs w:val="28"/>
              </w:rPr>
            </w:pPr>
            <w:r w:rsidRPr="00DF1E5D">
              <w:rPr>
                <w:rFonts w:ascii="仿宋" w:eastAsia="仿宋" w:hAnsi="仿宋" w:cs="Arial" w:hint="eastAsia"/>
                <w:sz w:val="28"/>
                <w:szCs w:val="28"/>
              </w:rPr>
              <w:lastRenderedPageBreak/>
              <w:t>（2）服务响应时间（4分）：①收到维修单后，能够承诺1小时内到达现场并设置围挡或警示标志（夜间需灯光反射围挡），得2分；</w:t>
            </w:r>
            <w:r w:rsidRPr="00DF1E5D">
              <w:rPr>
                <w:rFonts w:ascii="仿宋" w:eastAsia="仿宋" w:hAnsi="仿宋" w:cs="宋体" w:hint="eastAsia"/>
                <w:sz w:val="28"/>
                <w:szCs w:val="28"/>
              </w:rPr>
              <w:t>②</w:t>
            </w:r>
            <w:proofErr w:type="gramStart"/>
            <w:r w:rsidRPr="00DF1E5D">
              <w:rPr>
                <w:rFonts w:ascii="仿宋" w:eastAsia="仿宋" w:hAnsi="仿宋" w:cs="Arial" w:hint="eastAsia"/>
                <w:sz w:val="28"/>
                <w:szCs w:val="28"/>
              </w:rPr>
              <w:t>如遇各类</w:t>
            </w:r>
            <w:proofErr w:type="gramEnd"/>
            <w:r w:rsidRPr="00DF1E5D">
              <w:rPr>
                <w:rFonts w:ascii="仿宋" w:eastAsia="仿宋" w:hAnsi="仿宋" w:cs="Arial" w:hint="eastAsia"/>
                <w:sz w:val="28"/>
                <w:szCs w:val="28"/>
              </w:rPr>
              <w:t>创建性活动、检查、媒体曝光等情况，乙方在接到甲方通知后能确保半小时内到达指定地点，得2分。</w:t>
            </w:r>
          </w:p>
          <w:p w:rsidR="00952C41" w:rsidRDefault="00B271F9" w:rsidP="00B2556C">
            <w:pPr>
              <w:spacing w:line="440" w:lineRule="exact"/>
              <w:rPr>
                <w:rFonts w:ascii="仿宋" w:eastAsia="仿宋" w:hAnsi="仿宋" w:cs="Arial"/>
                <w:sz w:val="28"/>
                <w:szCs w:val="28"/>
              </w:rPr>
            </w:pPr>
            <w:r w:rsidRPr="00DF1E5D">
              <w:rPr>
                <w:rFonts w:ascii="仿宋" w:eastAsia="仿宋" w:hAnsi="仿宋" w:cs="Arial" w:hint="eastAsia"/>
                <w:sz w:val="28"/>
                <w:szCs w:val="28"/>
              </w:rPr>
              <w:t>（3）、服务人员（5分）：投标人须提供为本项目服务的相关人员组成情况（包含项目负责人及管理人员）服务人员满20人得5分；服务人员15-19人的得2分；服务人员10-14人的得1分；不足10人不得分。（投标文件内需提供全部项目组成人员的合同及</w:t>
            </w:r>
            <w:r w:rsidRPr="00DF1E5D">
              <w:rPr>
                <w:rFonts w:ascii="仿宋" w:eastAsia="仿宋" w:hAnsi="仿宋" w:cs="Arial"/>
                <w:sz w:val="28"/>
                <w:szCs w:val="28"/>
              </w:rPr>
              <w:t>服务单位为其交纳的近六个月（202</w:t>
            </w:r>
            <w:r w:rsidR="008F5009">
              <w:rPr>
                <w:rFonts w:ascii="仿宋" w:eastAsia="仿宋" w:hAnsi="仿宋" w:cs="Arial" w:hint="eastAsia"/>
                <w:sz w:val="28"/>
                <w:szCs w:val="28"/>
              </w:rPr>
              <w:t>2</w:t>
            </w:r>
            <w:r w:rsidRPr="00DF1E5D">
              <w:rPr>
                <w:rFonts w:ascii="仿宋" w:eastAsia="仿宋" w:hAnsi="仿宋" w:cs="Arial"/>
                <w:sz w:val="28"/>
                <w:szCs w:val="28"/>
              </w:rPr>
              <w:t>年</w:t>
            </w:r>
            <w:r w:rsidR="008F5009">
              <w:rPr>
                <w:rFonts w:ascii="仿宋" w:eastAsia="仿宋" w:hAnsi="仿宋" w:cs="Arial" w:hint="eastAsia"/>
                <w:sz w:val="28"/>
                <w:szCs w:val="28"/>
              </w:rPr>
              <w:t>9</w:t>
            </w:r>
            <w:r w:rsidRPr="00DF1E5D">
              <w:rPr>
                <w:rFonts w:ascii="仿宋" w:eastAsia="仿宋" w:hAnsi="仿宋" w:cs="Arial"/>
                <w:sz w:val="28"/>
                <w:szCs w:val="28"/>
              </w:rPr>
              <w:t>月-202</w:t>
            </w:r>
            <w:r w:rsidR="008F5009">
              <w:rPr>
                <w:rFonts w:ascii="仿宋" w:eastAsia="仿宋" w:hAnsi="仿宋" w:cs="Arial" w:hint="eastAsia"/>
                <w:sz w:val="28"/>
                <w:szCs w:val="28"/>
              </w:rPr>
              <w:t>3</w:t>
            </w:r>
            <w:r w:rsidRPr="00DF1E5D">
              <w:rPr>
                <w:rFonts w:ascii="仿宋" w:eastAsia="仿宋" w:hAnsi="仿宋" w:cs="Arial"/>
                <w:sz w:val="28"/>
                <w:szCs w:val="28"/>
              </w:rPr>
              <w:t>年</w:t>
            </w:r>
            <w:r w:rsidR="008F5009">
              <w:rPr>
                <w:rFonts w:ascii="仿宋" w:eastAsia="仿宋" w:hAnsi="仿宋" w:cs="Arial" w:hint="eastAsia"/>
                <w:sz w:val="28"/>
                <w:szCs w:val="28"/>
              </w:rPr>
              <w:t>2</w:t>
            </w:r>
            <w:r w:rsidRPr="00DF1E5D">
              <w:rPr>
                <w:rFonts w:ascii="仿宋" w:eastAsia="仿宋" w:hAnsi="仿宋" w:cs="Arial"/>
                <w:sz w:val="28"/>
                <w:szCs w:val="28"/>
              </w:rPr>
              <w:t>月）的</w:t>
            </w:r>
            <w:proofErr w:type="gramStart"/>
            <w:r w:rsidRPr="00DF1E5D">
              <w:rPr>
                <w:rFonts w:ascii="仿宋" w:eastAsia="仿宋" w:hAnsi="仿宋" w:cs="Arial" w:hint="eastAsia"/>
                <w:sz w:val="28"/>
                <w:szCs w:val="28"/>
              </w:rPr>
              <w:t>社保</w:t>
            </w:r>
            <w:r w:rsidRPr="00DF1E5D">
              <w:rPr>
                <w:rFonts w:ascii="仿宋" w:eastAsia="仿宋" w:hAnsi="仿宋" w:cs="Arial"/>
                <w:sz w:val="28"/>
                <w:szCs w:val="28"/>
              </w:rPr>
              <w:t>证明</w:t>
            </w:r>
            <w:proofErr w:type="gramEnd"/>
            <w:r w:rsidRPr="00DF1E5D">
              <w:rPr>
                <w:rFonts w:ascii="仿宋" w:eastAsia="仿宋" w:hAnsi="仿宋" w:cs="Arial" w:hint="eastAsia"/>
                <w:sz w:val="28"/>
                <w:szCs w:val="28"/>
              </w:rPr>
              <w:t>）</w:t>
            </w:r>
          </w:p>
          <w:p w:rsidR="007E770F" w:rsidRPr="007E770F" w:rsidRDefault="007E770F" w:rsidP="007E770F">
            <w:pPr>
              <w:spacing w:line="440" w:lineRule="exact"/>
            </w:pPr>
            <w:r w:rsidRPr="007E770F">
              <w:rPr>
                <w:rFonts w:ascii="仿宋" w:eastAsia="仿宋" w:hAnsi="仿宋" w:cs="Arial" w:hint="eastAsia"/>
                <w:sz w:val="28"/>
                <w:szCs w:val="28"/>
              </w:rPr>
              <w:t>（4）</w:t>
            </w:r>
            <w:r w:rsidR="00F2721D">
              <w:rPr>
                <w:rFonts w:ascii="仿宋" w:eastAsia="仿宋" w:hAnsi="仿宋" w:cs="Arial" w:hint="eastAsia"/>
                <w:sz w:val="28"/>
                <w:szCs w:val="28"/>
              </w:rPr>
              <w:t>服务优势</w:t>
            </w:r>
            <w:r>
              <w:rPr>
                <w:rFonts w:ascii="仿宋" w:eastAsia="仿宋" w:hAnsi="仿宋" w:cs="Arial" w:hint="eastAsia"/>
                <w:sz w:val="28"/>
                <w:szCs w:val="28"/>
              </w:rPr>
              <w:t>（5分）：</w:t>
            </w:r>
            <w:r w:rsidRPr="007E770F">
              <w:rPr>
                <w:rFonts w:ascii="仿宋" w:eastAsia="仿宋" w:hAnsi="仿宋" w:cs="Arial" w:hint="eastAsia"/>
                <w:sz w:val="28"/>
                <w:szCs w:val="28"/>
              </w:rPr>
              <w:t>有当地服务优势（如总公司设立在本地且本地自有办公用房能为采购人提供最便利服务的）的得</w:t>
            </w:r>
            <w:r>
              <w:rPr>
                <w:rFonts w:ascii="仿宋" w:eastAsia="仿宋" w:hAnsi="仿宋" w:cs="Arial" w:hint="eastAsia"/>
                <w:sz w:val="28"/>
                <w:szCs w:val="28"/>
              </w:rPr>
              <w:t>5</w:t>
            </w:r>
            <w:r w:rsidRPr="007E770F">
              <w:rPr>
                <w:rFonts w:ascii="仿宋" w:eastAsia="仿宋" w:hAnsi="仿宋" w:cs="Arial" w:hint="eastAsia"/>
                <w:sz w:val="28"/>
                <w:szCs w:val="28"/>
              </w:rPr>
              <w:t>分；服务承诺合理但略有欠缺的（如总公司设立在本地且在本地有租赁办公用房的）得</w:t>
            </w:r>
            <w:r>
              <w:rPr>
                <w:rFonts w:ascii="仿宋" w:eastAsia="仿宋" w:hAnsi="仿宋" w:cs="Arial" w:hint="eastAsia"/>
                <w:sz w:val="28"/>
                <w:szCs w:val="28"/>
              </w:rPr>
              <w:t>4</w:t>
            </w:r>
            <w:r w:rsidRPr="007E770F">
              <w:rPr>
                <w:rFonts w:ascii="仿宋" w:eastAsia="仿宋" w:hAnsi="仿宋" w:cs="Arial" w:hint="eastAsia"/>
                <w:sz w:val="28"/>
                <w:szCs w:val="28"/>
              </w:rPr>
              <w:t>分；服务承诺一般的（如总公司不在本地但在本地有办公用房的）得</w:t>
            </w:r>
            <w:r>
              <w:rPr>
                <w:rFonts w:ascii="仿宋" w:eastAsia="仿宋" w:hAnsi="仿宋" w:cs="Arial" w:hint="eastAsia"/>
                <w:sz w:val="28"/>
                <w:szCs w:val="28"/>
              </w:rPr>
              <w:t>3</w:t>
            </w:r>
            <w:r w:rsidRPr="007E770F">
              <w:rPr>
                <w:rFonts w:ascii="仿宋" w:eastAsia="仿宋" w:hAnsi="仿宋" w:cs="Arial" w:hint="eastAsia"/>
                <w:sz w:val="28"/>
                <w:szCs w:val="28"/>
              </w:rPr>
              <w:t>分，服务承诺明显欠缺的得</w:t>
            </w:r>
            <w:r>
              <w:rPr>
                <w:rFonts w:ascii="仿宋" w:eastAsia="仿宋" w:hAnsi="仿宋" w:cs="Arial" w:hint="eastAsia"/>
                <w:sz w:val="28"/>
                <w:szCs w:val="28"/>
              </w:rPr>
              <w:t>1</w:t>
            </w:r>
            <w:r w:rsidRPr="007E770F">
              <w:rPr>
                <w:rFonts w:ascii="仿宋" w:eastAsia="仿宋" w:hAnsi="仿宋" w:cs="Arial" w:hint="eastAsia"/>
                <w:sz w:val="28"/>
                <w:szCs w:val="28"/>
              </w:rPr>
              <w:t>分，服务承诺较差或未提供的不得分，本项最高得</w:t>
            </w:r>
            <w:r>
              <w:rPr>
                <w:rFonts w:ascii="仿宋" w:eastAsia="仿宋" w:hAnsi="仿宋" w:cs="Arial" w:hint="eastAsia"/>
                <w:sz w:val="28"/>
                <w:szCs w:val="28"/>
              </w:rPr>
              <w:t>5</w:t>
            </w:r>
            <w:r w:rsidRPr="007E770F">
              <w:rPr>
                <w:rFonts w:ascii="仿宋" w:eastAsia="仿宋" w:hAnsi="仿宋" w:cs="Arial" w:hint="eastAsia"/>
                <w:sz w:val="28"/>
                <w:szCs w:val="28"/>
              </w:rPr>
              <w:t>分。</w:t>
            </w:r>
          </w:p>
        </w:tc>
        <w:tc>
          <w:tcPr>
            <w:tcW w:w="567" w:type="dxa"/>
            <w:vAlign w:val="center"/>
          </w:tcPr>
          <w:p w:rsidR="00952C41" w:rsidRDefault="007E770F">
            <w:pPr>
              <w:spacing w:line="400" w:lineRule="exact"/>
              <w:jc w:val="center"/>
              <w:textAlignment w:val="baseline"/>
              <w:rPr>
                <w:rFonts w:ascii="仿宋" w:eastAsia="仿宋" w:hAnsi="仿宋"/>
                <w:b/>
                <w:sz w:val="28"/>
                <w:szCs w:val="28"/>
                <w:u w:color="000000"/>
              </w:rPr>
            </w:pPr>
            <w:r>
              <w:rPr>
                <w:rFonts w:ascii="仿宋" w:eastAsia="仿宋" w:hAnsi="仿宋" w:hint="eastAsia"/>
                <w:b/>
                <w:sz w:val="28"/>
                <w:szCs w:val="28"/>
                <w:u w:color="000000"/>
              </w:rPr>
              <w:lastRenderedPageBreak/>
              <w:t>20</w:t>
            </w:r>
          </w:p>
        </w:tc>
      </w:tr>
      <w:tr w:rsidR="00952C41">
        <w:tblPrEx>
          <w:tblCellMar>
            <w:left w:w="108" w:type="dxa"/>
            <w:right w:w="108" w:type="dxa"/>
          </w:tblCellMar>
        </w:tblPrEx>
        <w:trPr>
          <w:jc w:val="center"/>
        </w:trPr>
        <w:tc>
          <w:tcPr>
            <w:tcW w:w="704" w:type="dxa"/>
            <w:vAlign w:val="center"/>
          </w:tcPr>
          <w:p w:rsidR="00952C41" w:rsidRDefault="009A361A">
            <w:pPr>
              <w:spacing w:line="520" w:lineRule="exact"/>
              <w:jc w:val="center"/>
              <w:textAlignment w:val="baseline"/>
              <w:rPr>
                <w:rFonts w:ascii="仿宋" w:eastAsia="仿宋" w:hAnsi="仿宋"/>
                <w:b/>
                <w:bCs/>
                <w:sz w:val="28"/>
                <w:szCs w:val="28"/>
                <w:u w:color="000000"/>
              </w:rPr>
            </w:pPr>
            <w:r>
              <w:rPr>
                <w:rFonts w:ascii="仿宋" w:eastAsia="仿宋" w:hAnsi="仿宋" w:hint="eastAsia"/>
                <w:b/>
                <w:bCs/>
                <w:color w:val="000000"/>
                <w:sz w:val="28"/>
                <w:szCs w:val="28"/>
                <w:u w:color="000000"/>
              </w:rPr>
              <w:lastRenderedPageBreak/>
              <w:t>四</w:t>
            </w:r>
          </w:p>
        </w:tc>
        <w:tc>
          <w:tcPr>
            <w:tcW w:w="7512" w:type="dxa"/>
            <w:gridSpan w:val="2"/>
            <w:vAlign w:val="center"/>
          </w:tcPr>
          <w:p w:rsidR="00952C41" w:rsidRPr="00DF1E5D" w:rsidRDefault="00FE163B">
            <w:pPr>
              <w:spacing w:line="520" w:lineRule="exact"/>
              <w:ind w:firstLineChars="200" w:firstLine="562"/>
              <w:jc w:val="center"/>
              <w:textAlignment w:val="baseline"/>
              <w:rPr>
                <w:rFonts w:ascii="仿宋" w:eastAsia="仿宋" w:hAnsi="仿宋"/>
                <w:b/>
                <w:sz w:val="28"/>
                <w:szCs w:val="28"/>
                <w:lang w:val="zh-CN"/>
              </w:rPr>
            </w:pPr>
            <w:r w:rsidRPr="00DF1E5D">
              <w:rPr>
                <w:rFonts w:ascii="仿宋" w:eastAsia="仿宋" w:hAnsi="仿宋" w:hint="eastAsia"/>
                <w:b/>
                <w:sz w:val="28"/>
                <w:szCs w:val="28"/>
                <w:lang w:val="zh-CN"/>
              </w:rPr>
              <w:t xml:space="preserve">综合实力和信誉  </w:t>
            </w:r>
          </w:p>
        </w:tc>
        <w:tc>
          <w:tcPr>
            <w:tcW w:w="567" w:type="dxa"/>
            <w:vAlign w:val="center"/>
          </w:tcPr>
          <w:p w:rsidR="00952C41" w:rsidRDefault="00DF1E5D" w:rsidP="007E770F">
            <w:pPr>
              <w:spacing w:line="40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2</w:t>
            </w:r>
            <w:r w:rsidR="007E770F">
              <w:rPr>
                <w:rFonts w:ascii="仿宋" w:eastAsia="仿宋" w:hAnsi="仿宋" w:hint="eastAsia"/>
                <w:b/>
                <w:bCs/>
                <w:sz w:val="28"/>
                <w:szCs w:val="28"/>
                <w:u w:color="000000"/>
              </w:rPr>
              <w:t>0</w:t>
            </w:r>
          </w:p>
        </w:tc>
      </w:tr>
      <w:tr w:rsidR="00952C41" w:rsidTr="00DF1E5D">
        <w:tblPrEx>
          <w:tblCellMar>
            <w:left w:w="108" w:type="dxa"/>
            <w:right w:w="108" w:type="dxa"/>
          </w:tblCellMar>
        </w:tblPrEx>
        <w:trPr>
          <w:jc w:val="center"/>
        </w:trPr>
        <w:tc>
          <w:tcPr>
            <w:tcW w:w="704" w:type="dxa"/>
            <w:vAlign w:val="center"/>
          </w:tcPr>
          <w:p w:rsidR="00952C41" w:rsidRDefault="00FE163B">
            <w:pPr>
              <w:spacing w:line="52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3.1</w:t>
            </w:r>
          </w:p>
        </w:tc>
        <w:tc>
          <w:tcPr>
            <w:tcW w:w="811" w:type="dxa"/>
            <w:vAlign w:val="center"/>
          </w:tcPr>
          <w:p w:rsidR="00952C41" w:rsidRPr="00DF1E5D" w:rsidRDefault="00FE163B" w:rsidP="00B271F9">
            <w:pPr>
              <w:widowControl w:val="0"/>
              <w:spacing w:line="520" w:lineRule="exact"/>
              <w:jc w:val="center"/>
              <w:rPr>
                <w:rFonts w:ascii="仿宋" w:eastAsia="仿宋" w:hAnsi="仿宋"/>
                <w:sz w:val="28"/>
                <w:szCs w:val="28"/>
                <w:lang w:val="zh-CN"/>
              </w:rPr>
            </w:pPr>
            <w:r w:rsidRPr="00DF1E5D">
              <w:rPr>
                <w:rFonts w:ascii="仿宋" w:eastAsia="仿宋" w:hAnsi="仿宋" w:hint="eastAsia"/>
                <w:sz w:val="28"/>
                <w:szCs w:val="28"/>
                <w:lang w:val="zh-CN"/>
              </w:rPr>
              <w:t>业绩</w:t>
            </w:r>
          </w:p>
        </w:tc>
        <w:tc>
          <w:tcPr>
            <w:tcW w:w="6701" w:type="dxa"/>
            <w:vAlign w:val="center"/>
          </w:tcPr>
          <w:p w:rsidR="00952C41" w:rsidRPr="00DF1E5D" w:rsidRDefault="00B271F9" w:rsidP="007E770F">
            <w:pPr>
              <w:widowControl w:val="0"/>
              <w:spacing w:line="520" w:lineRule="exact"/>
              <w:ind w:firstLine="482"/>
              <w:jc w:val="both"/>
              <w:rPr>
                <w:rFonts w:ascii="仿宋" w:eastAsia="仿宋" w:hAnsi="仿宋" w:cs="仿宋"/>
                <w:bCs/>
                <w:color w:val="000000"/>
                <w:sz w:val="28"/>
                <w:szCs w:val="28"/>
              </w:rPr>
            </w:pPr>
            <w:r w:rsidRPr="00DF1E5D">
              <w:rPr>
                <w:rFonts w:ascii="仿宋" w:eastAsia="仿宋" w:hAnsi="仿宋" w:cs="Arial" w:hint="eastAsia"/>
                <w:sz w:val="28"/>
                <w:szCs w:val="28"/>
              </w:rPr>
              <w:t>投标人</w:t>
            </w:r>
            <w:r w:rsidR="007E770F">
              <w:rPr>
                <w:rFonts w:ascii="仿宋" w:eastAsia="仿宋" w:hAnsi="仿宋" w:cs="Arial" w:hint="eastAsia"/>
                <w:sz w:val="28"/>
                <w:szCs w:val="28"/>
              </w:rPr>
              <w:t>自</w:t>
            </w:r>
            <w:r w:rsidRPr="00DF1E5D">
              <w:rPr>
                <w:rFonts w:ascii="仿宋" w:eastAsia="仿宋" w:hAnsi="仿宋" w:cs="Arial" w:hint="eastAsia"/>
                <w:sz w:val="28"/>
                <w:szCs w:val="28"/>
              </w:rPr>
              <w:t>2020年3月1日</w:t>
            </w:r>
            <w:r w:rsidR="007E770F">
              <w:rPr>
                <w:rFonts w:ascii="仿宋" w:eastAsia="仿宋" w:hAnsi="仿宋" w:cs="Arial" w:hint="eastAsia"/>
                <w:sz w:val="28"/>
                <w:szCs w:val="28"/>
              </w:rPr>
              <w:t>至今承担</w:t>
            </w:r>
            <w:r w:rsidRPr="00DF1E5D">
              <w:rPr>
                <w:rFonts w:ascii="仿宋" w:eastAsia="仿宋" w:hAnsi="仿宋" w:cs="Arial" w:hint="eastAsia"/>
                <w:sz w:val="28"/>
                <w:szCs w:val="28"/>
              </w:rPr>
              <w:t>过</w:t>
            </w:r>
            <w:r w:rsidR="008F5009">
              <w:rPr>
                <w:rFonts w:ascii="仿宋" w:eastAsia="仿宋" w:hAnsi="仿宋" w:cs="Arial" w:hint="eastAsia"/>
                <w:sz w:val="28"/>
                <w:szCs w:val="28"/>
              </w:rPr>
              <w:t>类似</w:t>
            </w:r>
            <w:r w:rsidR="007E770F">
              <w:rPr>
                <w:rFonts w:ascii="仿宋" w:eastAsia="仿宋" w:hAnsi="仿宋" w:cs="Arial" w:hint="eastAsia"/>
                <w:sz w:val="28"/>
                <w:szCs w:val="28"/>
              </w:rPr>
              <w:t>道路维护养护项目</w:t>
            </w:r>
            <w:r w:rsidR="007E770F">
              <w:rPr>
                <w:rFonts w:ascii="仿宋" w:eastAsia="仿宋" w:hAnsi="仿宋" w:cs="仿宋" w:hint="eastAsia"/>
                <w:sz w:val="28"/>
                <w:szCs w:val="28"/>
              </w:rPr>
              <w:t>且规模与本招标标段项目相当的案例</w:t>
            </w:r>
            <w:r w:rsidRPr="00DF1E5D">
              <w:rPr>
                <w:rFonts w:ascii="仿宋" w:eastAsia="仿宋" w:hAnsi="仿宋" w:cs="Arial" w:hint="eastAsia"/>
                <w:sz w:val="28"/>
                <w:szCs w:val="28"/>
              </w:rPr>
              <w:t>的，有一个得</w:t>
            </w:r>
            <w:r w:rsidRPr="00DF1E5D">
              <w:rPr>
                <w:rFonts w:ascii="仿宋" w:eastAsia="仿宋" w:hAnsi="仿宋" w:cs="Arial"/>
                <w:sz w:val="28"/>
                <w:szCs w:val="28"/>
              </w:rPr>
              <w:t>5</w:t>
            </w:r>
            <w:r w:rsidRPr="00DF1E5D">
              <w:rPr>
                <w:rFonts w:ascii="仿宋" w:eastAsia="仿宋" w:hAnsi="仿宋" w:cs="Arial" w:hint="eastAsia"/>
                <w:sz w:val="28"/>
                <w:szCs w:val="28"/>
              </w:rPr>
              <w:t>分，本项最高得1</w:t>
            </w:r>
            <w:r w:rsidRPr="00DF1E5D">
              <w:rPr>
                <w:rFonts w:ascii="仿宋" w:eastAsia="仿宋" w:hAnsi="仿宋" w:cs="Arial"/>
                <w:sz w:val="28"/>
                <w:szCs w:val="28"/>
              </w:rPr>
              <w:t>0</w:t>
            </w:r>
            <w:r w:rsidRPr="00DF1E5D">
              <w:rPr>
                <w:rFonts w:ascii="仿宋" w:eastAsia="仿宋" w:hAnsi="仿宋" w:cs="Arial" w:hint="eastAsia"/>
                <w:sz w:val="28"/>
                <w:szCs w:val="28"/>
              </w:rPr>
              <w:t>分。（业绩时间以合同签订时间为准，须提供中标通知书</w:t>
            </w:r>
            <w:r w:rsidR="00F851C8">
              <w:rPr>
                <w:rFonts w:ascii="仿宋" w:eastAsia="仿宋" w:hAnsi="仿宋" w:cs="Arial" w:hint="eastAsia"/>
                <w:sz w:val="28"/>
                <w:szCs w:val="28"/>
              </w:rPr>
              <w:t>或</w:t>
            </w:r>
            <w:r w:rsidRPr="00DF1E5D">
              <w:rPr>
                <w:rFonts w:ascii="仿宋" w:eastAsia="仿宋" w:hAnsi="仿宋" w:cs="Arial" w:hint="eastAsia"/>
                <w:sz w:val="28"/>
                <w:szCs w:val="28"/>
              </w:rPr>
              <w:t>完整的养护服务合同</w:t>
            </w:r>
            <w:r w:rsidRPr="00F851C8">
              <w:rPr>
                <w:rFonts w:ascii="仿宋" w:eastAsia="仿宋" w:hAnsi="仿宋" w:cs="Arial" w:hint="eastAsia"/>
                <w:sz w:val="28"/>
                <w:szCs w:val="28"/>
              </w:rPr>
              <w:t>、竣工验收报告</w:t>
            </w:r>
            <w:r w:rsidRPr="00DF1E5D">
              <w:rPr>
                <w:rFonts w:ascii="仿宋" w:eastAsia="仿宋" w:hAnsi="仿宋" w:cs="Arial"/>
                <w:sz w:val="28"/>
                <w:szCs w:val="28"/>
              </w:rPr>
              <w:t>复印件加盖公章</w:t>
            </w:r>
            <w:r w:rsidRPr="00DF1E5D">
              <w:rPr>
                <w:rFonts w:ascii="仿宋" w:eastAsia="仿宋" w:hAnsi="仿宋" w:cs="Arial" w:hint="eastAsia"/>
                <w:sz w:val="28"/>
                <w:szCs w:val="28"/>
              </w:rPr>
              <w:t>）</w:t>
            </w:r>
          </w:p>
        </w:tc>
        <w:tc>
          <w:tcPr>
            <w:tcW w:w="567" w:type="dxa"/>
            <w:vAlign w:val="center"/>
          </w:tcPr>
          <w:p w:rsidR="00952C41" w:rsidRDefault="00B271F9">
            <w:pPr>
              <w:spacing w:line="40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10</w:t>
            </w:r>
          </w:p>
        </w:tc>
      </w:tr>
      <w:tr w:rsidR="00952C41" w:rsidTr="00DF1E5D">
        <w:tblPrEx>
          <w:tblCellMar>
            <w:left w:w="108" w:type="dxa"/>
            <w:right w:w="108" w:type="dxa"/>
          </w:tblCellMar>
        </w:tblPrEx>
        <w:trPr>
          <w:jc w:val="center"/>
        </w:trPr>
        <w:tc>
          <w:tcPr>
            <w:tcW w:w="704" w:type="dxa"/>
            <w:vAlign w:val="center"/>
          </w:tcPr>
          <w:p w:rsidR="00952C41" w:rsidRDefault="00FE163B">
            <w:pPr>
              <w:spacing w:line="52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t>3.2</w:t>
            </w:r>
          </w:p>
        </w:tc>
        <w:tc>
          <w:tcPr>
            <w:tcW w:w="811" w:type="dxa"/>
            <w:vAlign w:val="center"/>
          </w:tcPr>
          <w:p w:rsidR="00DF1E5D" w:rsidRPr="00DF1E5D" w:rsidRDefault="00DF1E5D" w:rsidP="00DF1E5D">
            <w:pPr>
              <w:spacing w:line="440" w:lineRule="exact"/>
              <w:rPr>
                <w:rFonts w:ascii="仿宋" w:eastAsia="仿宋" w:hAnsi="仿宋" w:cs="Arial"/>
                <w:sz w:val="28"/>
                <w:szCs w:val="28"/>
              </w:rPr>
            </w:pPr>
            <w:r w:rsidRPr="00DF1E5D">
              <w:rPr>
                <w:rFonts w:ascii="仿宋" w:eastAsia="仿宋" w:hAnsi="仿宋" w:cs="Arial" w:hint="eastAsia"/>
                <w:sz w:val="28"/>
                <w:szCs w:val="28"/>
              </w:rPr>
              <w:t>综合实力</w:t>
            </w:r>
          </w:p>
          <w:p w:rsidR="00952C41" w:rsidRPr="00DF1E5D" w:rsidRDefault="00952C41">
            <w:pPr>
              <w:widowControl w:val="0"/>
              <w:spacing w:line="520" w:lineRule="exact"/>
              <w:jc w:val="center"/>
              <w:rPr>
                <w:rFonts w:ascii="仿宋" w:eastAsia="仿宋" w:hAnsi="仿宋"/>
                <w:sz w:val="28"/>
                <w:szCs w:val="28"/>
                <w:lang w:val="zh-CN"/>
              </w:rPr>
            </w:pPr>
          </w:p>
        </w:tc>
        <w:tc>
          <w:tcPr>
            <w:tcW w:w="6701" w:type="dxa"/>
            <w:vAlign w:val="center"/>
          </w:tcPr>
          <w:p w:rsidR="00DF1E5D" w:rsidRPr="00DF1E5D" w:rsidRDefault="00DF1E5D" w:rsidP="00DF1E5D">
            <w:pPr>
              <w:spacing w:line="440" w:lineRule="exact"/>
              <w:ind w:firstLineChars="200" w:firstLine="560"/>
              <w:rPr>
                <w:rFonts w:ascii="仿宋" w:eastAsia="仿宋" w:hAnsi="仿宋" w:cs="Arial"/>
                <w:sz w:val="28"/>
                <w:szCs w:val="28"/>
              </w:rPr>
            </w:pPr>
            <w:r w:rsidRPr="00DF1E5D">
              <w:rPr>
                <w:rFonts w:ascii="仿宋" w:eastAsia="仿宋" w:hAnsi="仿宋" w:cs="Arial" w:hint="eastAsia"/>
                <w:sz w:val="28"/>
                <w:szCs w:val="28"/>
              </w:rPr>
              <w:t>（1）项目负责人具</w:t>
            </w:r>
            <w:r w:rsidRPr="00DF1E5D">
              <w:rPr>
                <w:rFonts w:ascii="仿宋" w:eastAsia="仿宋" w:hAnsi="仿宋" w:cs="Arial"/>
                <w:sz w:val="28"/>
                <w:szCs w:val="28"/>
              </w:rPr>
              <w:t>有中级职称的得</w:t>
            </w:r>
            <w:r w:rsidR="007E770F">
              <w:rPr>
                <w:rFonts w:ascii="仿宋" w:eastAsia="仿宋" w:hAnsi="仿宋" w:cs="Arial" w:hint="eastAsia"/>
                <w:sz w:val="28"/>
                <w:szCs w:val="28"/>
              </w:rPr>
              <w:t>1</w:t>
            </w:r>
            <w:r w:rsidRPr="00DF1E5D">
              <w:rPr>
                <w:rFonts w:ascii="仿宋" w:eastAsia="仿宋" w:hAnsi="仿宋" w:cs="Arial" w:hint="eastAsia"/>
                <w:sz w:val="28"/>
                <w:szCs w:val="28"/>
              </w:rPr>
              <w:t>分。（以上人员须提供投标人为其交纳的近</w:t>
            </w:r>
            <w:r w:rsidRPr="00DF1E5D">
              <w:rPr>
                <w:rFonts w:ascii="仿宋" w:eastAsia="仿宋" w:hAnsi="仿宋" w:cs="Arial"/>
                <w:sz w:val="28"/>
                <w:szCs w:val="28"/>
              </w:rPr>
              <w:t>六</w:t>
            </w:r>
            <w:r w:rsidRPr="00DF1E5D">
              <w:rPr>
                <w:rFonts w:ascii="仿宋" w:eastAsia="仿宋" w:hAnsi="仿宋" w:cs="Arial" w:hint="eastAsia"/>
                <w:sz w:val="28"/>
                <w:szCs w:val="28"/>
              </w:rPr>
              <w:t>个月(202</w:t>
            </w:r>
            <w:r w:rsidR="00634A19">
              <w:rPr>
                <w:rFonts w:ascii="仿宋" w:eastAsia="仿宋" w:hAnsi="仿宋" w:cs="Arial" w:hint="eastAsia"/>
                <w:sz w:val="28"/>
                <w:szCs w:val="28"/>
              </w:rPr>
              <w:t>2</w:t>
            </w:r>
            <w:r w:rsidRPr="00DF1E5D">
              <w:rPr>
                <w:rFonts w:ascii="仿宋" w:eastAsia="仿宋" w:hAnsi="仿宋" w:cs="Arial" w:hint="eastAsia"/>
                <w:sz w:val="28"/>
                <w:szCs w:val="28"/>
              </w:rPr>
              <w:t>年</w:t>
            </w:r>
            <w:r w:rsidR="00634A19">
              <w:rPr>
                <w:rFonts w:ascii="仿宋" w:eastAsia="仿宋" w:hAnsi="仿宋" w:cs="Arial" w:hint="eastAsia"/>
                <w:sz w:val="28"/>
                <w:szCs w:val="28"/>
              </w:rPr>
              <w:t>9</w:t>
            </w:r>
            <w:r w:rsidRPr="00DF1E5D">
              <w:rPr>
                <w:rFonts w:ascii="仿宋" w:eastAsia="仿宋" w:hAnsi="仿宋" w:cs="Arial"/>
                <w:sz w:val="28"/>
                <w:szCs w:val="28"/>
              </w:rPr>
              <w:t>月</w:t>
            </w:r>
            <w:r w:rsidRPr="00DF1E5D">
              <w:rPr>
                <w:rFonts w:ascii="仿宋" w:eastAsia="仿宋" w:hAnsi="仿宋" w:cs="Arial" w:hint="eastAsia"/>
                <w:sz w:val="28"/>
                <w:szCs w:val="28"/>
              </w:rPr>
              <w:t>-202</w:t>
            </w:r>
            <w:r w:rsidR="00634A19">
              <w:rPr>
                <w:rFonts w:ascii="仿宋" w:eastAsia="仿宋" w:hAnsi="仿宋" w:cs="Arial" w:hint="eastAsia"/>
                <w:sz w:val="28"/>
                <w:szCs w:val="28"/>
              </w:rPr>
              <w:t>3</w:t>
            </w:r>
            <w:r w:rsidRPr="00DF1E5D">
              <w:rPr>
                <w:rFonts w:ascii="仿宋" w:eastAsia="仿宋" w:hAnsi="仿宋" w:cs="Arial" w:hint="eastAsia"/>
                <w:sz w:val="28"/>
                <w:szCs w:val="28"/>
              </w:rPr>
              <w:t>年</w:t>
            </w:r>
            <w:r w:rsidR="00634A19">
              <w:rPr>
                <w:rFonts w:ascii="仿宋" w:eastAsia="仿宋" w:hAnsi="仿宋" w:cs="Arial" w:hint="eastAsia"/>
                <w:sz w:val="28"/>
                <w:szCs w:val="28"/>
              </w:rPr>
              <w:t>2</w:t>
            </w:r>
            <w:r w:rsidRPr="00DF1E5D">
              <w:rPr>
                <w:rFonts w:ascii="仿宋" w:eastAsia="仿宋" w:hAnsi="仿宋" w:cs="Arial" w:hint="eastAsia"/>
                <w:sz w:val="28"/>
                <w:szCs w:val="28"/>
              </w:rPr>
              <w:t>月)的</w:t>
            </w:r>
            <w:proofErr w:type="gramStart"/>
            <w:r w:rsidRPr="00DF1E5D">
              <w:rPr>
                <w:rFonts w:ascii="仿宋" w:eastAsia="仿宋" w:hAnsi="仿宋" w:cs="Arial" w:hint="eastAsia"/>
                <w:sz w:val="28"/>
                <w:szCs w:val="28"/>
              </w:rPr>
              <w:t>社保证明</w:t>
            </w:r>
            <w:proofErr w:type="gramEnd"/>
            <w:r w:rsidRPr="00DF1E5D">
              <w:rPr>
                <w:rFonts w:ascii="仿宋" w:eastAsia="仿宋" w:hAnsi="仿宋" w:cs="Arial" w:hint="eastAsia"/>
                <w:sz w:val="28"/>
                <w:szCs w:val="28"/>
              </w:rPr>
              <w:t>）</w:t>
            </w:r>
          </w:p>
          <w:p w:rsidR="00952C41" w:rsidRPr="00DF1E5D" w:rsidRDefault="00DF1E5D" w:rsidP="00DF1E5D">
            <w:pPr>
              <w:widowControl w:val="0"/>
              <w:spacing w:line="520" w:lineRule="exact"/>
              <w:jc w:val="both"/>
              <w:rPr>
                <w:rFonts w:ascii="仿宋" w:eastAsia="仿宋" w:hAnsi="仿宋"/>
                <w:sz w:val="28"/>
                <w:szCs w:val="28"/>
                <w:lang w:val="zh-CN"/>
              </w:rPr>
            </w:pPr>
            <w:r w:rsidRPr="00DF1E5D">
              <w:rPr>
                <w:rFonts w:ascii="仿宋" w:eastAsia="仿宋" w:hAnsi="仿宋" w:cs="Arial" w:hint="eastAsia"/>
                <w:sz w:val="28"/>
                <w:szCs w:val="28"/>
              </w:rPr>
              <w:t>（2）拟投入现场的机械：本工程主要施工机械为压</w:t>
            </w:r>
            <w:r w:rsidRPr="00DF1E5D">
              <w:rPr>
                <w:rFonts w:ascii="仿宋" w:eastAsia="仿宋" w:hAnsi="仿宋" w:cs="Arial" w:hint="eastAsia"/>
                <w:sz w:val="28"/>
                <w:szCs w:val="28"/>
              </w:rPr>
              <w:lastRenderedPageBreak/>
              <w:t>路机、沥青摊铺机和挖掘机，投标人自有的一项得3分，租赁的一项得1分,同一设备只能得一次分,最高得9分。（自有的需提供资产证明，租赁的需提供购买发票和租赁合同）</w:t>
            </w:r>
          </w:p>
        </w:tc>
        <w:tc>
          <w:tcPr>
            <w:tcW w:w="567" w:type="dxa"/>
            <w:vAlign w:val="center"/>
          </w:tcPr>
          <w:p w:rsidR="00952C41" w:rsidRDefault="00DF1E5D" w:rsidP="007E770F">
            <w:pPr>
              <w:spacing w:line="400" w:lineRule="exact"/>
              <w:jc w:val="center"/>
              <w:textAlignment w:val="baseline"/>
              <w:rPr>
                <w:rFonts w:ascii="仿宋" w:eastAsia="仿宋" w:hAnsi="仿宋"/>
                <w:b/>
                <w:bCs/>
                <w:sz w:val="28"/>
                <w:szCs w:val="28"/>
                <w:u w:color="000000"/>
              </w:rPr>
            </w:pPr>
            <w:r>
              <w:rPr>
                <w:rFonts w:ascii="仿宋" w:eastAsia="仿宋" w:hAnsi="仿宋" w:hint="eastAsia"/>
                <w:b/>
                <w:bCs/>
                <w:sz w:val="28"/>
                <w:szCs w:val="28"/>
                <w:u w:color="000000"/>
              </w:rPr>
              <w:lastRenderedPageBreak/>
              <w:t>1</w:t>
            </w:r>
            <w:r w:rsidR="007E770F">
              <w:rPr>
                <w:rFonts w:ascii="仿宋" w:eastAsia="仿宋" w:hAnsi="仿宋" w:hint="eastAsia"/>
                <w:b/>
                <w:bCs/>
                <w:sz w:val="28"/>
                <w:szCs w:val="28"/>
                <w:u w:color="000000"/>
              </w:rPr>
              <w:t>0</w:t>
            </w:r>
          </w:p>
        </w:tc>
      </w:tr>
    </w:tbl>
    <w:p w:rsidR="00952C41" w:rsidRDefault="00FE163B">
      <w:pPr>
        <w:pStyle w:val="footer1"/>
        <w:spacing w:line="520" w:lineRule="exact"/>
        <w:ind w:firstLineChars="200" w:firstLine="562"/>
      </w:pPr>
      <w:r>
        <w:rPr>
          <w:rFonts w:ascii="仿宋" w:eastAsia="仿宋" w:hAnsi="仿宋" w:hint="eastAsia"/>
          <w:b/>
          <w:sz w:val="28"/>
          <w:szCs w:val="28"/>
          <w:lang w:val="zh-CN"/>
        </w:rPr>
        <w:lastRenderedPageBreak/>
        <w:t>（提供证书原件扫描件上传</w:t>
      </w:r>
      <w:r>
        <w:rPr>
          <w:rFonts w:ascii="仿宋" w:eastAsia="仿宋" w:hAnsi="仿宋"/>
          <w:b/>
          <w:sz w:val="28"/>
          <w:szCs w:val="28"/>
          <w:lang w:val="zh-CN"/>
        </w:rPr>
        <w:t>至“苏</w:t>
      </w:r>
      <w:proofErr w:type="gramStart"/>
      <w:r>
        <w:rPr>
          <w:rFonts w:ascii="仿宋" w:eastAsia="仿宋" w:hAnsi="仿宋"/>
          <w:b/>
          <w:sz w:val="28"/>
          <w:szCs w:val="28"/>
          <w:lang w:val="zh-CN"/>
        </w:rPr>
        <w:t>采云</w:t>
      </w:r>
      <w:proofErr w:type="gramEnd"/>
      <w:r>
        <w:rPr>
          <w:rFonts w:ascii="仿宋" w:eastAsia="仿宋" w:hAnsi="仿宋"/>
          <w:b/>
          <w:sz w:val="28"/>
          <w:szCs w:val="28"/>
          <w:lang w:val="zh-CN"/>
        </w:rPr>
        <w:t>”系统相应位置</w:t>
      </w:r>
      <w:r>
        <w:rPr>
          <w:rFonts w:ascii="仿宋" w:eastAsia="仿宋" w:hAnsi="仿宋" w:hint="eastAsia"/>
          <w:b/>
          <w:sz w:val="28"/>
          <w:szCs w:val="28"/>
          <w:lang w:val="zh-CN"/>
        </w:rPr>
        <w:t>，没有不得分，</w:t>
      </w:r>
      <w:r>
        <w:rPr>
          <w:rFonts w:ascii="仿宋" w:eastAsia="仿宋" w:hAnsi="仿宋"/>
          <w:b/>
          <w:sz w:val="28"/>
          <w:szCs w:val="28"/>
          <w:lang w:val="zh-CN"/>
        </w:rPr>
        <w:t>提供证书复印件加盖公章装订至投标文件相应位置</w:t>
      </w:r>
      <w:r>
        <w:rPr>
          <w:rFonts w:ascii="仿宋" w:eastAsia="仿宋" w:hAnsi="仿宋" w:hint="eastAsia"/>
          <w:b/>
          <w:sz w:val="28"/>
          <w:szCs w:val="28"/>
          <w:lang w:val="zh-CN"/>
        </w:rPr>
        <w:t>。）</w:t>
      </w:r>
    </w:p>
    <w:p w:rsidR="00952C41" w:rsidRDefault="00FE163B">
      <w:pPr>
        <w:snapToGrid w:val="0"/>
        <w:spacing w:line="520" w:lineRule="exact"/>
        <w:ind w:firstLineChars="200" w:firstLine="560"/>
        <w:jc w:val="both"/>
        <w:textAlignment w:val="baseline"/>
        <w:rPr>
          <w:rFonts w:ascii="仿宋" w:eastAsia="仿宋" w:hAnsi="仿宋"/>
          <w:sz w:val="28"/>
          <w:szCs w:val="28"/>
          <w:lang w:val="zh-CN"/>
        </w:rPr>
      </w:pPr>
      <w:r>
        <w:rPr>
          <w:rFonts w:ascii="仿宋" w:eastAsia="仿宋" w:hAnsi="仿宋" w:hint="eastAsia"/>
          <w:sz w:val="28"/>
          <w:szCs w:val="28"/>
          <w:lang w:val="zh-CN"/>
        </w:rPr>
        <w:t>评审后按累计得分高低顺序排名。得分相同的，按投标报价由低到高顺序排名，得分且投标报价相同的，按组织实施方案优劣顺序排名。</w:t>
      </w:r>
    </w:p>
    <w:p w:rsidR="00952C41" w:rsidRDefault="00FE163B">
      <w:pPr>
        <w:spacing w:line="520" w:lineRule="exact"/>
        <w:ind w:firstLine="561"/>
        <w:rPr>
          <w:rFonts w:ascii="仿宋" w:eastAsia="仿宋" w:hAnsi="仿宋"/>
          <w:b/>
          <w:color w:val="000000"/>
          <w:sz w:val="28"/>
          <w:szCs w:val="28"/>
        </w:rPr>
      </w:pPr>
      <w:r>
        <w:rPr>
          <w:rFonts w:ascii="仿宋" w:eastAsia="仿宋" w:hAnsi="仿宋"/>
          <w:b/>
          <w:color w:val="000000"/>
          <w:sz w:val="28"/>
          <w:szCs w:val="28"/>
        </w:rPr>
        <w:t>16、评标过程的保密</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16.1在宣布中标结果之前，凡属于审查、澄清、评价、比较投标文件和中标意向等有关信息，相关当事人均不得泄露给任何投标人或与评审工作无关的人员。</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 xml:space="preserve">16.2投标人不得探听上述信息，不得以任何行为影响评标过程，否则其投标文件将被作无效处理。 </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 xml:space="preserve">16.3在评审期间，代理机构将有专门人员与投标人进行联络。 </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16.4代理机构和评审委员会不向未中标的投标人解释未中标原因，也不公布评审过程中的相关细节。</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16.5评标委员会名单在开标前确定，并在招标结果确定前保密。</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17、废标的确认</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17.1在评标过程中出现下列情况之一的应予废标：</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17.1.1出现影响公正的违法、违规行为的；</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17.1.2现场实质性响应招标文件的投标人不足三家；</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17.1.3因重大变故采购任务取消的；</w:t>
      </w:r>
    </w:p>
    <w:p w:rsidR="00952C41" w:rsidRDefault="00FE163B">
      <w:pPr>
        <w:spacing w:line="520" w:lineRule="exact"/>
        <w:ind w:firstLine="560"/>
        <w:rPr>
          <w:rFonts w:ascii="仿宋" w:eastAsia="仿宋" w:hAnsi="仿宋"/>
          <w:color w:val="000000"/>
          <w:sz w:val="28"/>
          <w:szCs w:val="28"/>
        </w:rPr>
      </w:pPr>
      <w:proofErr w:type="gramStart"/>
      <w:r>
        <w:rPr>
          <w:rFonts w:ascii="仿宋" w:eastAsia="仿宋" w:hAnsi="仿宋"/>
          <w:color w:val="000000"/>
          <w:sz w:val="28"/>
          <w:szCs w:val="28"/>
        </w:rPr>
        <w:t>废标后</w:t>
      </w:r>
      <w:proofErr w:type="gramEnd"/>
      <w:r>
        <w:rPr>
          <w:rFonts w:ascii="仿宋" w:eastAsia="仿宋" w:hAnsi="仿宋"/>
          <w:color w:val="000000"/>
          <w:sz w:val="28"/>
          <w:szCs w:val="28"/>
        </w:rPr>
        <w:t>，招标人将</w:t>
      </w:r>
      <w:proofErr w:type="gramStart"/>
      <w:r>
        <w:rPr>
          <w:rFonts w:ascii="仿宋" w:eastAsia="仿宋" w:hAnsi="仿宋"/>
          <w:color w:val="000000"/>
          <w:sz w:val="28"/>
          <w:szCs w:val="28"/>
        </w:rPr>
        <w:t>废标理由</w:t>
      </w:r>
      <w:proofErr w:type="gramEnd"/>
      <w:r>
        <w:rPr>
          <w:rFonts w:ascii="仿宋" w:eastAsia="仿宋" w:hAnsi="仿宋"/>
          <w:color w:val="000000"/>
          <w:sz w:val="28"/>
          <w:szCs w:val="28"/>
        </w:rPr>
        <w:t>通知所有投标人。</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18、变更采购方式或重新招标</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lastRenderedPageBreak/>
        <w:t>18.1</w:t>
      </w:r>
      <w:r>
        <w:rPr>
          <w:rFonts w:ascii="仿宋" w:eastAsia="仿宋" w:hAnsi="仿宋"/>
          <w:bCs/>
          <w:color w:val="000000"/>
          <w:sz w:val="28"/>
          <w:szCs w:val="28"/>
        </w:rPr>
        <w:t>开标现场及评标期间出现投标人，或实质性响应招标文件的投标人不足三家的处理办法：</w:t>
      </w:r>
      <w:r>
        <w:rPr>
          <w:rFonts w:ascii="仿宋" w:eastAsia="仿宋" w:hAnsi="仿宋"/>
          <w:color w:val="000000"/>
          <w:sz w:val="28"/>
          <w:szCs w:val="28"/>
        </w:rPr>
        <w:t>代理机构报经政府采购监管部门批准，可以变更采购方式或重新采购。</w:t>
      </w:r>
    </w:p>
    <w:p w:rsidR="00952C41" w:rsidRDefault="00FE163B">
      <w:pPr>
        <w:spacing w:line="520" w:lineRule="exact"/>
        <w:jc w:val="center"/>
        <w:outlineLvl w:val="1"/>
        <w:rPr>
          <w:rFonts w:ascii="仿宋" w:eastAsia="仿宋" w:hAnsi="仿宋"/>
          <w:b/>
          <w:color w:val="000000"/>
          <w:sz w:val="36"/>
          <w:szCs w:val="36"/>
        </w:rPr>
      </w:pPr>
      <w:bookmarkStart w:id="56" w:name="_Toc24889"/>
      <w:bookmarkStart w:id="57" w:name="_Toc4633"/>
      <w:bookmarkStart w:id="58" w:name="_Toc31297"/>
      <w:bookmarkStart w:id="59" w:name="_Toc20155"/>
      <w:bookmarkStart w:id="60" w:name="_Toc21281"/>
      <w:bookmarkStart w:id="61" w:name="_Toc2939"/>
      <w:bookmarkStart w:id="62" w:name="_Toc24403"/>
      <w:bookmarkStart w:id="63" w:name="_Toc20419"/>
      <w:bookmarkStart w:id="64" w:name="_Toc128661720"/>
      <w:r>
        <w:rPr>
          <w:rFonts w:ascii="仿宋" w:eastAsia="仿宋" w:hAnsi="仿宋"/>
          <w:b/>
          <w:color w:val="000000"/>
          <w:sz w:val="36"/>
          <w:szCs w:val="36"/>
        </w:rPr>
        <w:t>五、定标</w:t>
      </w:r>
      <w:bookmarkEnd w:id="56"/>
      <w:bookmarkEnd w:id="57"/>
      <w:bookmarkEnd w:id="58"/>
      <w:bookmarkEnd w:id="59"/>
      <w:bookmarkEnd w:id="60"/>
      <w:bookmarkEnd w:id="61"/>
      <w:bookmarkEnd w:id="62"/>
      <w:bookmarkEnd w:id="63"/>
      <w:bookmarkEnd w:id="64"/>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19、确定中标单位</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19.1评标委员会将根据招标文件规定的评标方法采取综合评分法，按得分高低推荐3名中标候选人。</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19.2项目招标领导小组，根据评标委员会推荐的中标候选人顺序，遵循公开透明、公平竞争、公正和诚实信用原则，最终确定排名第一的为中标人。</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19.3中标人确定后，中标结果将在“江苏政府采购网、扬中政府采购网”进行公示，公示时间为1个工作日。</w:t>
      </w:r>
    </w:p>
    <w:p w:rsidR="00952C41" w:rsidRDefault="00FE163B">
      <w:pPr>
        <w:shd w:val="clear" w:color="auto" w:fill="FFFFFF"/>
        <w:spacing w:line="520" w:lineRule="exact"/>
        <w:ind w:firstLine="560"/>
        <w:rPr>
          <w:rFonts w:ascii="仿宋" w:eastAsia="仿宋" w:hAnsi="仿宋"/>
          <w:color w:val="000000"/>
          <w:sz w:val="28"/>
          <w:szCs w:val="28"/>
        </w:rPr>
      </w:pPr>
      <w:r>
        <w:rPr>
          <w:rFonts w:ascii="仿宋" w:eastAsia="仿宋" w:hAnsi="仿宋"/>
          <w:color w:val="000000"/>
          <w:sz w:val="28"/>
          <w:szCs w:val="28"/>
        </w:rPr>
        <w:t>19.4若有充分证据证明，中标人出现下列情况之一的，一经查实，将被取消中标资格：</w:t>
      </w:r>
    </w:p>
    <w:p w:rsidR="00952C41" w:rsidRDefault="00FE163B">
      <w:pPr>
        <w:shd w:val="clear" w:color="auto" w:fill="FFFFFF"/>
        <w:spacing w:line="520" w:lineRule="exact"/>
        <w:ind w:firstLine="560"/>
        <w:rPr>
          <w:rFonts w:ascii="仿宋" w:eastAsia="仿宋" w:hAnsi="仿宋"/>
          <w:color w:val="000000"/>
          <w:sz w:val="28"/>
          <w:szCs w:val="28"/>
        </w:rPr>
      </w:pPr>
      <w:r>
        <w:rPr>
          <w:rFonts w:ascii="仿宋" w:eastAsia="仿宋" w:hAnsi="仿宋"/>
          <w:color w:val="000000"/>
          <w:sz w:val="28"/>
          <w:szCs w:val="28"/>
        </w:rPr>
        <w:t>（1）提供虚假材料谋取中标的；</w:t>
      </w:r>
    </w:p>
    <w:p w:rsidR="00952C41" w:rsidRDefault="00FE163B">
      <w:pPr>
        <w:shd w:val="clear" w:color="auto" w:fill="FFFFFF"/>
        <w:spacing w:line="520" w:lineRule="exact"/>
        <w:ind w:firstLine="560"/>
        <w:rPr>
          <w:rFonts w:ascii="仿宋" w:eastAsia="仿宋" w:hAnsi="仿宋"/>
          <w:color w:val="000000"/>
          <w:sz w:val="28"/>
          <w:szCs w:val="28"/>
        </w:rPr>
      </w:pPr>
      <w:r>
        <w:rPr>
          <w:rFonts w:ascii="仿宋" w:eastAsia="仿宋" w:hAnsi="仿宋"/>
          <w:color w:val="000000"/>
          <w:sz w:val="28"/>
          <w:szCs w:val="28"/>
        </w:rPr>
        <w:t>（2）与评审专家、招标人、其他投标人或者代理机构工作人员恶意串通的；</w:t>
      </w:r>
    </w:p>
    <w:p w:rsidR="00952C41" w:rsidRDefault="00FE163B">
      <w:pPr>
        <w:shd w:val="clear" w:color="auto" w:fill="FFFFFF"/>
        <w:spacing w:line="520" w:lineRule="exact"/>
        <w:ind w:firstLine="560"/>
        <w:rPr>
          <w:rFonts w:ascii="仿宋" w:eastAsia="仿宋" w:hAnsi="仿宋"/>
          <w:color w:val="000000"/>
          <w:sz w:val="28"/>
          <w:szCs w:val="28"/>
        </w:rPr>
      </w:pPr>
      <w:r>
        <w:rPr>
          <w:rFonts w:ascii="仿宋" w:eastAsia="仿宋" w:hAnsi="仿宋"/>
          <w:color w:val="000000"/>
          <w:sz w:val="28"/>
          <w:szCs w:val="28"/>
        </w:rPr>
        <w:t>（3）向评审专家、招标人或代理机构工作人员行贿或者提供其他不正当利益的；</w:t>
      </w:r>
    </w:p>
    <w:p w:rsidR="00952C41" w:rsidRDefault="00FE163B">
      <w:pPr>
        <w:shd w:val="clear" w:color="auto" w:fill="FFFFFF"/>
        <w:spacing w:line="520" w:lineRule="exact"/>
        <w:ind w:firstLine="560"/>
        <w:rPr>
          <w:rFonts w:ascii="仿宋" w:eastAsia="仿宋" w:hAnsi="仿宋"/>
          <w:color w:val="000000"/>
          <w:sz w:val="28"/>
          <w:szCs w:val="28"/>
        </w:rPr>
      </w:pPr>
      <w:r>
        <w:rPr>
          <w:rFonts w:ascii="仿宋" w:eastAsia="仿宋" w:hAnsi="仿宋"/>
          <w:color w:val="000000"/>
          <w:sz w:val="28"/>
          <w:szCs w:val="28"/>
        </w:rPr>
        <w:t>（4）不满足本招标文件规定的实质性要求，但在评标过程中又未被评委会发现的；</w:t>
      </w:r>
    </w:p>
    <w:p w:rsidR="00952C41" w:rsidRDefault="00FE163B">
      <w:pPr>
        <w:shd w:val="clear" w:color="auto" w:fill="FFFFFF"/>
        <w:spacing w:line="520" w:lineRule="exact"/>
        <w:ind w:firstLine="560"/>
        <w:rPr>
          <w:rFonts w:ascii="仿宋" w:eastAsia="仿宋" w:hAnsi="仿宋"/>
          <w:color w:val="000000"/>
          <w:sz w:val="28"/>
          <w:szCs w:val="28"/>
        </w:rPr>
      </w:pPr>
      <w:r>
        <w:rPr>
          <w:rFonts w:ascii="仿宋" w:eastAsia="仿宋" w:hAnsi="仿宋"/>
          <w:color w:val="000000"/>
          <w:sz w:val="28"/>
          <w:szCs w:val="28"/>
        </w:rPr>
        <w:t>（5）不符合法律、法规的规定的其他情形。</w:t>
      </w:r>
    </w:p>
    <w:p w:rsidR="00952C41" w:rsidRDefault="00FE163B">
      <w:pPr>
        <w:shd w:val="clear" w:color="auto" w:fill="FFFFFF"/>
        <w:spacing w:line="520" w:lineRule="exact"/>
        <w:ind w:firstLine="560"/>
        <w:rPr>
          <w:rFonts w:ascii="仿宋" w:eastAsia="仿宋" w:hAnsi="仿宋"/>
          <w:color w:val="000000"/>
          <w:sz w:val="28"/>
          <w:szCs w:val="28"/>
        </w:rPr>
      </w:pPr>
      <w:r>
        <w:rPr>
          <w:rFonts w:ascii="仿宋" w:eastAsia="仿宋" w:hAnsi="仿宋"/>
          <w:color w:val="000000"/>
          <w:sz w:val="28"/>
          <w:szCs w:val="28"/>
        </w:rPr>
        <w:t>在此情况下一经认定，报经项目招标领导小组批准，可授予下一中标候选人中标资格，或重新招标。</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20、中标决定和中标通知书</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lastRenderedPageBreak/>
        <w:t>20.1采购人或者采购代理机构应当在</w:t>
      </w:r>
      <w:r>
        <w:rPr>
          <w:rFonts w:ascii="仿宋" w:eastAsia="仿宋" w:hAnsi="仿宋" w:hint="eastAsia"/>
          <w:color w:val="000000"/>
          <w:sz w:val="28"/>
          <w:szCs w:val="28"/>
        </w:rPr>
        <w:t>中标人</w:t>
      </w:r>
      <w:r>
        <w:rPr>
          <w:rFonts w:ascii="仿宋" w:eastAsia="仿宋" w:hAnsi="仿宋"/>
          <w:color w:val="000000"/>
          <w:sz w:val="28"/>
          <w:szCs w:val="28"/>
        </w:rPr>
        <w:t>确定后2个工作日内，在省级以上财政部门指定的政府采购信息发布媒体上公告中标结果，同时向中标</w:t>
      </w:r>
      <w:r>
        <w:rPr>
          <w:rFonts w:ascii="仿宋" w:eastAsia="仿宋" w:hAnsi="仿宋" w:hint="eastAsia"/>
          <w:color w:val="000000"/>
          <w:sz w:val="28"/>
          <w:szCs w:val="28"/>
        </w:rPr>
        <w:t>人</w:t>
      </w:r>
      <w:r>
        <w:rPr>
          <w:rFonts w:ascii="仿宋" w:eastAsia="仿宋" w:hAnsi="仿宋"/>
          <w:color w:val="000000"/>
          <w:sz w:val="28"/>
          <w:szCs w:val="28"/>
        </w:rPr>
        <w:t>发出中标通知书，并将招标文件随中标结果同时公告。</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20.2中标通知书将是合同的一个组成部分。</w:t>
      </w:r>
    </w:p>
    <w:p w:rsidR="00952C41" w:rsidRDefault="00FE163B">
      <w:pPr>
        <w:spacing w:line="520" w:lineRule="exact"/>
        <w:ind w:firstLine="560"/>
        <w:rPr>
          <w:rFonts w:ascii="仿宋" w:eastAsia="仿宋" w:hAnsi="仿宋"/>
          <w:b/>
          <w:bCs/>
          <w:color w:val="000000"/>
          <w:sz w:val="28"/>
          <w:szCs w:val="28"/>
        </w:rPr>
      </w:pPr>
      <w:r>
        <w:rPr>
          <w:rFonts w:ascii="仿宋" w:eastAsia="仿宋" w:hAnsi="仿宋"/>
          <w:color w:val="000000"/>
          <w:sz w:val="28"/>
          <w:szCs w:val="28"/>
        </w:rPr>
        <w:t>20.3中标后，任何一方均不得对其投标文件中</w:t>
      </w:r>
      <w:proofErr w:type="gramStart"/>
      <w:r>
        <w:rPr>
          <w:rFonts w:ascii="仿宋" w:eastAsia="仿宋" w:hAnsi="仿宋"/>
          <w:color w:val="000000"/>
          <w:sz w:val="28"/>
          <w:szCs w:val="28"/>
        </w:rPr>
        <w:t>中</w:t>
      </w:r>
      <w:proofErr w:type="gramEnd"/>
      <w:r>
        <w:rPr>
          <w:rFonts w:ascii="仿宋" w:eastAsia="仿宋" w:hAnsi="仿宋"/>
          <w:color w:val="000000"/>
          <w:sz w:val="28"/>
          <w:szCs w:val="28"/>
        </w:rPr>
        <w:t>标价等实质性条款</w:t>
      </w:r>
      <w:proofErr w:type="gramStart"/>
      <w:r>
        <w:rPr>
          <w:rFonts w:ascii="仿宋" w:eastAsia="仿宋" w:hAnsi="仿宋"/>
          <w:color w:val="000000"/>
          <w:sz w:val="28"/>
          <w:szCs w:val="28"/>
        </w:rPr>
        <w:t>作出</w:t>
      </w:r>
      <w:proofErr w:type="gramEnd"/>
      <w:r>
        <w:rPr>
          <w:rFonts w:ascii="仿宋" w:eastAsia="仿宋" w:hAnsi="仿宋"/>
          <w:color w:val="000000"/>
          <w:sz w:val="28"/>
          <w:szCs w:val="28"/>
        </w:rPr>
        <w:t>任何改变。</w:t>
      </w:r>
    </w:p>
    <w:p w:rsidR="00952C41" w:rsidRDefault="00FE163B">
      <w:pPr>
        <w:spacing w:line="520" w:lineRule="exact"/>
        <w:jc w:val="center"/>
        <w:outlineLvl w:val="1"/>
        <w:rPr>
          <w:rFonts w:ascii="仿宋" w:eastAsia="仿宋" w:hAnsi="仿宋"/>
          <w:b/>
          <w:color w:val="000000"/>
          <w:sz w:val="36"/>
          <w:szCs w:val="36"/>
        </w:rPr>
      </w:pPr>
      <w:bookmarkStart w:id="65" w:name="_Toc28008"/>
      <w:bookmarkStart w:id="66" w:name="_Toc14921"/>
      <w:bookmarkStart w:id="67" w:name="_Toc11804"/>
      <w:bookmarkStart w:id="68" w:name="_Toc30834"/>
      <w:bookmarkStart w:id="69" w:name="_Toc128661721"/>
      <w:r>
        <w:rPr>
          <w:rFonts w:ascii="仿宋" w:eastAsia="仿宋" w:hAnsi="仿宋"/>
          <w:b/>
          <w:color w:val="000000"/>
          <w:sz w:val="36"/>
          <w:szCs w:val="36"/>
        </w:rPr>
        <w:t>六、授予合同</w:t>
      </w:r>
      <w:bookmarkEnd w:id="65"/>
      <w:bookmarkEnd w:id="66"/>
      <w:bookmarkEnd w:id="67"/>
      <w:bookmarkEnd w:id="68"/>
      <w:bookmarkEnd w:id="69"/>
    </w:p>
    <w:p w:rsidR="00952C41" w:rsidRDefault="00FE163B">
      <w:pPr>
        <w:tabs>
          <w:tab w:val="left" w:pos="3795"/>
        </w:tabs>
        <w:spacing w:line="520" w:lineRule="exact"/>
        <w:ind w:firstLine="562"/>
        <w:rPr>
          <w:rFonts w:ascii="仿宋" w:eastAsia="仿宋" w:hAnsi="仿宋"/>
          <w:b/>
          <w:color w:val="000000"/>
          <w:sz w:val="28"/>
          <w:szCs w:val="28"/>
        </w:rPr>
      </w:pPr>
      <w:r>
        <w:rPr>
          <w:rFonts w:ascii="仿宋" w:eastAsia="仿宋" w:hAnsi="仿宋"/>
          <w:b/>
          <w:color w:val="000000"/>
          <w:sz w:val="28"/>
          <w:szCs w:val="28"/>
        </w:rPr>
        <w:t>21、合同授予标准</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21.1评标委员会将根据招标文件规定的评标方法采取综合评分法，按得分高低推荐3名中标候选人。</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21.2项目招标领导小组，根据评标委员会推荐的中标候选人顺序，遵循公开透明、公平竞争、公正和诚实信用原则，确定1名中标人。</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21.3如发现投标人在投标响应文件中有弄虚作假行为或其它不正当竞争行为的，将取消其中标资格。</w:t>
      </w:r>
    </w:p>
    <w:p w:rsidR="00952C41" w:rsidRDefault="00FE163B">
      <w:pPr>
        <w:tabs>
          <w:tab w:val="left" w:pos="3795"/>
        </w:tabs>
        <w:spacing w:line="520" w:lineRule="exact"/>
        <w:ind w:firstLine="562"/>
        <w:rPr>
          <w:rFonts w:ascii="仿宋" w:eastAsia="仿宋" w:hAnsi="仿宋"/>
          <w:b/>
          <w:color w:val="000000"/>
          <w:sz w:val="28"/>
          <w:szCs w:val="28"/>
        </w:rPr>
      </w:pPr>
      <w:r>
        <w:rPr>
          <w:rFonts w:ascii="仿宋" w:eastAsia="仿宋" w:hAnsi="仿宋"/>
          <w:b/>
          <w:color w:val="000000"/>
          <w:sz w:val="28"/>
          <w:szCs w:val="28"/>
        </w:rPr>
        <w:t>22、签订合同及相关费用</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22.1合同签订时间：招标人应当自中标通知书发出之日起15日内，按照招标文件和中标人投标文件的规定，与中标人签订书面合同。</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22.2招标代理费</w:t>
      </w:r>
    </w:p>
    <w:p w:rsidR="00423F3B" w:rsidRDefault="00FE163B" w:rsidP="00423F3B">
      <w:pPr>
        <w:pStyle w:val="1110"/>
        <w:spacing w:line="360" w:lineRule="auto"/>
        <w:ind w:firstLine="560"/>
        <w:rPr>
          <w:rFonts w:ascii="仿宋" w:eastAsia="仿宋" w:hAnsi="仿宋"/>
          <w:bCs/>
          <w:color w:val="000000"/>
          <w:sz w:val="28"/>
          <w:szCs w:val="28"/>
        </w:rPr>
      </w:pPr>
      <w:r>
        <w:rPr>
          <w:rFonts w:ascii="仿宋" w:eastAsia="仿宋" w:hAnsi="仿宋"/>
          <w:bCs/>
          <w:color w:val="000000"/>
          <w:sz w:val="28"/>
          <w:szCs w:val="28"/>
        </w:rPr>
        <w:t>22.2.1</w:t>
      </w:r>
      <w:r w:rsidR="00423F3B">
        <w:rPr>
          <w:rFonts w:ascii="仿宋" w:eastAsia="仿宋" w:hAnsi="仿宋"/>
          <w:bCs/>
          <w:color w:val="000000"/>
          <w:sz w:val="28"/>
          <w:szCs w:val="28"/>
        </w:rPr>
        <w:t>招标代理费收费标准：经采购人及招标代理双方协商确定招标代理服务费为</w:t>
      </w:r>
      <w:r w:rsidR="00423F3B">
        <w:rPr>
          <w:rFonts w:ascii="仿宋" w:eastAsia="仿宋" w:hAnsi="仿宋" w:hint="eastAsia"/>
          <w:bCs/>
          <w:color w:val="000000"/>
          <w:sz w:val="28"/>
          <w:szCs w:val="28"/>
        </w:rPr>
        <w:t>按每标段采购预算的1</w:t>
      </w:r>
      <w:r w:rsidR="00FE4D7D">
        <w:rPr>
          <w:rFonts w:ascii="仿宋" w:eastAsia="仿宋" w:hAnsi="仿宋" w:hint="eastAsia"/>
          <w:bCs/>
          <w:color w:val="000000"/>
          <w:sz w:val="28"/>
          <w:szCs w:val="28"/>
        </w:rPr>
        <w:t>.2</w:t>
      </w:r>
      <w:r w:rsidR="00423F3B">
        <w:rPr>
          <w:rFonts w:ascii="仿宋" w:eastAsia="仿宋" w:hAnsi="仿宋" w:hint="eastAsia"/>
          <w:bCs/>
          <w:color w:val="000000"/>
          <w:sz w:val="28"/>
          <w:szCs w:val="28"/>
        </w:rPr>
        <w:t>%计取，由各标段中标人分别支付</w:t>
      </w:r>
      <w:r w:rsidR="007E770F">
        <w:rPr>
          <w:rFonts w:ascii="仿宋" w:eastAsia="仿宋" w:hAnsi="仿宋" w:hint="eastAsia"/>
          <w:bCs/>
          <w:color w:val="000000"/>
          <w:sz w:val="28"/>
          <w:szCs w:val="28"/>
        </w:rPr>
        <w:t>。</w:t>
      </w:r>
    </w:p>
    <w:p w:rsidR="00952C41" w:rsidRDefault="00423F3B" w:rsidP="00423F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22.2.2招标代理费收取方式：由中标人领取中标通知书时一次性付清；中标人如果未按规定缴纳上述费用，采购人或采购代理机</w:t>
      </w:r>
      <w:r>
        <w:rPr>
          <w:rFonts w:ascii="仿宋" w:eastAsia="仿宋" w:hAnsi="仿宋"/>
          <w:bCs/>
          <w:color w:val="000000"/>
          <w:sz w:val="28"/>
          <w:szCs w:val="28"/>
        </w:rPr>
        <w:lastRenderedPageBreak/>
        <w:t>构保留诉讼的权利。中标人需要开代理费发票的，需由中标人缴纳费用后，代理机构将发票开具给中标人。</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22.3招标文件、中标人的投标响应文件、补充文件、答辩记录等，均为签订合同的依据和合同不可分割的组成部分。</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22.4中标人如果不按规定签订合同，代理机构将取消该中标结果。在此情况</w:t>
      </w:r>
      <w:proofErr w:type="gramStart"/>
      <w:r>
        <w:rPr>
          <w:rFonts w:ascii="仿宋" w:eastAsia="仿宋" w:hAnsi="仿宋"/>
          <w:bCs/>
          <w:color w:val="000000"/>
          <w:sz w:val="28"/>
          <w:szCs w:val="28"/>
        </w:rPr>
        <w:t>下项目</w:t>
      </w:r>
      <w:proofErr w:type="gramEnd"/>
      <w:r>
        <w:rPr>
          <w:rFonts w:ascii="仿宋" w:eastAsia="仿宋" w:hAnsi="仿宋"/>
          <w:bCs/>
          <w:color w:val="000000"/>
          <w:sz w:val="28"/>
          <w:szCs w:val="28"/>
        </w:rPr>
        <w:t>招标领导小组可授予下一中标候选人，或重新招标。</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22.5合同具体条款</w:t>
      </w:r>
      <w:proofErr w:type="gramStart"/>
      <w:r>
        <w:rPr>
          <w:rFonts w:ascii="仿宋" w:eastAsia="仿宋" w:hAnsi="仿宋"/>
          <w:bCs/>
          <w:color w:val="000000"/>
          <w:sz w:val="28"/>
          <w:szCs w:val="28"/>
        </w:rPr>
        <w:t>见合同</w:t>
      </w:r>
      <w:proofErr w:type="gramEnd"/>
      <w:r>
        <w:rPr>
          <w:rFonts w:ascii="仿宋" w:eastAsia="仿宋" w:hAnsi="仿宋"/>
          <w:bCs/>
          <w:color w:val="000000"/>
          <w:sz w:val="28"/>
          <w:szCs w:val="28"/>
        </w:rPr>
        <w:t>样本，合同的各项条款是招标文件的组成部分。</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22.6代理机构自政府采购合同签订之日起2个工作日内，将合同在“江苏政府采购网”、 “扬中政府采购网”进行网上公告。</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23、货物和服务的追加、减少和添购</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23.1政府采购合同履行中，需追加与合同标的相同服务的，在不改变价格水平、合同及其他条款的前提下，可以与中标人协商签订补充合同，但所有补充合同的采购金额不得超过原合同采购金额的百分之十。</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23.2采购结束后，招标人若由于各种客观原因，必须对采购项目所牵涉的服务进行适当的减少时，在双方协商一致的前提下，可以按照招标采购时的价格水平做相应的调减，并据此签订补充合同。</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23.3项目结束后，招标人若由于各种客观原因，必须对采购项目所牵涉的服务进行适当的添购时，由于须保证原有采购项目一致性或者服务配套的要求，且添购资金总额不超过原合同采购金额的百分之十，经政府采购监督管理部门批准，可以继续从中标人处按照单一来源采购的方式进行添购，且所牵涉服务的价格水平不得超过本次公开招标的水平且低于当时的社会平均价。服务的添购，应在本次政府采购合同的基础上，另行签订服务的添购合同。</w:t>
      </w:r>
    </w:p>
    <w:p w:rsidR="00952C41" w:rsidRDefault="00FE163B">
      <w:pPr>
        <w:spacing w:line="520" w:lineRule="exact"/>
        <w:jc w:val="center"/>
        <w:outlineLvl w:val="1"/>
        <w:rPr>
          <w:rFonts w:ascii="仿宋" w:eastAsia="仿宋" w:hAnsi="仿宋"/>
          <w:b/>
          <w:color w:val="000000"/>
          <w:sz w:val="36"/>
          <w:szCs w:val="36"/>
        </w:rPr>
      </w:pPr>
      <w:bookmarkStart w:id="70" w:name="_Toc28962"/>
      <w:bookmarkStart w:id="71" w:name="_Toc2214"/>
      <w:bookmarkStart w:id="72" w:name="_Toc19421"/>
      <w:bookmarkStart w:id="73" w:name="_Toc22977"/>
      <w:bookmarkStart w:id="74" w:name="_Toc6519"/>
      <w:bookmarkStart w:id="75" w:name="_Toc1107"/>
      <w:bookmarkStart w:id="76" w:name="_Toc17775"/>
      <w:bookmarkStart w:id="77" w:name="_Toc31832"/>
      <w:bookmarkStart w:id="78" w:name="_Toc128661722"/>
      <w:r>
        <w:rPr>
          <w:rFonts w:ascii="仿宋" w:eastAsia="仿宋" w:hAnsi="仿宋"/>
          <w:b/>
          <w:color w:val="000000"/>
          <w:sz w:val="36"/>
          <w:szCs w:val="36"/>
        </w:rPr>
        <w:lastRenderedPageBreak/>
        <w:t>七、询问、质疑、投诉</w:t>
      </w:r>
      <w:bookmarkEnd w:id="70"/>
      <w:bookmarkEnd w:id="71"/>
      <w:bookmarkEnd w:id="72"/>
      <w:bookmarkEnd w:id="73"/>
      <w:bookmarkEnd w:id="74"/>
      <w:bookmarkEnd w:id="75"/>
      <w:bookmarkEnd w:id="76"/>
      <w:bookmarkEnd w:id="77"/>
      <w:bookmarkEnd w:id="78"/>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24、询问</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24.1投标人对采购活动事项有疑问的，可以向采购人或采购代理机构提出询问，采购人或采购代理机构将依法</w:t>
      </w:r>
      <w:proofErr w:type="gramStart"/>
      <w:r>
        <w:rPr>
          <w:rFonts w:ascii="仿宋" w:eastAsia="仿宋" w:hAnsi="仿宋"/>
          <w:bCs/>
          <w:color w:val="000000"/>
          <w:sz w:val="28"/>
          <w:szCs w:val="28"/>
        </w:rPr>
        <w:t>作出</w:t>
      </w:r>
      <w:proofErr w:type="gramEnd"/>
      <w:r>
        <w:rPr>
          <w:rFonts w:ascii="仿宋" w:eastAsia="仿宋" w:hAnsi="仿宋"/>
          <w:bCs/>
          <w:color w:val="000000"/>
          <w:sz w:val="28"/>
          <w:szCs w:val="28"/>
        </w:rPr>
        <w:t>答复，但答复的内容不涉及商业秘密。</w:t>
      </w:r>
    </w:p>
    <w:p w:rsidR="000A60C8" w:rsidRDefault="000A60C8" w:rsidP="000A60C8">
      <w:pPr>
        <w:pStyle w:val="1110"/>
        <w:spacing w:line="360" w:lineRule="auto"/>
        <w:ind w:firstLine="560"/>
        <w:rPr>
          <w:rFonts w:ascii="仿宋" w:eastAsia="仿宋" w:hAnsi="仿宋"/>
          <w:b/>
          <w:color w:val="000000"/>
          <w:sz w:val="28"/>
          <w:szCs w:val="28"/>
        </w:rPr>
      </w:pPr>
      <w:r>
        <w:rPr>
          <w:rFonts w:ascii="仿宋" w:eastAsia="仿宋" w:hAnsi="仿宋" w:hint="eastAsia"/>
          <w:b/>
          <w:color w:val="000000"/>
          <w:sz w:val="28"/>
          <w:szCs w:val="28"/>
        </w:rPr>
        <w:t>24.2关于工程量清单及招标控制价编制事项的询问，请各投标人联系如下信息：</w:t>
      </w:r>
    </w:p>
    <w:p w:rsidR="000A60C8" w:rsidRDefault="000A60C8" w:rsidP="000A60C8">
      <w:pPr>
        <w:pStyle w:val="1110"/>
        <w:spacing w:line="360" w:lineRule="auto"/>
        <w:ind w:firstLine="560"/>
        <w:rPr>
          <w:rFonts w:ascii="仿宋" w:eastAsia="仿宋" w:hAnsi="仿宋"/>
          <w:b/>
          <w:color w:val="000000"/>
          <w:sz w:val="28"/>
          <w:szCs w:val="28"/>
        </w:rPr>
      </w:pPr>
      <w:r>
        <w:rPr>
          <w:rFonts w:ascii="仿宋" w:eastAsia="仿宋" w:hAnsi="仿宋" w:hint="eastAsia"/>
          <w:b/>
          <w:color w:val="000000"/>
          <w:sz w:val="28"/>
          <w:szCs w:val="28"/>
        </w:rPr>
        <w:t>造价编制单位：</w:t>
      </w:r>
      <w:r w:rsidR="00FE4D7D" w:rsidRPr="00FE4D7D">
        <w:rPr>
          <w:rFonts w:ascii="仿宋" w:eastAsia="仿宋" w:hAnsi="仿宋" w:hint="eastAsia"/>
          <w:b/>
          <w:color w:val="000000"/>
          <w:sz w:val="28"/>
          <w:szCs w:val="28"/>
        </w:rPr>
        <w:t>江苏省华厦工程项目管理有限公司</w:t>
      </w:r>
    </w:p>
    <w:p w:rsidR="000A60C8" w:rsidRDefault="000A60C8" w:rsidP="000A60C8">
      <w:pPr>
        <w:pStyle w:val="1110"/>
        <w:spacing w:line="360" w:lineRule="auto"/>
        <w:ind w:firstLine="560"/>
        <w:rPr>
          <w:rFonts w:ascii="仿宋" w:eastAsia="仿宋" w:hAnsi="仿宋"/>
          <w:b/>
          <w:color w:val="000000"/>
          <w:sz w:val="28"/>
          <w:szCs w:val="28"/>
        </w:rPr>
      </w:pPr>
      <w:r>
        <w:rPr>
          <w:rFonts w:ascii="仿宋" w:eastAsia="仿宋" w:hAnsi="仿宋" w:hint="eastAsia"/>
          <w:b/>
          <w:color w:val="000000"/>
          <w:sz w:val="28"/>
          <w:szCs w:val="28"/>
        </w:rPr>
        <w:t>联系人：</w:t>
      </w:r>
      <w:r w:rsidR="00FE4D7D" w:rsidRPr="00FE4D7D">
        <w:rPr>
          <w:rFonts w:ascii="仿宋" w:eastAsia="仿宋" w:hAnsi="仿宋" w:hint="eastAsia"/>
          <w:b/>
          <w:color w:val="000000"/>
          <w:sz w:val="28"/>
          <w:szCs w:val="28"/>
        </w:rPr>
        <w:t>梅翔</w:t>
      </w:r>
    </w:p>
    <w:p w:rsidR="000A60C8" w:rsidRPr="000A60C8" w:rsidRDefault="000A60C8" w:rsidP="000A60C8">
      <w:pPr>
        <w:pStyle w:val="1"/>
        <w:ind w:firstLineChars="200" w:firstLine="562"/>
      </w:pPr>
      <w:r>
        <w:rPr>
          <w:rFonts w:ascii="仿宋" w:eastAsia="仿宋" w:hAnsi="仿宋" w:hint="eastAsia"/>
          <w:b/>
          <w:color w:val="000000"/>
          <w:sz w:val="28"/>
          <w:szCs w:val="28"/>
        </w:rPr>
        <w:t>联系电话：</w:t>
      </w:r>
      <w:r w:rsidR="00FE4D7D" w:rsidRPr="00FE4D7D">
        <w:rPr>
          <w:rFonts w:ascii="仿宋" w:eastAsia="仿宋" w:hAnsi="仿宋"/>
          <w:b/>
          <w:color w:val="000000"/>
          <w:sz w:val="28"/>
          <w:szCs w:val="28"/>
        </w:rPr>
        <w:t>13852991073</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25、质疑</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25.1质疑投标人是指直接参加本项目采购活动的投标人；投标人认为招标文件、招标过程和中标结果使自己的合法权益受到损害的，可以在知道或者应当知道其权益受到损害之日起七个工作日内，将质疑文件原件送达采购人或采购组织方。对招标文件提出质疑的，自投标人获得招标文件之日起计算；对招标过程提出质疑的，自招标程序环节结束之日起计算；对中标结果提出质疑的，自中标结果公告届满之日起计算。</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25.2投标人应按照“谁主张、谁举证”的原则对质疑内容提供相关证明材料，并对质疑内容的真实性承担责任。投标人不得虚假质疑和恶意质疑，如通过捏造事实、伪造证明材料等方式提出质疑，阻碍采购活动正常进行的，属于严重不良行为，代理机构将提请财政部门将其列入不良行为记录名单，并依法予以处罚。</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 xml:space="preserve">25.3投标人应当在法定质疑期内一次性提出针对同一采购程序 </w:t>
      </w:r>
    </w:p>
    <w:p w:rsidR="00952C41" w:rsidRDefault="00FE163B">
      <w:pPr>
        <w:spacing w:line="520" w:lineRule="exact"/>
        <w:rPr>
          <w:rFonts w:ascii="仿宋" w:eastAsia="仿宋" w:hAnsi="仿宋"/>
          <w:bCs/>
          <w:color w:val="000000"/>
          <w:sz w:val="28"/>
          <w:szCs w:val="28"/>
        </w:rPr>
      </w:pPr>
      <w:r>
        <w:rPr>
          <w:rFonts w:ascii="仿宋" w:eastAsia="仿宋" w:hAnsi="仿宋"/>
          <w:bCs/>
          <w:color w:val="000000"/>
          <w:sz w:val="28"/>
          <w:szCs w:val="28"/>
        </w:rPr>
        <w:t>环节的质疑。投标人如在法定期限内对同一采购程序环节提出多次质疑的，招标组织方将只对投标人第一次质疑</w:t>
      </w:r>
      <w:proofErr w:type="gramStart"/>
      <w:r>
        <w:rPr>
          <w:rFonts w:ascii="仿宋" w:eastAsia="仿宋" w:hAnsi="仿宋"/>
          <w:bCs/>
          <w:color w:val="000000"/>
          <w:sz w:val="28"/>
          <w:szCs w:val="28"/>
        </w:rPr>
        <w:t>作出</w:t>
      </w:r>
      <w:proofErr w:type="gramEnd"/>
      <w:r>
        <w:rPr>
          <w:rFonts w:ascii="仿宋" w:eastAsia="仿宋" w:hAnsi="仿宋"/>
          <w:bCs/>
          <w:color w:val="000000"/>
          <w:sz w:val="28"/>
          <w:szCs w:val="28"/>
        </w:rPr>
        <w:t>答复。投标人如</w:t>
      </w:r>
      <w:r>
        <w:rPr>
          <w:rFonts w:ascii="仿宋" w:eastAsia="仿宋" w:hAnsi="仿宋"/>
          <w:bCs/>
          <w:color w:val="000000"/>
          <w:sz w:val="28"/>
          <w:szCs w:val="28"/>
        </w:rPr>
        <w:lastRenderedPageBreak/>
        <w:t>对采 购需求提出质疑，除向招标组织方提交质疑文件外，还应当向采购人提交质疑文件，采购人负责处理和答复涉及采购需求的质疑内容。</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25.4质疑流程及注意事项见“镇江市公共资源交易服务平台—政府采购”网站下载中心。</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25.5采购人或采购代理机构在收到投标人的书面质疑后将及时组织调查核实，在七个工作日内</w:t>
      </w:r>
      <w:proofErr w:type="gramStart"/>
      <w:r>
        <w:rPr>
          <w:rFonts w:ascii="仿宋" w:eastAsia="仿宋" w:hAnsi="仿宋"/>
          <w:bCs/>
          <w:color w:val="000000"/>
          <w:sz w:val="28"/>
          <w:szCs w:val="28"/>
        </w:rPr>
        <w:t>作出</w:t>
      </w:r>
      <w:proofErr w:type="gramEnd"/>
      <w:r>
        <w:rPr>
          <w:rFonts w:ascii="仿宋" w:eastAsia="仿宋" w:hAnsi="仿宋"/>
          <w:bCs/>
          <w:color w:val="000000"/>
          <w:sz w:val="28"/>
          <w:szCs w:val="28"/>
        </w:rPr>
        <w:t>答复，并以书面或在网站公告形式通知质疑投标人和其他有关投标人，答复的内容不涉及商业秘密。</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26、投诉</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26.1质疑投标人对招标人或代理机构的答复不满意，以及招标人或代理机构未在规定的时间内</w:t>
      </w:r>
      <w:proofErr w:type="gramStart"/>
      <w:r>
        <w:rPr>
          <w:rFonts w:ascii="仿宋" w:eastAsia="仿宋" w:hAnsi="仿宋"/>
          <w:bCs/>
          <w:color w:val="000000"/>
          <w:sz w:val="28"/>
          <w:szCs w:val="28"/>
        </w:rPr>
        <w:t>作出</w:t>
      </w:r>
      <w:proofErr w:type="gramEnd"/>
      <w:r>
        <w:rPr>
          <w:rFonts w:ascii="仿宋" w:eastAsia="仿宋" w:hAnsi="仿宋"/>
          <w:bCs/>
          <w:color w:val="000000"/>
          <w:sz w:val="28"/>
          <w:szCs w:val="28"/>
        </w:rPr>
        <w:t>答复的，可以在答复期满后十五个工作日内向采购项目同级财政部门投诉。</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26.2质疑投标人对采购人或代理机构的答复不满意，以及采购人或代理机构未在规定的时间内</w:t>
      </w:r>
      <w:proofErr w:type="gramStart"/>
      <w:r>
        <w:rPr>
          <w:rFonts w:ascii="仿宋" w:eastAsia="仿宋" w:hAnsi="仿宋"/>
          <w:bCs/>
          <w:color w:val="000000"/>
          <w:sz w:val="28"/>
          <w:szCs w:val="28"/>
        </w:rPr>
        <w:t>作出</w:t>
      </w:r>
      <w:proofErr w:type="gramEnd"/>
      <w:r>
        <w:rPr>
          <w:rFonts w:ascii="仿宋" w:eastAsia="仿宋" w:hAnsi="仿宋"/>
          <w:bCs/>
          <w:color w:val="000000"/>
          <w:sz w:val="28"/>
          <w:szCs w:val="28"/>
        </w:rPr>
        <w:t>答复的，可以在答复期满后十五个工作日内向采购项目同级财政部门投诉，具体流程详见“扬中政府采购”--http://www.yzzfcg.cn/--首页“办事指南”--政府采购投诉处理流程说明。</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26.3投诉事项联系方式</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联系人：扬中市财政局政府采购管理科</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联系电话：0511-88299029</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联系地址：建设西路369号</w:t>
      </w:r>
    </w:p>
    <w:p w:rsidR="00952C41" w:rsidRDefault="00952C41">
      <w:pPr>
        <w:spacing w:line="520" w:lineRule="exact"/>
        <w:jc w:val="center"/>
        <w:outlineLvl w:val="1"/>
        <w:rPr>
          <w:rFonts w:ascii="仿宋" w:eastAsia="仿宋" w:hAnsi="仿宋"/>
          <w:b/>
          <w:color w:val="000000"/>
          <w:sz w:val="36"/>
          <w:szCs w:val="36"/>
        </w:rPr>
      </w:pPr>
      <w:bookmarkStart w:id="79" w:name="_Toc1687"/>
      <w:bookmarkStart w:id="80" w:name="_Toc7941"/>
      <w:bookmarkStart w:id="81" w:name="_Toc10124"/>
      <w:bookmarkStart w:id="82" w:name="_Toc28986"/>
      <w:bookmarkStart w:id="83" w:name="_Toc9940"/>
      <w:bookmarkStart w:id="84" w:name="_Toc1540"/>
      <w:bookmarkStart w:id="85" w:name="_Toc14811"/>
      <w:bookmarkStart w:id="86" w:name="_Toc30709"/>
    </w:p>
    <w:p w:rsidR="00952C41" w:rsidRDefault="00FE163B">
      <w:pPr>
        <w:spacing w:line="520" w:lineRule="exact"/>
        <w:jc w:val="center"/>
        <w:outlineLvl w:val="1"/>
        <w:rPr>
          <w:rFonts w:ascii="仿宋" w:eastAsia="仿宋" w:hAnsi="仿宋"/>
          <w:b/>
          <w:color w:val="000000"/>
          <w:sz w:val="36"/>
          <w:szCs w:val="36"/>
        </w:rPr>
      </w:pPr>
      <w:bookmarkStart w:id="87" w:name="_Toc128661723"/>
      <w:r>
        <w:rPr>
          <w:rFonts w:ascii="仿宋" w:eastAsia="仿宋" w:hAnsi="仿宋"/>
          <w:b/>
          <w:color w:val="000000"/>
          <w:sz w:val="36"/>
          <w:szCs w:val="36"/>
        </w:rPr>
        <w:t>八、诚实信用和解释权</w:t>
      </w:r>
      <w:bookmarkEnd w:id="79"/>
      <w:bookmarkEnd w:id="80"/>
      <w:bookmarkEnd w:id="81"/>
      <w:bookmarkEnd w:id="82"/>
      <w:bookmarkEnd w:id="83"/>
      <w:bookmarkEnd w:id="84"/>
      <w:bookmarkEnd w:id="85"/>
      <w:bookmarkEnd w:id="86"/>
      <w:bookmarkEnd w:id="87"/>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27、诚实信用</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lastRenderedPageBreak/>
        <w:t>27.1投标人之间不得相互串通投标报价，不得妨碍其他投标人的公平竞争，不得损害招标人和其他投标人的合法权益。</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27.2投标人不得以向代理机构工作人员、评标委员会成员行贿或者采取其他不正当手段谋取中标。经查实投标人有此行为的，将在</w:t>
      </w:r>
      <w:r>
        <w:rPr>
          <w:rFonts w:ascii="仿宋" w:eastAsia="仿宋" w:hAnsi="仿宋"/>
          <w:color w:val="000000"/>
          <w:sz w:val="28"/>
          <w:szCs w:val="28"/>
        </w:rPr>
        <w:t>“江苏政府采购网、扬中政府采购网”</w:t>
      </w:r>
      <w:r>
        <w:rPr>
          <w:rFonts w:ascii="仿宋" w:eastAsia="仿宋" w:hAnsi="仿宋"/>
          <w:bCs/>
          <w:color w:val="000000"/>
          <w:sz w:val="28"/>
          <w:szCs w:val="28"/>
        </w:rPr>
        <w:t>公告，政府采购管理部门将投标人列入不良行为记录名单，按照《政府采购法》有关规定处理。</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27.3投标人不得虚假承诺，否则，按照提供虚假材料谋取中标成交处理。</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27.4投标人应自觉遵守开标、评标纪律，扰乱开标评标现场秩序的，属于失信行为，根据《江苏省政府采购投标人监督管理暂行办法》，失信行为将被记入投标人诚信档案。</w:t>
      </w:r>
    </w:p>
    <w:p w:rsidR="00952C41" w:rsidRDefault="00FE163B">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27.5根据《财政部关于在政府采购活动中查询及使用信息记录有关问题的通知》（财库〔2016〕125号）、江苏省财政厅《关于做好政府采购信用信息查询使用及登记等工作的通知》（</w:t>
      </w:r>
      <w:proofErr w:type="gramStart"/>
      <w:r>
        <w:rPr>
          <w:rFonts w:ascii="仿宋" w:eastAsia="仿宋" w:hAnsi="仿宋"/>
          <w:bCs/>
          <w:color w:val="000000"/>
          <w:sz w:val="28"/>
          <w:szCs w:val="28"/>
        </w:rPr>
        <w:t>苏财购〔2016〕</w:t>
      </w:r>
      <w:proofErr w:type="gramEnd"/>
      <w:r>
        <w:rPr>
          <w:rFonts w:ascii="仿宋" w:eastAsia="仿宋" w:hAnsi="仿宋"/>
          <w:bCs/>
          <w:color w:val="000000"/>
          <w:sz w:val="28"/>
          <w:szCs w:val="28"/>
        </w:rPr>
        <w:t>50号）等文件精神，评标委员会在项目评审时对参加本项目的各投标人进行信用记录查询，信用记录查询渠道为“信用中国”网站（</w:t>
      </w:r>
      <w:r>
        <w:rPr>
          <w:rFonts w:ascii="仿宋" w:eastAsia="仿宋" w:hAnsi="仿宋"/>
          <w:noProof/>
          <w:color w:val="000000"/>
          <w:sz w:val="28"/>
          <w:szCs w:val="28"/>
        </w:rPr>
        <w:drawing>
          <wp:inline distT="0" distB="0" distL="0" distR="0">
            <wp:extent cx="190500" cy="146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90500" cy="146050"/>
                    </a:xfrm>
                    <a:prstGeom prst="rect">
                      <a:avLst/>
                    </a:prstGeom>
                    <a:noFill/>
                    <a:ln>
                      <a:noFill/>
                    </a:ln>
                  </pic:spPr>
                </pic:pic>
              </a:graphicData>
            </a:graphic>
          </wp:inline>
        </w:drawing>
      </w:r>
      <w:r>
        <w:rPr>
          <w:rFonts w:ascii="仿宋" w:eastAsia="仿宋" w:hAnsi="仿宋"/>
          <w:bCs/>
          <w:color w:val="000000"/>
          <w:sz w:val="28"/>
          <w:szCs w:val="28"/>
        </w:rPr>
        <w:t xml:space="preserve">www.creditchina.gov.cn），信用记录查询截止时间为资格审查结束时，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 </w:t>
      </w:r>
    </w:p>
    <w:p w:rsidR="00952C41" w:rsidRDefault="00FE163B">
      <w:pPr>
        <w:spacing w:line="520" w:lineRule="exact"/>
        <w:ind w:firstLine="562"/>
        <w:rPr>
          <w:rFonts w:ascii="仿宋" w:eastAsia="仿宋" w:hAnsi="仿宋"/>
          <w:b/>
          <w:color w:val="000000"/>
          <w:sz w:val="28"/>
          <w:szCs w:val="28"/>
        </w:rPr>
      </w:pPr>
      <w:r>
        <w:rPr>
          <w:rFonts w:ascii="仿宋" w:eastAsia="仿宋" w:hAnsi="仿宋"/>
          <w:b/>
          <w:color w:val="000000"/>
          <w:sz w:val="28"/>
          <w:szCs w:val="28"/>
        </w:rPr>
        <w:t>28、解释权</w:t>
      </w:r>
    </w:p>
    <w:p w:rsidR="00952C41" w:rsidRDefault="00FE163B" w:rsidP="00215306">
      <w:pPr>
        <w:spacing w:line="520" w:lineRule="exact"/>
        <w:ind w:firstLine="560"/>
        <w:rPr>
          <w:rFonts w:ascii="仿宋" w:eastAsia="仿宋" w:hAnsi="仿宋"/>
          <w:bCs/>
          <w:color w:val="000000"/>
          <w:sz w:val="28"/>
          <w:szCs w:val="28"/>
        </w:rPr>
      </w:pPr>
      <w:r>
        <w:rPr>
          <w:rFonts w:ascii="仿宋" w:eastAsia="仿宋" w:hAnsi="仿宋"/>
          <w:bCs/>
          <w:color w:val="000000"/>
          <w:sz w:val="28"/>
          <w:szCs w:val="28"/>
        </w:rPr>
        <w:t>28.1</w:t>
      </w:r>
      <w:proofErr w:type="gramStart"/>
      <w:r>
        <w:rPr>
          <w:rFonts w:ascii="仿宋" w:eastAsia="仿宋" w:hAnsi="仿宋"/>
          <w:bCs/>
          <w:color w:val="000000"/>
          <w:sz w:val="28"/>
          <w:szCs w:val="28"/>
        </w:rPr>
        <w:t>除相关</w:t>
      </w:r>
      <w:proofErr w:type="gramEnd"/>
      <w:r>
        <w:rPr>
          <w:rFonts w:ascii="仿宋" w:eastAsia="仿宋" w:hAnsi="仿宋"/>
          <w:bCs/>
          <w:color w:val="000000"/>
          <w:sz w:val="28"/>
          <w:szCs w:val="28"/>
        </w:rPr>
        <w:t>法律、法规规定外，本招标文件的解释权归江苏东程建设工程项目管理有限公司所有。</w:t>
      </w:r>
      <w:bookmarkStart w:id="88" w:name="_Toc11183"/>
      <w:bookmarkStart w:id="89" w:name="_Toc3053"/>
      <w:bookmarkStart w:id="90" w:name="_Toc32731"/>
      <w:bookmarkStart w:id="91" w:name="_Toc1795"/>
      <w:bookmarkStart w:id="92" w:name="_Toc3671"/>
      <w:bookmarkStart w:id="93" w:name="_Toc1245"/>
      <w:bookmarkStart w:id="94" w:name="_Toc30668"/>
      <w:bookmarkStart w:id="95" w:name="_Toc1"/>
    </w:p>
    <w:p w:rsidR="00215306" w:rsidRPr="00215306" w:rsidRDefault="00215306" w:rsidP="00215306">
      <w:pPr>
        <w:pStyle w:val="1"/>
      </w:pPr>
    </w:p>
    <w:p w:rsidR="007053EB" w:rsidRPr="00494016" w:rsidRDefault="007053EB" w:rsidP="007053EB">
      <w:pPr>
        <w:pStyle w:val="affa"/>
        <w:ind w:firstLineChars="41" w:firstLine="123"/>
        <w:jc w:val="left"/>
        <w:rPr>
          <w:rFonts w:ascii="仿宋" w:eastAsia="仿宋" w:hAnsi="仿宋"/>
          <w:kern w:val="2"/>
          <w:sz w:val="30"/>
          <w:szCs w:val="30"/>
        </w:rPr>
      </w:pPr>
      <w:r w:rsidRPr="00494016">
        <w:rPr>
          <w:rFonts w:ascii="仿宋" w:eastAsia="仿宋" w:hAnsi="仿宋" w:cs="宋体" w:hint="eastAsia"/>
          <w:kern w:val="2"/>
          <w:sz w:val="30"/>
          <w:szCs w:val="30"/>
        </w:rPr>
        <w:lastRenderedPageBreak/>
        <w:t>附：</w:t>
      </w:r>
    </w:p>
    <w:p w:rsidR="007053EB" w:rsidRPr="00494016" w:rsidRDefault="007053EB" w:rsidP="007053EB">
      <w:pPr>
        <w:pStyle w:val="affa"/>
        <w:ind w:firstLineChars="41" w:firstLine="148"/>
        <w:jc w:val="center"/>
        <w:rPr>
          <w:rFonts w:ascii="仿宋" w:eastAsia="仿宋" w:hAnsi="仿宋"/>
          <w:kern w:val="2"/>
          <w:sz w:val="36"/>
          <w:szCs w:val="36"/>
        </w:rPr>
      </w:pPr>
      <w:r w:rsidRPr="00494016">
        <w:rPr>
          <w:rFonts w:ascii="仿宋" w:eastAsia="仿宋" w:hAnsi="仿宋" w:cs="宋体" w:hint="eastAsia"/>
          <w:kern w:val="2"/>
          <w:sz w:val="36"/>
          <w:szCs w:val="36"/>
        </w:rPr>
        <w:t>扬中市市政维护管理考核办法</w:t>
      </w:r>
      <w:bookmarkStart w:id="96" w:name="Text"/>
      <w:bookmarkStart w:id="97" w:name="b"/>
      <w:bookmarkEnd w:id="96"/>
      <w:bookmarkEnd w:id="97"/>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为提高扬中市市政设施管理水平和服务质量，完善公共事业监督管理体系，落实长效管理，创造整洁优美、文明舒适的环境，特制定我处市政维护考核办法，具体如下：</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一、承包方应认真按照约定的等级质量标准进行维护，随时接受发包方的检查和考核，并为检查和考核提供便利条件。</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二、考核以定期检查与抽查相结合。每月定期检查，对该月的主要维护内容做专项考核；每月不定期抽查若干次，对存在的问题按具体扣分标准扣分，每次扣分全年累加。</w:t>
      </w:r>
      <w:r w:rsidR="00F401C0">
        <w:rPr>
          <w:rFonts w:ascii="仿宋" w:eastAsia="仿宋" w:hAnsi="仿宋" w:hint="eastAsia"/>
          <w:szCs w:val="28"/>
          <w:u w:color="000000"/>
        </w:rPr>
        <w:t>（</w:t>
      </w:r>
      <w:r w:rsidR="00F401C0" w:rsidRPr="00F401C0">
        <w:rPr>
          <w:rFonts w:ascii="仿宋" w:eastAsia="仿宋" w:hAnsi="仿宋" w:hint="eastAsia"/>
          <w:szCs w:val="28"/>
          <w:u w:color="000000"/>
        </w:rPr>
        <w:t>具体分值为每分1000元</w:t>
      </w:r>
      <w:r w:rsidR="00F401C0">
        <w:rPr>
          <w:rFonts w:ascii="仿宋" w:eastAsia="仿宋" w:hAnsi="仿宋" w:hint="eastAsia"/>
          <w:szCs w:val="28"/>
          <w:u w:color="000000"/>
        </w:rPr>
        <w:t>）</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三、发包方按照条款中约定的考核奖惩办法进行考核。检查标段维护质量达不到要求的，书面告知，限期整改并扣分。养护期间造成严重损失或发生重大安全责任事故，除扣除维护经费、终止合同外，维护单位应赔偿全部损失，同时取消维护竞标资格。</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四、对于维护质量不符合要求的，发包方先通知整改，承包方在规定的时间内不整改的或整改效果不符合要求的按扣分标准扣分或由发包方派其他队伍整改，费用在承包方养护费中扣除。</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五、扣分标准：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1、根据承包方签订合同前明确的项目管理人员、项目管理体系，项目部管理人员必须全部到位，项目经理及其它主要管理人员开工及日常施工过程中</w:t>
      </w:r>
      <w:proofErr w:type="gramStart"/>
      <w:r w:rsidRPr="00494016">
        <w:rPr>
          <w:rFonts w:ascii="仿宋" w:eastAsia="仿宋" w:hAnsi="仿宋" w:hint="eastAsia"/>
          <w:szCs w:val="28"/>
          <w:u w:color="000000"/>
        </w:rPr>
        <w:t>不</w:t>
      </w:r>
      <w:proofErr w:type="gramEnd"/>
      <w:r w:rsidRPr="00494016">
        <w:rPr>
          <w:rFonts w:ascii="仿宋" w:eastAsia="仿宋" w:hAnsi="仿宋" w:hint="eastAsia"/>
          <w:szCs w:val="28"/>
          <w:u w:color="000000"/>
        </w:rPr>
        <w:t>在岗扣1分/人。日常施工过程</w:t>
      </w:r>
      <w:proofErr w:type="gramStart"/>
      <w:r w:rsidRPr="00494016">
        <w:rPr>
          <w:rFonts w:ascii="仿宋" w:eastAsia="仿宋" w:hAnsi="仿宋" w:hint="eastAsia"/>
          <w:szCs w:val="28"/>
          <w:u w:color="000000"/>
        </w:rPr>
        <w:t>中项目</w:t>
      </w:r>
      <w:proofErr w:type="gramEnd"/>
      <w:r w:rsidRPr="00494016">
        <w:rPr>
          <w:rFonts w:ascii="仿宋" w:eastAsia="仿宋" w:hAnsi="仿宋" w:hint="eastAsia"/>
          <w:szCs w:val="28"/>
          <w:u w:color="000000"/>
        </w:rPr>
        <w:t>经理每周驻工地时间不得少于5天，每天不得少于6小时，其他主要管理人员必须常驻现场，发包</w:t>
      </w:r>
      <w:proofErr w:type="gramStart"/>
      <w:r w:rsidRPr="00494016">
        <w:rPr>
          <w:rFonts w:ascii="仿宋" w:eastAsia="仿宋" w:hAnsi="仿宋" w:hint="eastAsia"/>
          <w:szCs w:val="28"/>
          <w:u w:color="000000"/>
        </w:rPr>
        <w:t>方现场</w:t>
      </w:r>
      <w:proofErr w:type="gramEnd"/>
      <w:r w:rsidRPr="00494016">
        <w:rPr>
          <w:rFonts w:ascii="仿宋" w:eastAsia="仿宋" w:hAnsi="仿宋" w:hint="eastAsia"/>
          <w:szCs w:val="28"/>
          <w:u w:color="000000"/>
        </w:rPr>
        <w:t>代表及现场监理对其考勤。如达不到要求，项目经理每周驻工地时间每少6小时罚款扣1分，少于6小时按6小时计；其他主要管理人员必有常驻现场，每少一天罚款扣0.5分。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2、承包方项目部管理人员不得随意调动，如确需调动，应取得</w:t>
      </w:r>
      <w:r w:rsidRPr="00494016">
        <w:rPr>
          <w:rFonts w:ascii="仿宋" w:eastAsia="仿宋" w:hAnsi="仿宋" w:hint="eastAsia"/>
          <w:szCs w:val="28"/>
          <w:u w:color="000000"/>
        </w:rPr>
        <w:lastRenderedPageBreak/>
        <w:t>发包方同意并安排不低于原管理人员专业技术和管理水平的人员替代。如未经发包方、项目监理机构同意擅自调动，每发现一人次，扣1分。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3、如发包方、项目监理机构发现承包方项目部管理人员工作不力，有权提出调整有关人员的要求，承包方应在规定的时间内调整到位，否则每延期一天扣0.5分。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4、承包方必须按时完成建设单位交办的任务，有一起未及时完成的扣1分，一个月内超过两次的，每次扣2分。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5、施工现场必须安全文明施工，做好施工现场围挡和垃圾清运。发现一起施工围档不到位，扣0.5分，施工垃圾当天清运不及时的，扣0.5分，被12345和数字城管发现上报的，扣2分。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6、承包方必须安排人员24小时值班，遇到突发事件，承包方项目经理和现场一线工人必须在接到通知半小时内到达现场进行处置，项目经理半小时内不能到达现场的，扣5分。能及时到达现场一线工人少于发包人要求的，每少一人扣2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7、承包方必须安排至少两名专职巡查人员对所管辖范围内的道路、桥梁进行巡查，并将巡查记录定时上报，发包方不定期对巡查人员和记录进行检查。发现一次巡查不及时或巡查记录不到位的，扣1分。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8、承包方未按发包人要求施工或违反强制性条文，偷工减料，降低质量等级，责令施工单位返工，扣2分。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9、项目监理机构在巡视或验收过程中，发现质量问题，发监理工程师通知单，承包方必须在规定时间内及时整改，整改完毕，自检合格，提请监理工程师验收，整改不及时，回复不及时，每拖延一天扣0.5分。如每月超过3份整改通知单，每多1份扣1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10、发生质量安全事故，承包方必须及时上报，瞒报质量事故，扣5分。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11、监理巡视或验收中，发现安全文明施工问题，发监理工程师通知单，承包方必须在要求时间内及时整改，整改完毕，自检合</w:t>
      </w:r>
      <w:r w:rsidRPr="00494016">
        <w:rPr>
          <w:rFonts w:ascii="仿宋" w:eastAsia="仿宋" w:hAnsi="仿宋" w:hint="eastAsia"/>
          <w:szCs w:val="28"/>
          <w:u w:color="000000"/>
        </w:rPr>
        <w:lastRenderedPageBreak/>
        <w:t>格，提请监理工程师验收，整改不及时，回复不及时，每拖延一天, 扣0.5分。如每月超过2份整改通知单，每多1份扣1分。</w:t>
      </w:r>
    </w:p>
    <w:p w:rsidR="007053EB" w:rsidRPr="00494016" w:rsidRDefault="007053EB" w:rsidP="007053EB">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12、承包方必须按时上报已完成工作验收，已完成工作超过7天未上报验收的，发包方、监理单位有权拒签，并且每发生一起迟报扣0.5分。</w:t>
      </w:r>
    </w:p>
    <w:p w:rsidR="007053EB" w:rsidRDefault="007053EB" w:rsidP="00215306">
      <w:pPr>
        <w:pStyle w:val="00"/>
        <w:spacing w:line="480" w:lineRule="exact"/>
        <w:ind w:firstLineChars="200"/>
        <w:rPr>
          <w:rFonts w:ascii="仿宋" w:eastAsia="仿宋" w:hAnsi="仿宋"/>
          <w:szCs w:val="28"/>
          <w:u w:color="000000"/>
        </w:rPr>
      </w:pPr>
      <w:r w:rsidRPr="00494016">
        <w:rPr>
          <w:rFonts w:ascii="仿宋" w:eastAsia="仿宋" w:hAnsi="仿宋" w:hint="eastAsia"/>
          <w:szCs w:val="28"/>
          <w:u w:color="000000"/>
        </w:rPr>
        <w:t>13、承包方必须在每个月上报上个月完成工程量及已完成维护量总投资额，上报不及时的，扣2分。</w:t>
      </w:r>
    </w:p>
    <w:p w:rsidR="0030411A" w:rsidRDefault="007053EB" w:rsidP="00F401C0">
      <w:pPr>
        <w:spacing w:line="480" w:lineRule="exact"/>
        <w:ind w:firstLineChars="200" w:firstLine="560"/>
        <w:rPr>
          <w:rFonts w:ascii="仿宋" w:eastAsia="仿宋" w:hAnsi="仿宋"/>
          <w:sz w:val="28"/>
          <w:szCs w:val="28"/>
        </w:rPr>
      </w:pPr>
      <w:r w:rsidRPr="00494016">
        <w:rPr>
          <w:rFonts w:ascii="仿宋" w:eastAsia="仿宋" w:hAnsi="仿宋" w:hint="eastAsia"/>
          <w:sz w:val="28"/>
          <w:szCs w:val="28"/>
        </w:rPr>
        <w:t>六、</w:t>
      </w:r>
      <w:r w:rsidR="0030411A">
        <w:rPr>
          <w:rFonts w:ascii="仿宋" w:eastAsia="仿宋" w:hAnsi="仿宋" w:hint="eastAsia"/>
          <w:sz w:val="28"/>
          <w:szCs w:val="28"/>
        </w:rPr>
        <w:t>承包方如因未及时巡查或在巡查过程中发现问题未及时上报给发包方，</w:t>
      </w:r>
      <w:r w:rsidR="00BB6149" w:rsidRPr="00BB6149">
        <w:rPr>
          <w:rFonts w:ascii="仿宋" w:eastAsia="仿宋" w:hAnsi="仿宋" w:hint="eastAsia"/>
          <w:sz w:val="28"/>
          <w:szCs w:val="28"/>
        </w:rPr>
        <w:t>造成不良社会影响</w:t>
      </w:r>
      <w:r w:rsidR="00BB6149">
        <w:rPr>
          <w:rFonts w:ascii="仿宋" w:eastAsia="仿宋" w:hAnsi="仿宋" w:hint="eastAsia"/>
          <w:sz w:val="28"/>
          <w:szCs w:val="28"/>
        </w:rPr>
        <w:t>的</w:t>
      </w:r>
      <w:r w:rsidR="0030411A">
        <w:rPr>
          <w:rFonts w:ascii="仿宋" w:eastAsia="仿宋" w:hAnsi="仿宋" w:hint="eastAsia"/>
          <w:sz w:val="28"/>
          <w:szCs w:val="28"/>
        </w:rPr>
        <w:t>，</w:t>
      </w:r>
      <w:r w:rsidR="0030411A" w:rsidRPr="0030411A">
        <w:rPr>
          <w:rFonts w:ascii="仿宋" w:eastAsia="仿宋" w:hAnsi="仿宋" w:hint="eastAsia"/>
          <w:sz w:val="28"/>
          <w:szCs w:val="28"/>
        </w:rPr>
        <w:t>发现一次</w:t>
      </w:r>
      <w:r w:rsidR="0030411A">
        <w:rPr>
          <w:rFonts w:ascii="仿宋" w:eastAsia="仿宋" w:hAnsi="仿宋" w:hint="eastAsia"/>
          <w:sz w:val="28"/>
          <w:szCs w:val="28"/>
        </w:rPr>
        <w:t>，扣1分</w:t>
      </w:r>
      <w:r w:rsidR="00BB6149">
        <w:rPr>
          <w:rFonts w:ascii="仿宋" w:eastAsia="仿宋" w:hAnsi="仿宋" w:hint="eastAsia"/>
          <w:sz w:val="28"/>
          <w:szCs w:val="28"/>
        </w:rPr>
        <w:t>，</w:t>
      </w:r>
      <w:r w:rsidR="00BB6149" w:rsidRPr="00BB6149">
        <w:rPr>
          <w:rFonts w:ascii="仿宋" w:eastAsia="仿宋" w:hAnsi="仿宋" w:hint="eastAsia"/>
          <w:sz w:val="28"/>
          <w:szCs w:val="28"/>
        </w:rPr>
        <w:t>情节严重的</w:t>
      </w:r>
      <w:r w:rsidR="00BB6149">
        <w:rPr>
          <w:rFonts w:ascii="仿宋" w:eastAsia="仿宋" w:hAnsi="仿宋" w:hint="eastAsia"/>
          <w:sz w:val="28"/>
          <w:szCs w:val="28"/>
        </w:rPr>
        <w:t>，</w:t>
      </w:r>
      <w:r w:rsidR="00BB6149" w:rsidRPr="00BB6149">
        <w:rPr>
          <w:rFonts w:ascii="仿宋" w:eastAsia="仿宋" w:hAnsi="仿宋" w:hint="eastAsia"/>
          <w:sz w:val="28"/>
          <w:szCs w:val="28"/>
        </w:rPr>
        <w:t>一次扣3分</w:t>
      </w:r>
      <w:r w:rsidR="0030411A">
        <w:rPr>
          <w:rFonts w:ascii="仿宋" w:eastAsia="仿宋" w:hAnsi="仿宋" w:hint="eastAsia"/>
          <w:sz w:val="28"/>
          <w:szCs w:val="28"/>
        </w:rPr>
        <w:t>。（</w:t>
      </w:r>
      <w:r w:rsidR="0030411A" w:rsidRPr="0030411A">
        <w:rPr>
          <w:rFonts w:ascii="仿宋" w:eastAsia="仿宋" w:hAnsi="仿宋" w:hint="eastAsia"/>
          <w:sz w:val="28"/>
          <w:szCs w:val="28"/>
          <w:u w:color="000000"/>
        </w:rPr>
        <w:t>巡查费为2.5万元/标段，具体分值为每分1000元，扣完为止</w:t>
      </w:r>
      <w:r w:rsidR="0030411A">
        <w:rPr>
          <w:rFonts w:ascii="仿宋" w:eastAsia="仿宋" w:hAnsi="仿宋" w:hint="eastAsia"/>
          <w:sz w:val="28"/>
          <w:szCs w:val="28"/>
          <w:u w:color="000000"/>
        </w:rPr>
        <w:t>。</w:t>
      </w:r>
      <w:r w:rsidR="0030411A">
        <w:rPr>
          <w:rFonts w:ascii="仿宋" w:eastAsia="仿宋" w:hAnsi="仿宋" w:hint="eastAsia"/>
          <w:sz w:val="28"/>
          <w:szCs w:val="28"/>
        </w:rPr>
        <w:t>）</w:t>
      </w:r>
    </w:p>
    <w:p w:rsidR="00952C41" w:rsidRDefault="0030411A" w:rsidP="00F401C0">
      <w:pPr>
        <w:spacing w:line="480" w:lineRule="exact"/>
        <w:ind w:firstLineChars="200" w:firstLine="560"/>
      </w:pPr>
      <w:r>
        <w:rPr>
          <w:rFonts w:ascii="仿宋" w:eastAsia="仿宋" w:hAnsi="仿宋" w:hint="eastAsia"/>
          <w:sz w:val="28"/>
          <w:szCs w:val="28"/>
        </w:rPr>
        <w:t>七、</w:t>
      </w:r>
      <w:r w:rsidR="007053EB" w:rsidRPr="00494016">
        <w:rPr>
          <w:rFonts w:ascii="仿宋" w:eastAsia="仿宋" w:hAnsi="仿宋" w:hint="eastAsia"/>
          <w:sz w:val="28"/>
          <w:szCs w:val="28"/>
        </w:rPr>
        <w:t>发包方、监理单位在日常工作检查中发现承包方存在违反制度内容相关条款的行为，均有权对承包方给予处罚，处罚单位经办人、签发人签字并加盖项目监理机构章后交承包方授权人员签收，作为处罚的文字凭证。如承包方拒绝签收，发包方、监理单位有权拒签工程款。</w:t>
      </w:r>
    </w:p>
    <w:p w:rsidR="007053EB" w:rsidRDefault="007053EB">
      <w:pPr>
        <w:rPr>
          <w:rFonts w:ascii="仿宋" w:eastAsia="仿宋" w:hAnsi="仿宋"/>
          <w:b/>
          <w:color w:val="000000"/>
          <w:sz w:val="44"/>
          <w:szCs w:val="44"/>
        </w:rPr>
      </w:pPr>
      <w:r>
        <w:rPr>
          <w:rFonts w:ascii="仿宋" w:eastAsia="仿宋" w:hAnsi="仿宋"/>
          <w:b/>
          <w:color w:val="000000"/>
          <w:sz w:val="44"/>
          <w:szCs w:val="44"/>
        </w:rPr>
        <w:br w:type="page"/>
      </w:r>
    </w:p>
    <w:p w:rsidR="00952C41" w:rsidRDefault="00FE163B">
      <w:pPr>
        <w:spacing w:line="520" w:lineRule="exact"/>
        <w:jc w:val="center"/>
        <w:outlineLvl w:val="0"/>
        <w:rPr>
          <w:rFonts w:ascii="仿宋" w:eastAsia="仿宋" w:hAnsi="仿宋"/>
          <w:b/>
          <w:color w:val="000000"/>
          <w:sz w:val="44"/>
          <w:szCs w:val="44"/>
        </w:rPr>
      </w:pPr>
      <w:bookmarkStart w:id="98" w:name="_Toc128661724"/>
      <w:r>
        <w:rPr>
          <w:rFonts w:ascii="仿宋" w:eastAsia="仿宋" w:hAnsi="仿宋"/>
          <w:b/>
          <w:color w:val="000000"/>
          <w:sz w:val="44"/>
          <w:szCs w:val="44"/>
        </w:rPr>
        <w:lastRenderedPageBreak/>
        <w:t>第三部分  合同条款及格式</w:t>
      </w:r>
      <w:bookmarkEnd w:id="88"/>
      <w:bookmarkEnd w:id="89"/>
      <w:bookmarkEnd w:id="90"/>
      <w:bookmarkEnd w:id="91"/>
      <w:bookmarkEnd w:id="92"/>
      <w:bookmarkEnd w:id="93"/>
      <w:bookmarkEnd w:id="94"/>
      <w:bookmarkEnd w:id="95"/>
      <w:bookmarkEnd w:id="98"/>
    </w:p>
    <w:p w:rsidR="00952C41" w:rsidRDefault="00FE163B">
      <w:pPr>
        <w:pStyle w:val="4"/>
        <w:spacing w:line="360" w:lineRule="auto"/>
        <w:rPr>
          <w:rFonts w:eastAsia="宋体"/>
        </w:rPr>
      </w:pPr>
      <w:r>
        <w:br w:type="page"/>
      </w:r>
      <w:r w:rsidR="00C0386A" w:rsidRPr="00C0386A">
        <w:rPr>
          <w:noProof/>
        </w:rPr>
        <w:lastRenderedPageBreak/>
        <w:pict>
          <v:shapetype id="_x0000_t202" coordsize="21600,21600" o:spt="202" path="m,l,21600r21600,l21600,xe">
            <v:stroke joinstyle="miter"/>
            <v:path gradientshapeok="t" o:connecttype="rect"/>
          </v:shapetype>
          <v:shape id="文本框 6" o:spid="_x0000_s1026" type="#_x0000_t202" style="position:absolute;left:0;text-align:left;margin-left:286.8pt;margin-top:-1.1pt;width:124.55pt;height:5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">
            <v:textbox>
              <w:txbxContent>
                <w:p w:rsidR="00B840AB" w:rsidRDefault="00B840AB">
                  <w:pPr>
                    <w:spacing w:line="720" w:lineRule="exact"/>
                    <w:jc w:val="center"/>
                    <w:rPr>
                      <w:rFonts w:ascii="仿宋_GB2312" w:eastAsia="仿宋_GB2312" w:hAnsi="Cambria"/>
                      <w:sz w:val="32"/>
                      <w:szCs w:val="32"/>
                    </w:rPr>
                  </w:pPr>
                  <w:r>
                    <w:rPr>
                      <w:rFonts w:ascii="仿宋_GB2312" w:eastAsia="仿宋_GB2312" w:hAnsi="Cambria"/>
                      <w:sz w:val="32"/>
                      <w:szCs w:val="32"/>
                    </w:rPr>
                    <w:t>合同备案章</w:t>
                  </w:r>
                </w:p>
                <w:p w:rsidR="00B840AB" w:rsidRDefault="00B840AB">
                  <w:pPr>
                    <w:jc w:val="center"/>
                    <w:rPr>
                      <w:rFonts w:ascii="仿宋_GB2312" w:eastAsia="仿宋_GB2312" w:hAnsi="Cambria"/>
                      <w:sz w:val="24"/>
                    </w:rPr>
                  </w:pPr>
                </w:p>
                <w:p w:rsidR="00B840AB" w:rsidRDefault="00B840AB">
                  <w:pPr>
                    <w:jc w:val="center"/>
                    <w:rPr>
                      <w:rFonts w:ascii="仿宋_GB2312" w:eastAsia="仿宋_GB2312" w:hAnsi="Cambria"/>
                      <w:sz w:val="24"/>
                    </w:rPr>
                  </w:pPr>
                  <w:r>
                    <w:rPr>
                      <w:rFonts w:ascii="仿宋_GB2312" w:eastAsia="仿宋_GB2312" w:hAnsi="Cambria"/>
                      <w:sz w:val="24"/>
                    </w:rPr>
                    <w:t>合同备案章</w:t>
                  </w:r>
                </w:p>
                <w:p w:rsidR="00B840AB" w:rsidRDefault="00B840AB">
                  <w:pPr>
                    <w:jc w:val="center"/>
                    <w:rPr>
                      <w:rFonts w:ascii="仿宋_GB2312" w:eastAsia="仿宋_GB2312" w:hAnsi="Cambria"/>
                      <w:sz w:val="24"/>
                    </w:rPr>
                  </w:pPr>
                </w:p>
                <w:p w:rsidR="00B840AB" w:rsidRDefault="00B840AB"/>
              </w:txbxContent>
            </v:textbox>
          </v:shape>
        </w:pict>
      </w:r>
      <w:r>
        <w:rPr>
          <w:rFonts w:ascii="仿宋" w:eastAsia="仿宋" w:hAnsi="仿宋"/>
          <w:b w:val="0"/>
          <w:bCs w:val="0"/>
          <w:color w:val="000000"/>
          <w:position w:val="120"/>
          <w:sz w:val="32"/>
          <w:szCs w:val="32"/>
        </w:rPr>
        <w:t>合同编号：</w:t>
      </w:r>
      <w:r>
        <w:rPr>
          <w:rFonts w:ascii="仿宋" w:eastAsia="仿宋" w:hAnsi="仿宋" w:hint="eastAsia"/>
          <w:b w:val="0"/>
          <w:bCs w:val="0"/>
          <w:color w:val="000000"/>
          <w:position w:val="120"/>
          <w:sz w:val="32"/>
          <w:szCs w:val="32"/>
        </w:rPr>
        <w:t>YZCDC2023</w:t>
      </w:r>
      <w:r w:rsidRPr="00423F3B">
        <w:rPr>
          <w:rFonts w:ascii="仿宋" w:eastAsia="仿宋" w:hAnsi="仿宋" w:hint="eastAsia"/>
          <w:b w:val="0"/>
          <w:bCs w:val="0"/>
          <w:color w:val="000000"/>
          <w:position w:val="120"/>
          <w:sz w:val="32"/>
          <w:szCs w:val="32"/>
        </w:rPr>
        <w:t>-</w:t>
      </w:r>
      <w:r w:rsidR="00423F3B" w:rsidRPr="00423F3B">
        <w:rPr>
          <w:rFonts w:ascii="仿宋" w:eastAsia="仿宋" w:hAnsi="仿宋" w:hint="eastAsia"/>
          <w:b w:val="0"/>
          <w:bCs w:val="0"/>
          <w:color w:val="000000"/>
          <w:position w:val="120"/>
          <w:sz w:val="32"/>
          <w:szCs w:val="32"/>
        </w:rPr>
        <w:t>0</w:t>
      </w:r>
      <w:r w:rsidR="00490EB9">
        <w:rPr>
          <w:rFonts w:ascii="仿宋" w:eastAsia="仿宋" w:hAnsi="仿宋" w:hint="eastAsia"/>
          <w:b w:val="0"/>
          <w:bCs w:val="0"/>
          <w:color w:val="000000"/>
          <w:position w:val="120"/>
          <w:sz w:val="32"/>
          <w:szCs w:val="32"/>
        </w:rPr>
        <w:t>4</w:t>
      </w:r>
      <w:r>
        <w:rPr>
          <w:rFonts w:ascii="仿宋" w:eastAsia="仿宋" w:hAnsi="仿宋" w:hint="eastAsia"/>
          <w:b w:val="0"/>
          <w:bCs w:val="0"/>
          <w:color w:val="000000"/>
          <w:position w:val="120"/>
          <w:sz w:val="32"/>
          <w:szCs w:val="32"/>
        </w:rPr>
        <w:t>号</w:t>
      </w:r>
    </w:p>
    <w:p w:rsidR="00952C41" w:rsidRDefault="00FE163B">
      <w:pPr>
        <w:spacing w:line="360" w:lineRule="auto"/>
        <w:rPr>
          <w:rFonts w:ascii="仿宋" w:eastAsia="仿宋" w:hAnsi="仿宋"/>
          <w:b/>
          <w:bCs/>
          <w:color w:val="000000"/>
          <w:sz w:val="84"/>
          <w:szCs w:val="84"/>
        </w:rPr>
      </w:pPr>
      <w:r>
        <w:rPr>
          <w:rFonts w:ascii="仿宋" w:eastAsia="仿宋" w:hAnsi="仿宋"/>
          <w:b/>
          <w:bCs/>
          <w:color w:val="000000"/>
          <w:sz w:val="84"/>
          <w:szCs w:val="84"/>
        </w:rPr>
        <w:t>扬中市政府采购合同</w:t>
      </w:r>
    </w:p>
    <w:p w:rsidR="00952C41" w:rsidRDefault="00FE163B">
      <w:pPr>
        <w:spacing w:line="520" w:lineRule="exact"/>
        <w:ind w:firstLine="710"/>
        <w:rPr>
          <w:rFonts w:ascii="仿宋" w:eastAsia="仿宋" w:hAnsi="仿宋"/>
          <w:b/>
          <w:bCs/>
          <w:color w:val="000000"/>
          <w:sz w:val="32"/>
          <w:szCs w:val="32"/>
          <w:u w:val="single"/>
        </w:rPr>
      </w:pPr>
      <w:r>
        <w:rPr>
          <w:rFonts w:ascii="仿宋" w:eastAsia="仿宋" w:hAnsi="仿宋"/>
          <w:b/>
          <w:bCs/>
          <w:color w:val="000000"/>
          <w:sz w:val="32"/>
          <w:szCs w:val="32"/>
        </w:rPr>
        <w:t>项目名称：</w:t>
      </w:r>
      <w:r>
        <w:rPr>
          <w:rFonts w:ascii="仿宋" w:eastAsia="仿宋" w:hAnsi="仿宋"/>
          <w:b/>
          <w:bCs/>
          <w:color w:val="000000"/>
          <w:sz w:val="32"/>
          <w:szCs w:val="32"/>
          <w:u w:val="single"/>
        </w:rPr>
        <w:t xml:space="preserve">                                   </w:t>
      </w:r>
    </w:p>
    <w:p w:rsidR="00952C41" w:rsidRDefault="00952C41">
      <w:pPr>
        <w:pStyle w:val="footer1"/>
        <w:spacing w:line="520" w:lineRule="exact"/>
        <w:rPr>
          <w:rFonts w:ascii="仿宋" w:eastAsia="仿宋" w:hAnsi="仿宋"/>
          <w:b/>
          <w:bCs/>
          <w:color w:val="000000"/>
          <w:sz w:val="32"/>
          <w:szCs w:val="32"/>
          <w:u w:val="single"/>
        </w:rPr>
      </w:pPr>
    </w:p>
    <w:p w:rsidR="00952C41" w:rsidRDefault="00952C41">
      <w:pPr>
        <w:spacing w:line="520" w:lineRule="exact"/>
        <w:rPr>
          <w:rFonts w:ascii="仿宋" w:eastAsia="仿宋" w:hAnsi="仿宋"/>
          <w:b/>
          <w:bCs/>
          <w:color w:val="000000"/>
          <w:sz w:val="32"/>
          <w:szCs w:val="32"/>
        </w:rPr>
      </w:pPr>
    </w:p>
    <w:p w:rsidR="00952C41" w:rsidRDefault="00952C41">
      <w:pPr>
        <w:pStyle w:val="1"/>
        <w:spacing w:line="520" w:lineRule="exact"/>
        <w:rPr>
          <w:rFonts w:ascii="仿宋" w:eastAsia="仿宋" w:hAnsi="仿宋"/>
          <w:color w:val="000000"/>
          <w:sz w:val="32"/>
          <w:szCs w:val="32"/>
        </w:rPr>
      </w:pPr>
    </w:p>
    <w:p w:rsidR="00952C41" w:rsidRDefault="00FE163B">
      <w:pPr>
        <w:spacing w:line="520" w:lineRule="exact"/>
        <w:ind w:firstLine="710"/>
        <w:rPr>
          <w:rFonts w:ascii="仿宋" w:eastAsia="仿宋" w:hAnsi="仿宋"/>
          <w:b/>
          <w:bCs/>
          <w:color w:val="000000"/>
          <w:sz w:val="32"/>
          <w:szCs w:val="32"/>
          <w:u w:val="single"/>
        </w:rPr>
      </w:pPr>
      <w:r>
        <w:rPr>
          <w:rFonts w:ascii="仿宋" w:eastAsia="仿宋" w:hAnsi="仿宋"/>
          <w:b/>
          <w:bCs/>
          <w:color w:val="000000"/>
          <w:sz w:val="32"/>
          <w:szCs w:val="32"/>
        </w:rPr>
        <w:t>项目编号：</w:t>
      </w:r>
      <w:r>
        <w:rPr>
          <w:rFonts w:ascii="仿宋" w:eastAsia="仿宋" w:hAnsi="仿宋"/>
          <w:b/>
          <w:bCs/>
          <w:color w:val="000000"/>
          <w:sz w:val="32"/>
          <w:szCs w:val="32"/>
          <w:u w:val="single"/>
        </w:rPr>
        <w:t xml:space="preserve">                                   </w:t>
      </w:r>
    </w:p>
    <w:p w:rsidR="00952C41" w:rsidRDefault="00952C41">
      <w:pPr>
        <w:spacing w:line="520" w:lineRule="exact"/>
        <w:ind w:firstLine="710"/>
        <w:rPr>
          <w:rFonts w:ascii="仿宋" w:eastAsia="仿宋" w:hAnsi="仿宋"/>
          <w:b/>
          <w:bCs/>
          <w:color w:val="000000"/>
          <w:sz w:val="32"/>
          <w:szCs w:val="32"/>
          <w:u w:val="single"/>
        </w:rPr>
      </w:pPr>
    </w:p>
    <w:p w:rsidR="00952C41" w:rsidRDefault="00952C41">
      <w:pPr>
        <w:pStyle w:val="1"/>
        <w:spacing w:line="520" w:lineRule="exact"/>
        <w:rPr>
          <w:rFonts w:ascii="仿宋" w:eastAsia="仿宋" w:hAnsi="仿宋"/>
          <w:color w:val="000000"/>
          <w:sz w:val="32"/>
          <w:szCs w:val="32"/>
        </w:rPr>
      </w:pPr>
    </w:p>
    <w:p w:rsidR="00952C41" w:rsidRDefault="00952C41">
      <w:pPr>
        <w:spacing w:line="520" w:lineRule="exact"/>
        <w:ind w:firstLine="710"/>
        <w:rPr>
          <w:rFonts w:ascii="仿宋" w:eastAsia="仿宋" w:hAnsi="仿宋"/>
          <w:b/>
          <w:bCs/>
          <w:color w:val="000000"/>
          <w:sz w:val="32"/>
          <w:szCs w:val="32"/>
        </w:rPr>
      </w:pPr>
    </w:p>
    <w:p w:rsidR="00952C41" w:rsidRDefault="00FE163B">
      <w:pPr>
        <w:spacing w:line="520" w:lineRule="exact"/>
        <w:ind w:firstLine="710"/>
        <w:rPr>
          <w:rFonts w:ascii="仿宋" w:eastAsia="仿宋" w:hAnsi="仿宋"/>
          <w:b/>
          <w:bCs/>
          <w:color w:val="000000"/>
          <w:sz w:val="32"/>
          <w:szCs w:val="32"/>
          <w:u w:val="single"/>
        </w:rPr>
      </w:pPr>
      <w:r>
        <w:rPr>
          <w:rFonts w:ascii="仿宋" w:eastAsia="仿宋" w:hAnsi="仿宋"/>
          <w:b/>
          <w:bCs/>
          <w:color w:val="000000"/>
          <w:sz w:val="32"/>
          <w:szCs w:val="32"/>
        </w:rPr>
        <w:t>采购单位：</w:t>
      </w:r>
      <w:r>
        <w:rPr>
          <w:rFonts w:ascii="仿宋" w:eastAsia="仿宋" w:hAnsi="仿宋"/>
          <w:b/>
          <w:bCs/>
          <w:color w:val="000000"/>
          <w:sz w:val="32"/>
          <w:szCs w:val="32"/>
          <w:u w:val="single"/>
        </w:rPr>
        <w:t xml:space="preserve">                                   </w:t>
      </w:r>
    </w:p>
    <w:p w:rsidR="00952C41" w:rsidRDefault="00952C41">
      <w:pPr>
        <w:spacing w:line="520" w:lineRule="exact"/>
        <w:ind w:firstLine="710"/>
        <w:rPr>
          <w:rFonts w:ascii="仿宋" w:eastAsia="仿宋" w:hAnsi="仿宋"/>
          <w:b/>
          <w:bCs/>
          <w:color w:val="000000"/>
          <w:sz w:val="32"/>
          <w:szCs w:val="32"/>
          <w:u w:val="single"/>
        </w:rPr>
      </w:pPr>
    </w:p>
    <w:p w:rsidR="00952C41" w:rsidRDefault="00952C41">
      <w:pPr>
        <w:spacing w:line="520" w:lineRule="exact"/>
        <w:ind w:firstLine="710"/>
        <w:rPr>
          <w:rFonts w:ascii="仿宋" w:eastAsia="仿宋" w:hAnsi="仿宋"/>
          <w:b/>
          <w:bCs/>
          <w:color w:val="000000"/>
          <w:sz w:val="32"/>
          <w:szCs w:val="32"/>
        </w:rPr>
      </w:pPr>
    </w:p>
    <w:p w:rsidR="00952C41" w:rsidRDefault="00952C41">
      <w:pPr>
        <w:pStyle w:val="1"/>
        <w:spacing w:line="520" w:lineRule="exact"/>
        <w:rPr>
          <w:rFonts w:ascii="仿宋" w:eastAsia="仿宋" w:hAnsi="仿宋"/>
          <w:color w:val="000000"/>
          <w:sz w:val="32"/>
          <w:szCs w:val="32"/>
        </w:rPr>
      </w:pPr>
    </w:p>
    <w:p w:rsidR="00952C41" w:rsidRDefault="00FE163B">
      <w:pPr>
        <w:spacing w:line="520" w:lineRule="exact"/>
        <w:ind w:firstLine="710"/>
        <w:rPr>
          <w:rFonts w:ascii="仿宋" w:eastAsia="仿宋" w:hAnsi="仿宋"/>
          <w:b/>
          <w:bCs/>
          <w:color w:val="000000"/>
          <w:sz w:val="32"/>
          <w:szCs w:val="32"/>
        </w:rPr>
      </w:pPr>
      <w:r>
        <w:rPr>
          <w:rFonts w:ascii="仿宋" w:eastAsia="仿宋" w:hAnsi="仿宋"/>
          <w:b/>
          <w:bCs/>
          <w:color w:val="000000"/>
          <w:sz w:val="32"/>
          <w:szCs w:val="32"/>
        </w:rPr>
        <w:t>中标单位：</w:t>
      </w:r>
      <w:r>
        <w:rPr>
          <w:rFonts w:ascii="仿宋" w:eastAsia="仿宋" w:hAnsi="仿宋"/>
          <w:b/>
          <w:bCs/>
          <w:color w:val="000000"/>
          <w:sz w:val="32"/>
          <w:szCs w:val="32"/>
          <w:u w:val="single"/>
        </w:rPr>
        <w:t xml:space="preserve">                                   </w:t>
      </w:r>
    </w:p>
    <w:p w:rsidR="00952C41" w:rsidRDefault="00952C41">
      <w:pPr>
        <w:pStyle w:val="footer1"/>
        <w:spacing w:line="520" w:lineRule="exact"/>
        <w:rPr>
          <w:rFonts w:ascii="仿宋" w:eastAsia="仿宋" w:hAnsi="仿宋"/>
          <w:b/>
          <w:bCs/>
          <w:color w:val="000000"/>
          <w:sz w:val="32"/>
          <w:szCs w:val="32"/>
        </w:rPr>
      </w:pPr>
    </w:p>
    <w:p w:rsidR="00952C41" w:rsidRDefault="00952C41">
      <w:pPr>
        <w:spacing w:line="520" w:lineRule="exact"/>
        <w:jc w:val="center"/>
        <w:rPr>
          <w:rFonts w:ascii="仿宋" w:eastAsia="仿宋" w:hAnsi="仿宋"/>
          <w:b/>
          <w:bCs/>
          <w:color w:val="000000"/>
          <w:sz w:val="32"/>
          <w:szCs w:val="32"/>
        </w:rPr>
      </w:pPr>
    </w:p>
    <w:p w:rsidR="00952C41" w:rsidRDefault="00952C41">
      <w:pPr>
        <w:spacing w:line="520" w:lineRule="exact"/>
        <w:jc w:val="center"/>
        <w:rPr>
          <w:rFonts w:ascii="仿宋" w:eastAsia="仿宋" w:hAnsi="仿宋"/>
          <w:b/>
          <w:color w:val="000000"/>
          <w:sz w:val="32"/>
          <w:szCs w:val="32"/>
        </w:rPr>
      </w:pPr>
    </w:p>
    <w:p w:rsidR="00952C41" w:rsidRDefault="00FE163B">
      <w:pPr>
        <w:spacing w:line="520" w:lineRule="exact"/>
        <w:jc w:val="center"/>
        <w:rPr>
          <w:rFonts w:ascii="仿宋" w:eastAsia="仿宋" w:hAnsi="仿宋"/>
          <w:b/>
          <w:bCs/>
          <w:color w:val="000000"/>
          <w:sz w:val="32"/>
          <w:szCs w:val="32"/>
        </w:rPr>
      </w:pPr>
      <w:r>
        <w:rPr>
          <w:rFonts w:ascii="仿宋" w:eastAsia="仿宋" w:hAnsi="仿宋"/>
          <w:b/>
          <w:bCs/>
          <w:color w:val="000000"/>
          <w:sz w:val="32"/>
          <w:szCs w:val="32"/>
        </w:rPr>
        <w:t>江苏东程建设工程项目管理有限公司</w:t>
      </w:r>
    </w:p>
    <w:p w:rsidR="00952C41" w:rsidRDefault="00952C41">
      <w:pPr>
        <w:spacing w:line="520" w:lineRule="exact"/>
        <w:jc w:val="center"/>
        <w:rPr>
          <w:rFonts w:ascii="仿宋" w:eastAsia="仿宋" w:hAnsi="仿宋"/>
          <w:b/>
          <w:bCs/>
          <w:color w:val="000000"/>
          <w:sz w:val="32"/>
          <w:szCs w:val="32"/>
        </w:rPr>
      </w:pPr>
    </w:p>
    <w:p w:rsidR="00952C41" w:rsidRDefault="00FE163B">
      <w:pPr>
        <w:spacing w:line="520" w:lineRule="exact"/>
        <w:jc w:val="center"/>
        <w:rPr>
          <w:rFonts w:ascii="仿宋" w:eastAsia="仿宋" w:hAnsi="仿宋"/>
          <w:b/>
          <w:bCs/>
          <w:color w:val="000000"/>
          <w:sz w:val="32"/>
          <w:szCs w:val="32"/>
        </w:rPr>
      </w:pPr>
      <w:r>
        <w:rPr>
          <w:rFonts w:ascii="仿宋" w:eastAsia="仿宋" w:hAnsi="仿宋"/>
          <w:b/>
          <w:bCs/>
          <w:color w:val="000000"/>
          <w:sz w:val="32"/>
          <w:szCs w:val="32"/>
        </w:rPr>
        <w:t>二○二</w:t>
      </w:r>
      <w:r w:rsidR="009A75B8">
        <w:rPr>
          <w:rFonts w:ascii="仿宋" w:eastAsia="仿宋" w:hAnsi="仿宋"/>
          <w:b/>
          <w:bCs/>
          <w:color w:val="000000"/>
          <w:sz w:val="32"/>
          <w:szCs w:val="32"/>
        </w:rPr>
        <w:t>三</w:t>
      </w:r>
      <w:r>
        <w:rPr>
          <w:rFonts w:ascii="仿宋" w:eastAsia="仿宋" w:hAnsi="仿宋"/>
          <w:b/>
          <w:bCs/>
          <w:color w:val="000000"/>
          <w:sz w:val="32"/>
          <w:szCs w:val="32"/>
        </w:rPr>
        <w:t>年    月    日</w:t>
      </w:r>
    </w:p>
    <w:p w:rsidR="00952C41" w:rsidRDefault="00952C41">
      <w:pPr>
        <w:spacing w:line="520" w:lineRule="exact"/>
        <w:jc w:val="center"/>
        <w:rPr>
          <w:rFonts w:ascii="仿宋" w:eastAsia="仿宋" w:hAnsi="仿宋"/>
          <w:b/>
          <w:bCs/>
          <w:color w:val="000000"/>
          <w:sz w:val="32"/>
          <w:szCs w:val="32"/>
        </w:rPr>
      </w:pPr>
    </w:p>
    <w:p w:rsidR="00952C41" w:rsidRDefault="00960B81">
      <w:pPr>
        <w:spacing w:line="520" w:lineRule="exact"/>
        <w:jc w:val="center"/>
        <w:rPr>
          <w:rFonts w:ascii="仿宋" w:eastAsia="仿宋" w:hAnsi="仿宋"/>
          <w:b/>
          <w:bCs/>
          <w:color w:val="000000"/>
          <w:sz w:val="32"/>
          <w:szCs w:val="32"/>
        </w:rPr>
      </w:pPr>
      <w:r>
        <w:rPr>
          <w:rFonts w:ascii="仿宋" w:eastAsia="仿宋" w:hAnsi="仿宋"/>
          <w:b/>
          <w:bCs/>
          <w:color w:val="000000"/>
          <w:sz w:val="32"/>
          <w:szCs w:val="32"/>
        </w:rPr>
        <w:t>2023年扬中市城区道路维护项目</w:t>
      </w:r>
    </w:p>
    <w:p w:rsidR="00952C41" w:rsidRDefault="00FE163B">
      <w:pPr>
        <w:spacing w:line="520" w:lineRule="exact"/>
        <w:jc w:val="center"/>
        <w:rPr>
          <w:rFonts w:ascii="仿宋" w:eastAsia="仿宋" w:hAnsi="仿宋"/>
          <w:b/>
          <w:bCs/>
          <w:color w:val="000000"/>
          <w:sz w:val="32"/>
          <w:szCs w:val="32"/>
        </w:rPr>
      </w:pPr>
      <w:r>
        <w:rPr>
          <w:rFonts w:ascii="仿宋" w:eastAsia="仿宋" w:hAnsi="仿宋"/>
          <w:b/>
          <w:bCs/>
          <w:color w:val="000000"/>
          <w:sz w:val="32"/>
          <w:szCs w:val="32"/>
        </w:rPr>
        <w:t>合同</w:t>
      </w:r>
    </w:p>
    <w:p w:rsidR="00952C41" w:rsidRDefault="00FE163B">
      <w:pPr>
        <w:spacing w:line="520" w:lineRule="exact"/>
        <w:jc w:val="center"/>
        <w:rPr>
          <w:rFonts w:ascii="仿宋" w:eastAsia="仿宋" w:hAnsi="仿宋"/>
          <w:color w:val="000000"/>
          <w:sz w:val="28"/>
          <w:szCs w:val="28"/>
        </w:rPr>
      </w:pPr>
      <w:proofErr w:type="gramStart"/>
      <w:r>
        <w:rPr>
          <w:rFonts w:ascii="仿宋" w:eastAsia="仿宋" w:hAnsi="仿宋"/>
          <w:color w:val="000000"/>
          <w:sz w:val="28"/>
          <w:szCs w:val="28"/>
        </w:rPr>
        <w:t>扬政采</w:t>
      </w:r>
      <w:proofErr w:type="gramEnd"/>
      <w:r>
        <w:rPr>
          <w:rFonts w:ascii="仿宋" w:eastAsia="仿宋" w:hAnsi="仿宋"/>
          <w:color w:val="000000"/>
          <w:sz w:val="28"/>
          <w:szCs w:val="28"/>
        </w:rPr>
        <w:t>[202</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DC</w:t>
      </w:r>
      <w:r w:rsidRPr="00423F3B">
        <w:rPr>
          <w:rFonts w:ascii="仿宋" w:eastAsia="仿宋" w:hAnsi="仿宋"/>
          <w:color w:val="000000"/>
          <w:sz w:val="28"/>
          <w:szCs w:val="28"/>
        </w:rPr>
        <w:t>第</w:t>
      </w:r>
      <w:r w:rsidRPr="00423F3B">
        <w:rPr>
          <w:rFonts w:ascii="仿宋" w:eastAsia="仿宋" w:hAnsi="仿宋" w:hint="eastAsia"/>
          <w:color w:val="000000"/>
          <w:sz w:val="28"/>
          <w:szCs w:val="28"/>
        </w:rPr>
        <w:t>0</w:t>
      </w:r>
      <w:r w:rsidR="00490EB9">
        <w:rPr>
          <w:rFonts w:ascii="仿宋" w:eastAsia="仿宋" w:hAnsi="仿宋" w:hint="eastAsia"/>
          <w:color w:val="000000"/>
          <w:sz w:val="28"/>
          <w:szCs w:val="28"/>
        </w:rPr>
        <w:t>4</w:t>
      </w:r>
      <w:r>
        <w:rPr>
          <w:rFonts w:ascii="仿宋" w:eastAsia="仿宋" w:hAnsi="仿宋"/>
          <w:color w:val="000000"/>
          <w:sz w:val="28"/>
          <w:szCs w:val="28"/>
        </w:rPr>
        <w:t>号</w:t>
      </w:r>
    </w:p>
    <w:p w:rsidR="00952C41" w:rsidRDefault="00952C41">
      <w:pPr>
        <w:spacing w:line="520" w:lineRule="exact"/>
        <w:ind w:firstLine="3920"/>
        <w:rPr>
          <w:rFonts w:ascii="仿宋" w:eastAsia="仿宋" w:hAnsi="仿宋"/>
          <w:color w:val="000000"/>
          <w:sz w:val="28"/>
          <w:szCs w:val="28"/>
        </w:rPr>
      </w:pPr>
    </w:p>
    <w:p w:rsidR="007053EB" w:rsidRPr="00494016" w:rsidRDefault="007053EB" w:rsidP="007053EB">
      <w:pPr>
        <w:spacing w:line="360" w:lineRule="auto"/>
        <w:ind w:firstLineChars="200" w:firstLine="560"/>
        <w:rPr>
          <w:rFonts w:ascii="仿宋" w:eastAsia="仿宋" w:hAnsi="仿宋"/>
          <w:sz w:val="28"/>
          <w:szCs w:val="28"/>
        </w:rPr>
      </w:pPr>
      <w:bookmarkStart w:id="99" w:name="_Toc26056"/>
      <w:bookmarkStart w:id="100" w:name="_Toc24794"/>
      <w:bookmarkStart w:id="101" w:name="_Toc8287"/>
      <w:bookmarkStart w:id="102" w:name="_Toc4213"/>
      <w:bookmarkStart w:id="103" w:name="_Toc3054"/>
      <w:bookmarkStart w:id="104" w:name="_Toc24733"/>
      <w:bookmarkStart w:id="105" w:name="_Toc11307"/>
      <w:bookmarkStart w:id="106" w:name="_Toc6397"/>
      <w:r w:rsidRPr="00494016">
        <w:rPr>
          <w:rFonts w:ascii="仿宋" w:eastAsia="仿宋" w:hAnsi="仿宋" w:hint="eastAsia"/>
          <w:sz w:val="28"/>
          <w:szCs w:val="28"/>
        </w:rPr>
        <w:t>根据《中华人民共和国政府采购法》规定,甲方2022年扬中市城区道路维护项目 [</w:t>
      </w:r>
      <w:r w:rsidRPr="00494016">
        <w:rPr>
          <w:rFonts w:ascii="仿宋" w:eastAsia="仿宋" w:hAnsi="仿宋"/>
          <w:sz w:val="28"/>
          <w:szCs w:val="28"/>
        </w:rPr>
        <w:t>JSZC-321182-DCGL-G202</w:t>
      </w:r>
      <w:r w:rsidR="00B840AB">
        <w:rPr>
          <w:rFonts w:ascii="仿宋" w:eastAsia="仿宋" w:hAnsi="仿宋" w:hint="eastAsia"/>
          <w:sz w:val="28"/>
          <w:szCs w:val="28"/>
        </w:rPr>
        <w:t>3</w:t>
      </w:r>
      <w:r w:rsidRPr="00423F3B">
        <w:rPr>
          <w:rFonts w:ascii="仿宋" w:eastAsia="仿宋" w:hAnsi="仿宋"/>
          <w:sz w:val="28"/>
          <w:szCs w:val="28"/>
        </w:rPr>
        <w:t>-000</w:t>
      </w:r>
      <w:r w:rsidR="00212F6A">
        <w:rPr>
          <w:rFonts w:ascii="仿宋" w:eastAsia="仿宋" w:hAnsi="仿宋" w:hint="eastAsia"/>
          <w:sz w:val="28"/>
          <w:szCs w:val="28"/>
        </w:rPr>
        <w:t>7</w:t>
      </w:r>
      <w:r w:rsidRPr="00494016">
        <w:rPr>
          <w:rFonts w:ascii="仿宋" w:eastAsia="仿宋" w:hAnsi="仿宋" w:hint="eastAsia"/>
          <w:sz w:val="28"/>
          <w:szCs w:val="28"/>
        </w:rPr>
        <w:t>],</w:t>
      </w:r>
      <w:proofErr w:type="gramStart"/>
      <w:r w:rsidRPr="00494016">
        <w:rPr>
          <w:rFonts w:ascii="仿宋" w:eastAsia="仿宋" w:hAnsi="仿宋" w:hint="eastAsia"/>
          <w:sz w:val="28"/>
          <w:szCs w:val="28"/>
        </w:rPr>
        <w:t>现签订</w:t>
      </w:r>
      <w:proofErr w:type="gramEnd"/>
      <w:r w:rsidRPr="00494016">
        <w:rPr>
          <w:rFonts w:ascii="仿宋" w:eastAsia="仿宋" w:hAnsi="仿宋" w:hint="eastAsia"/>
          <w:sz w:val="28"/>
          <w:szCs w:val="28"/>
        </w:rPr>
        <w:t>正式合同，有关条款如下：</w:t>
      </w:r>
    </w:p>
    <w:p w:rsidR="007053EB" w:rsidRPr="00494016" w:rsidRDefault="007053EB" w:rsidP="007053EB">
      <w:pPr>
        <w:spacing w:line="360" w:lineRule="auto"/>
        <w:ind w:left="560"/>
        <w:rPr>
          <w:rFonts w:ascii="仿宋" w:eastAsia="仿宋" w:hAnsi="仿宋"/>
          <w:sz w:val="28"/>
          <w:szCs w:val="28"/>
        </w:rPr>
      </w:pPr>
      <w:r w:rsidRPr="00494016">
        <w:rPr>
          <w:rFonts w:ascii="仿宋" w:eastAsia="仿宋" w:hAnsi="仿宋" w:hint="eastAsia"/>
          <w:sz w:val="28"/>
          <w:szCs w:val="28"/>
        </w:rPr>
        <w:t>一、项目内容</w:t>
      </w:r>
    </w:p>
    <w:p w:rsidR="007053EB" w:rsidRPr="00494016" w:rsidRDefault="007053EB" w:rsidP="007053EB">
      <w:pPr>
        <w:spacing w:line="360" w:lineRule="auto"/>
        <w:ind w:left="560"/>
        <w:rPr>
          <w:rFonts w:ascii="仿宋" w:eastAsia="仿宋" w:hAnsi="仿宋"/>
          <w:sz w:val="28"/>
          <w:szCs w:val="28"/>
        </w:rPr>
      </w:pPr>
      <w:r w:rsidRPr="00494016">
        <w:rPr>
          <w:rFonts w:ascii="仿宋" w:eastAsia="仿宋" w:hAnsi="仿宋" w:hint="eastAsia"/>
          <w:sz w:val="28"/>
          <w:szCs w:val="28"/>
        </w:rPr>
        <w:t>1.名称：</w:t>
      </w:r>
      <w:r w:rsidR="003E461F">
        <w:rPr>
          <w:rFonts w:ascii="仿宋" w:eastAsia="仿宋" w:hAnsi="仿宋" w:hint="eastAsia"/>
          <w:sz w:val="28"/>
          <w:szCs w:val="28"/>
        </w:rPr>
        <w:t>2023年扬中市城区道路维护项目</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hint="eastAsia"/>
          <w:sz w:val="28"/>
          <w:szCs w:val="28"/>
        </w:rPr>
        <w:t>2.建设地点：A标段包括扬子路以北，环城北路以南，新民路以东，扬中大道以西；B标段包括扬子路以南，滨江大道以北，新民路以东，扬中大道以西。施工范围根据实际情况可能会有少量调整，具体施工地段以采购商工作量交界单为准。</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hint="eastAsia"/>
          <w:sz w:val="28"/>
          <w:szCs w:val="28"/>
        </w:rPr>
        <w:t>3.工程主要内容：沥青混凝土路面修补，混凝土路面修补，人行道板修补、路牙修补、检查井维修加固、</w:t>
      </w:r>
      <w:proofErr w:type="gramStart"/>
      <w:r w:rsidRPr="00494016">
        <w:rPr>
          <w:rFonts w:ascii="仿宋" w:eastAsia="仿宋" w:hAnsi="仿宋" w:hint="eastAsia"/>
          <w:sz w:val="28"/>
          <w:szCs w:val="28"/>
        </w:rPr>
        <w:t>市政府创文和</w:t>
      </w:r>
      <w:proofErr w:type="gramEnd"/>
      <w:r w:rsidRPr="00494016">
        <w:rPr>
          <w:rFonts w:ascii="仿宋" w:eastAsia="仿宋" w:hAnsi="仿宋" w:hint="eastAsia"/>
          <w:sz w:val="28"/>
          <w:szCs w:val="28"/>
        </w:rPr>
        <w:t>创卫等工程以及甲方安排的其他事项。</w:t>
      </w:r>
    </w:p>
    <w:p w:rsidR="007053EB" w:rsidRDefault="007053EB" w:rsidP="007053EB">
      <w:pPr>
        <w:spacing w:line="560" w:lineRule="exact"/>
        <w:ind w:firstLineChars="200" w:firstLine="560"/>
        <w:rPr>
          <w:rFonts w:ascii="仿宋" w:eastAsia="仿宋" w:hAnsi="仿宋"/>
          <w:sz w:val="28"/>
          <w:szCs w:val="28"/>
        </w:rPr>
      </w:pPr>
      <w:r w:rsidRPr="00494016">
        <w:rPr>
          <w:rFonts w:ascii="仿宋" w:eastAsia="仿宋" w:hAnsi="仿宋" w:hint="eastAsia"/>
          <w:sz w:val="28"/>
          <w:szCs w:val="28"/>
        </w:rPr>
        <w:t>二、质量要求、服务期限</w:t>
      </w:r>
    </w:p>
    <w:p w:rsidR="007053EB" w:rsidRDefault="007053EB" w:rsidP="007053EB">
      <w:pPr>
        <w:spacing w:line="560" w:lineRule="exact"/>
        <w:ind w:firstLineChars="200" w:firstLine="560"/>
        <w:rPr>
          <w:rFonts w:ascii="仿宋" w:eastAsia="仿宋" w:hAnsi="仿宋"/>
          <w:sz w:val="28"/>
          <w:szCs w:val="28"/>
        </w:rPr>
      </w:pPr>
      <w:r w:rsidRPr="00494016">
        <w:rPr>
          <w:rFonts w:ascii="仿宋" w:eastAsia="仿宋" w:hAnsi="仿宋" w:hint="eastAsia"/>
          <w:sz w:val="28"/>
          <w:szCs w:val="28"/>
        </w:rPr>
        <w:t>1.质量要求：合格。</w:t>
      </w:r>
    </w:p>
    <w:p w:rsidR="007053EB" w:rsidRPr="00494016" w:rsidRDefault="007053EB" w:rsidP="007053EB">
      <w:pPr>
        <w:spacing w:line="560" w:lineRule="exact"/>
        <w:ind w:firstLineChars="200" w:firstLine="560"/>
        <w:rPr>
          <w:rFonts w:ascii="仿宋" w:eastAsia="仿宋" w:hAnsi="仿宋"/>
          <w:sz w:val="28"/>
          <w:szCs w:val="28"/>
        </w:rPr>
      </w:pPr>
      <w:r w:rsidRPr="00494016">
        <w:rPr>
          <w:rFonts w:ascii="仿宋" w:eastAsia="仿宋" w:hAnsi="仿宋" w:hint="eastAsia"/>
          <w:sz w:val="28"/>
          <w:szCs w:val="28"/>
        </w:rPr>
        <w:t>2.服务期限约为1年，时间从202</w:t>
      </w:r>
      <w:r>
        <w:rPr>
          <w:rFonts w:ascii="仿宋" w:eastAsia="仿宋" w:hAnsi="仿宋" w:hint="eastAsia"/>
          <w:sz w:val="28"/>
          <w:szCs w:val="28"/>
        </w:rPr>
        <w:t>3</w:t>
      </w:r>
      <w:r w:rsidRPr="00494016">
        <w:rPr>
          <w:rFonts w:ascii="仿宋" w:eastAsia="仿宋" w:hAnsi="仿宋" w:hint="eastAsia"/>
          <w:sz w:val="28"/>
          <w:szCs w:val="28"/>
        </w:rPr>
        <w:t>年</w:t>
      </w:r>
      <w:r w:rsidRPr="00494016">
        <w:rPr>
          <w:rFonts w:ascii="仿宋" w:eastAsia="仿宋" w:hAnsi="仿宋" w:hint="eastAsia"/>
          <w:sz w:val="28"/>
          <w:szCs w:val="28"/>
          <w:u w:val="single"/>
        </w:rPr>
        <w:t xml:space="preserve">    </w:t>
      </w:r>
      <w:r w:rsidRPr="00494016">
        <w:rPr>
          <w:rFonts w:ascii="仿宋" w:eastAsia="仿宋" w:hAnsi="仿宋" w:hint="eastAsia"/>
          <w:sz w:val="28"/>
          <w:szCs w:val="28"/>
        </w:rPr>
        <w:t>月</w:t>
      </w:r>
      <w:r w:rsidRPr="00494016">
        <w:rPr>
          <w:rFonts w:ascii="仿宋" w:eastAsia="仿宋" w:hAnsi="仿宋" w:hint="eastAsia"/>
          <w:sz w:val="28"/>
          <w:szCs w:val="28"/>
          <w:u w:val="single"/>
        </w:rPr>
        <w:t xml:space="preserve">    </w:t>
      </w:r>
      <w:r w:rsidRPr="00494016">
        <w:rPr>
          <w:rFonts w:ascii="仿宋" w:eastAsia="仿宋" w:hAnsi="仿宋" w:hint="eastAsia"/>
          <w:sz w:val="28"/>
          <w:szCs w:val="28"/>
        </w:rPr>
        <w:t>日至202</w:t>
      </w:r>
      <w:r>
        <w:rPr>
          <w:rFonts w:ascii="仿宋" w:eastAsia="仿宋" w:hAnsi="仿宋" w:hint="eastAsia"/>
          <w:sz w:val="28"/>
          <w:szCs w:val="28"/>
        </w:rPr>
        <w:t>4</w:t>
      </w:r>
      <w:r w:rsidRPr="00494016">
        <w:rPr>
          <w:rFonts w:ascii="仿宋" w:eastAsia="仿宋" w:hAnsi="仿宋" w:hint="eastAsia"/>
          <w:sz w:val="28"/>
          <w:szCs w:val="28"/>
        </w:rPr>
        <w:t>年</w:t>
      </w:r>
      <w:r w:rsidRPr="00494016">
        <w:rPr>
          <w:rFonts w:ascii="仿宋" w:eastAsia="仿宋" w:hAnsi="仿宋" w:hint="eastAsia"/>
          <w:sz w:val="28"/>
          <w:szCs w:val="28"/>
          <w:u w:val="single"/>
        </w:rPr>
        <w:t xml:space="preserve">    </w:t>
      </w:r>
      <w:r w:rsidRPr="00494016">
        <w:rPr>
          <w:rFonts w:ascii="仿宋" w:eastAsia="仿宋" w:hAnsi="仿宋" w:hint="eastAsia"/>
          <w:sz w:val="28"/>
          <w:szCs w:val="28"/>
        </w:rPr>
        <w:t>月</w:t>
      </w:r>
      <w:r w:rsidRPr="00494016">
        <w:rPr>
          <w:rFonts w:ascii="仿宋" w:eastAsia="仿宋" w:hAnsi="仿宋" w:hint="eastAsia"/>
          <w:sz w:val="28"/>
          <w:szCs w:val="28"/>
          <w:u w:val="single"/>
        </w:rPr>
        <w:t xml:space="preserve">    </w:t>
      </w:r>
      <w:r w:rsidRPr="00494016">
        <w:rPr>
          <w:rFonts w:ascii="仿宋" w:eastAsia="仿宋" w:hAnsi="仿宋" w:hint="eastAsia"/>
          <w:sz w:val="28"/>
          <w:szCs w:val="28"/>
        </w:rPr>
        <w:t>日。</w:t>
      </w:r>
    </w:p>
    <w:p w:rsidR="007053EB" w:rsidRDefault="007053EB" w:rsidP="007053EB">
      <w:pPr>
        <w:spacing w:line="560" w:lineRule="exact"/>
        <w:ind w:firstLineChars="200" w:firstLine="560"/>
        <w:rPr>
          <w:rFonts w:ascii="仿宋" w:eastAsia="仿宋" w:hAnsi="仿宋"/>
          <w:sz w:val="28"/>
          <w:szCs w:val="28"/>
        </w:rPr>
      </w:pPr>
      <w:r w:rsidRPr="00494016">
        <w:rPr>
          <w:rFonts w:ascii="仿宋" w:eastAsia="仿宋" w:hAnsi="仿宋" w:hint="eastAsia"/>
          <w:sz w:val="28"/>
          <w:szCs w:val="28"/>
        </w:rPr>
        <w:t>三、项目总价</w:t>
      </w:r>
    </w:p>
    <w:p w:rsidR="007053EB" w:rsidRPr="00494016" w:rsidRDefault="007053EB" w:rsidP="007053EB">
      <w:pPr>
        <w:spacing w:line="560" w:lineRule="exact"/>
        <w:ind w:firstLineChars="200" w:firstLine="560"/>
        <w:rPr>
          <w:rFonts w:ascii="仿宋" w:eastAsia="仿宋" w:hAnsi="仿宋"/>
          <w:sz w:val="28"/>
          <w:szCs w:val="28"/>
        </w:rPr>
      </w:pPr>
      <w:r w:rsidRPr="00494016">
        <w:rPr>
          <w:rFonts w:ascii="仿宋" w:eastAsia="仿宋" w:hAnsi="仿宋" w:hint="eastAsia"/>
          <w:sz w:val="28"/>
          <w:szCs w:val="28"/>
        </w:rPr>
        <w:t>1．项目总价为人民币</w:t>
      </w:r>
      <w:r w:rsidRPr="00494016">
        <w:rPr>
          <w:rFonts w:ascii="仿宋" w:eastAsia="仿宋" w:hAnsi="仿宋" w:hint="eastAsia"/>
          <w:sz w:val="28"/>
          <w:szCs w:val="28"/>
          <w:u w:val="single"/>
        </w:rPr>
        <w:t xml:space="preserve">             </w:t>
      </w:r>
      <w:r w:rsidRPr="00494016">
        <w:rPr>
          <w:rFonts w:ascii="仿宋" w:eastAsia="仿宋" w:hAnsi="仿宋" w:hint="eastAsia"/>
          <w:sz w:val="28"/>
          <w:szCs w:val="28"/>
        </w:rPr>
        <w:t>元整。中标单价为人民币</w:t>
      </w:r>
      <w:r w:rsidRPr="00494016">
        <w:rPr>
          <w:rFonts w:ascii="仿宋" w:eastAsia="仿宋" w:hAnsi="仿宋" w:hint="eastAsia"/>
          <w:sz w:val="28"/>
          <w:szCs w:val="28"/>
          <w:u w:val="single"/>
        </w:rPr>
        <w:t xml:space="preserve">               </w:t>
      </w:r>
      <w:r w:rsidRPr="00494016">
        <w:rPr>
          <w:rFonts w:ascii="仿宋" w:eastAsia="仿宋" w:hAnsi="仿宋" w:hint="eastAsia"/>
          <w:sz w:val="28"/>
          <w:szCs w:val="28"/>
        </w:rPr>
        <w:t>。</w:t>
      </w:r>
    </w:p>
    <w:p w:rsidR="007053EB" w:rsidRPr="00494016" w:rsidRDefault="007053EB" w:rsidP="000A60C8">
      <w:pPr>
        <w:spacing w:line="560" w:lineRule="exact"/>
        <w:ind w:firstLineChars="202" w:firstLine="566"/>
        <w:rPr>
          <w:rFonts w:ascii="仿宋" w:eastAsia="仿宋" w:hAnsi="仿宋"/>
          <w:sz w:val="28"/>
          <w:szCs w:val="28"/>
        </w:rPr>
      </w:pPr>
      <w:r w:rsidRPr="00494016">
        <w:rPr>
          <w:rFonts w:ascii="仿宋" w:eastAsia="仿宋" w:hAnsi="仿宋" w:hint="eastAsia"/>
          <w:sz w:val="28"/>
          <w:szCs w:val="28"/>
        </w:rPr>
        <w:lastRenderedPageBreak/>
        <w:t>2．本合同价格包括本次招标项目有关的所有费用，以及技术资料、支付给员工的工资和国家强制缴纳的各种社会保障资金，以及投标人认为需要的其他费用等。</w:t>
      </w:r>
    </w:p>
    <w:p w:rsidR="007053EB" w:rsidRDefault="007053EB" w:rsidP="000A60C8">
      <w:pPr>
        <w:spacing w:line="560" w:lineRule="exact"/>
        <w:ind w:firstLineChars="202" w:firstLine="566"/>
        <w:rPr>
          <w:rFonts w:ascii="仿宋" w:eastAsia="仿宋" w:hAnsi="仿宋"/>
          <w:sz w:val="28"/>
          <w:szCs w:val="28"/>
        </w:rPr>
      </w:pPr>
      <w:r w:rsidRPr="00494016">
        <w:rPr>
          <w:rFonts w:ascii="仿宋" w:eastAsia="仿宋" w:hAnsi="仿宋" w:hint="eastAsia"/>
          <w:sz w:val="28"/>
          <w:szCs w:val="28"/>
        </w:rPr>
        <w:t>3.工程结算执行</w:t>
      </w:r>
      <w:proofErr w:type="gramStart"/>
      <w:r w:rsidRPr="00494016">
        <w:rPr>
          <w:rFonts w:ascii="仿宋" w:eastAsia="仿宋" w:hAnsi="仿宋" w:hint="eastAsia"/>
          <w:sz w:val="28"/>
          <w:szCs w:val="28"/>
        </w:rPr>
        <w:t>招标全费用</w:t>
      </w:r>
      <w:proofErr w:type="gramEnd"/>
      <w:r w:rsidRPr="00494016">
        <w:rPr>
          <w:rFonts w:ascii="仿宋" w:eastAsia="仿宋" w:hAnsi="仿宋" w:hint="eastAsia"/>
          <w:sz w:val="28"/>
          <w:szCs w:val="28"/>
        </w:rPr>
        <w:t>综合单价下浮</w:t>
      </w:r>
      <w:r w:rsidRPr="00494016">
        <w:rPr>
          <w:rFonts w:ascii="仿宋" w:eastAsia="仿宋" w:hAnsi="仿宋" w:hint="eastAsia"/>
          <w:sz w:val="28"/>
          <w:szCs w:val="28"/>
          <w:u w:val="single"/>
        </w:rPr>
        <w:t xml:space="preserve">    </w:t>
      </w:r>
      <w:r w:rsidRPr="00494016">
        <w:rPr>
          <w:rFonts w:ascii="仿宋" w:eastAsia="仿宋" w:hAnsi="仿宋" w:hint="eastAsia"/>
          <w:sz w:val="28"/>
          <w:szCs w:val="28"/>
        </w:rPr>
        <w:t>%，工程量以现场签单为准，并经审计部门审核确认最终结算价款。</w:t>
      </w:r>
    </w:p>
    <w:p w:rsidR="00423F3B" w:rsidRDefault="00423F3B" w:rsidP="000A60C8">
      <w:pPr>
        <w:spacing w:line="560" w:lineRule="exact"/>
        <w:ind w:firstLineChars="202" w:firstLine="566"/>
        <w:rPr>
          <w:rFonts w:ascii="仿宋" w:eastAsia="仿宋" w:hAnsi="仿宋"/>
          <w:sz w:val="28"/>
          <w:szCs w:val="28"/>
        </w:rPr>
      </w:pPr>
      <w:r>
        <w:rPr>
          <w:rFonts w:ascii="仿宋" w:eastAsia="仿宋" w:hAnsi="仿宋"/>
          <w:sz w:val="28"/>
          <w:szCs w:val="28"/>
        </w:rPr>
        <w:t>四、履约保证金</w:t>
      </w:r>
    </w:p>
    <w:p w:rsidR="00423F3B" w:rsidRPr="00423F3B" w:rsidRDefault="00CF3A88" w:rsidP="000A60C8">
      <w:pPr>
        <w:pStyle w:val="1"/>
        <w:spacing w:line="560" w:lineRule="exact"/>
        <w:ind w:firstLineChars="200" w:firstLine="560"/>
        <w:rPr>
          <w:rFonts w:ascii="仿宋" w:eastAsia="仿宋" w:hAnsi="仿宋"/>
          <w:sz w:val="28"/>
          <w:szCs w:val="28"/>
        </w:rPr>
      </w:pPr>
      <w:r w:rsidRPr="00F621DD">
        <w:rPr>
          <w:rFonts w:ascii="仿宋" w:eastAsia="仿宋" w:hAnsi="仿宋" w:hint="eastAsia"/>
          <w:color w:val="000000"/>
          <w:sz w:val="28"/>
          <w:szCs w:val="28"/>
        </w:rPr>
        <w:t>本工程中标人必须在签订合同前从企业的法人基本存款账户上向招标人提交</w:t>
      </w:r>
      <w:r>
        <w:rPr>
          <w:rFonts w:ascii="仿宋" w:eastAsia="仿宋" w:hAnsi="仿宋" w:hint="eastAsia"/>
          <w:color w:val="000000"/>
          <w:sz w:val="28"/>
          <w:szCs w:val="28"/>
        </w:rPr>
        <w:t>政府采购</w:t>
      </w:r>
      <w:r w:rsidRPr="00F621DD">
        <w:rPr>
          <w:rFonts w:ascii="仿宋" w:eastAsia="仿宋" w:hAnsi="仿宋" w:hint="eastAsia"/>
          <w:color w:val="000000"/>
          <w:sz w:val="28"/>
          <w:szCs w:val="28"/>
        </w:rPr>
        <w:t>合同金额的5%为履约保证金（履约保证金的缴纳形式为</w:t>
      </w:r>
      <w:r w:rsidRPr="00CF3A88">
        <w:rPr>
          <w:rFonts w:ascii="仿宋" w:eastAsia="仿宋" w:hAnsi="仿宋" w:hint="eastAsia"/>
          <w:color w:val="000000"/>
          <w:sz w:val="28"/>
          <w:szCs w:val="28"/>
        </w:rPr>
        <w:t>支票、汇票、本票、保函、保险保单等非现金形式缴纳或提交</w:t>
      </w:r>
      <w:r w:rsidRPr="00F621DD">
        <w:rPr>
          <w:rFonts w:ascii="仿宋" w:eastAsia="仿宋" w:hAnsi="仿宋" w:hint="eastAsia"/>
          <w:color w:val="000000"/>
          <w:sz w:val="28"/>
          <w:szCs w:val="28"/>
        </w:rPr>
        <w:t>，退还按相关规定，不计利息），中标人中标后30日内无故不缴纳履约保证金的，视作放弃中标资格。履约保证金在项目审计验收后退还。</w:t>
      </w:r>
    </w:p>
    <w:p w:rsidR="007053EB" w:rsidRPr="00494016" w:rsidRDefault="00423F3B" w:rsidP="007053EB">
      <w:pPr>
        <w:spacing w:line="360" w:lineRule="auto"/>
        <w:ind w:firstLineChars="200" w:firstLine="560"/>
        <w:rPr>
          <w:rFonts w:ascii="仿宋" w:eastAsia="仿宋" w:hAnsi="仿宋"/>
          <w:sz w:val="28"/>
          <w:szCs w:val="28"/>
        </w:rPr>
      </w:pPr>
      <w:r>
        <w:rPr>
          <w:rFonts w:ascii="仿宋" w:eastAsia="仿宋" w:hAnsi="仿宋" w:hint="eastAsia"/>
          <w:sz w:val="28"/>
          <w:szCs w:val="28"/>
        </w:rPr>
        <w:t>五</w:t>
      </w:r>
      <w:r w:rsidR="007053EB" w:rsidRPr="00494016">
        <w:rPr>
          <w:rFonts w:ascii="仿宋" w:eastAsia="仿宋" w:hAnsi="仿宋" w:hint="eastAsia"/>
          <w:sz w:val="28"/>
          <w:szCs w:val="28"/>
        </w:rPr>
        <w:t>、付款方式</w:t>
      </w:r>
    </w:p>
    <w:p w:rsidR="000A60C8" w:rsidRPr="000A60C8" w:rsidRDefault="000A60C8" w:rsidP="000A60C8">
      <w:pPr>
        <w:snapToGrid w:val="0"/>
        <w:spacing w:line="360" w:lineRule="auto"/>
        <w:ind w:firstLineChars="200" w:firstLine="560"/>
        <w:rPr>
          <w:rFonts w:ascii="仿宋" w:eastAsia="仿宋" w:hAnsi="仿宋"/>
          <w:sz w:val="28"/>
          <w:szCs w:val="28"/>
        </w:rPr>
      </w:pPr>
      <w:r w:rsidRPr="000A60C8">
        <w:rPr>
          <w:rFonts w:ascii="仿宋" w:eastAsia="仿宋" w:hAnsi="仿宋"/>
          <w:sz w:val="28"/>
          <w:szCs w:val="28"/>
        </w:rPr>
        <w:t>本合同的付款方式：签订合同后，甲方向乙方支付合同金额的30%作为预付款，预付款支付金额为</w:t>
      </w:r>
      <w:r w:rsidRPr="000A60C8">
        <w:rPr>
          <w:rFonts w:ascii="仿宋" w:eastAsia="仿宋" w:hAnsi="仿宋"/>
          <w:sz w:val="28"/>
          <w:szCs w:val="28"/>
          <w:u w:val="single"/>
        </w:rPr>
        <w:t xml:space="preserve">    </w:t>
      </w:r>
      <w:r w:rsidRPr="000A60C8">
        <w:rPr>
          <w:rFonts w:ascii="仿宋" w:eastAsia="仿宋" w:hAnsi="仿宋"/>
          <w:sz w:val="28"/>
          <w:szCs w:val="28"/>
        </w:rPr>
        <w:t>万元，</w:t>
      </w:r>
      <w:r w:rsidRPr="00494016">
        <w:rPr>
          <w:rFonts w:ascii="仿宋" w:eastAsia="仿宋" w:hAnsi="仿宋" w:hint="eastAsia"/>
          <w:sz w:val="28"/>
          <w:szCs w:val="28"/>
        </w:rPr>
        <w:t>余款在工程竣工结算经审计部门审计结束后，一次性支付</w:t>
      </w:r>
      <w:r w:rsidRPr="000A60C8">
        <w:rPr>
          <w:rFonts w:ascii="仿宋" w:eastAsia="仿宋" w:hAnsi="仿宋"/>
          <w:sz w:val="28"/>
          <w:szCs w:val="28"/>
        </w:rPr>
        <w:t>。</w:t>
      </w:r>
    </w:p>
    <w:p w:rsidR="000A60C8" w:rsidRPr="000A60C8" w:rsidRDefault="000A60C8" w:rsidP="000A60C8">
      <w:pPr>
        <w:snapToGrid w:val="0"/>
        <w:spacing w:line="360" w:lineRule="auto"/>
        <w:ind w:firstLineChars="200" w:firstLine="560"/>
      </w:pPr>
      <w:r w:rsidRPr="000A60C8">
        <w:rPr>
          <w:rFonts w:ascii="仿宋" w:eastAsia="仿宋" w:hAnsi="仿宋"/>
          <w:sz w:val="28"/>
          <w:szCs w:val="28"/>
        </w:rPr>
        <w:t>乙方应当自合同签订之日起按约定开具预付款发票，甲方自收到发票之日起15日内完成预付款支付。因乙方未开具预付款发票导致甲方未及时完成预付款支付的，由乙方承担相关责任。</w:t>
      </w:r>
    </w:p>
    <w:p w:rsidR="007053EB" w:rsidRPr="00494016" w:rsidRDefault="00423F3B" w:rsidP="007053EB">
      <w:pPr>
        <w:spacing w:line="360" w:lineRule="auto"/>
        <w:ind w:firstLineChars="200" w:firstLine="560"/>
        <w:rPr>
          <w:rFonts w:ascii="仿宋" w:eastAsia="仿宋" w:hAnsi="仿宋"/>
          <w:sz w:val="28"/>
          <w:szCs w:val="28"/>
        </w:rPr>
      </w:pPr>
      <w:r>
        <w:rPr>
          <w:rFonts w:ascii="仿宋" w:eastAsia="仿宋" w:hAnsi="仿宋" w:hint="eastAsia"/>
          <w:sz w:val="28"/>
          <w:szCs w:val="28"/>
        </w:rPr>
        <w:t>六</w:t>
      </w:r>
      <w:r w:rsidR="007053EB" w:rsidRPr="00494016">
        <w:rPr>
          <w:rFonts w:ascii="仿宋" w:eastAsia="仿宋" w:hAnsi="仿宋" w:hint="eastAsia"/>
          <w:sz w:val="28"/>
          <w:szCs w:val="28"/>
        </w:rPr>
        <w:t>、质量保证</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hint="eastAsia"/>
          <w:sz w:val="28"/>
          <w:szCs w:val="28"/>
        </w:rPr>
        <w:t>1.乙方所提供的</w:t>
      </w:r>
      <w:proofErr w:type="gramStart"/>
      <w:r w:rsidRPr="00494016">
        <w:rPr>
          <w:rFonts w:ascii="仿宋" w:eastAsia="仿宋" w:hAnsi="仿宋" w:hint="eastAsia"/>
          <w:sz w:val="28"/>
          <w:szCs w:val="28"/>
        </w:rPr>
        <w:t>的</w:t>
      </w:r>
      <w:proofErr w:type="gramEnd"/>
      <w:r w:rsidRPr="00494016">
        <w:rPr>
          <w:rFonts w:ascii="仿宋" w:eastAsia="仿宋" w:hAnsi="仿宋" w:hint="eastAsia"/>
          <w:sz w:val="28"/>
          <w:szCs w:val="28"/>
        </w:rPr>
        <w:t>服务必须遵守国家及行业主管部门颁布标准和有关规定。</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2.乙方在项目最终验收后提供一年的质量保证期服务，乙方应对工作中产生的缺陷负责，并由乙方负责纠正或清除缺陷，费用均由乙方负担。</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lastRenderedPageBreak/>
        <w:t>3.在质量保证期内，如果项目成果与投标响应不符，或有缺陷，甲方将以书面形式向乙方提出</w:t>
      </w:r>
      <w:proofErr w:type="gramStart"/>
      <w:r w:rsidRPr="00494016">
        <w:rPr>
          <w:rFonts w:ascii="仿宋" w:eastAsia="仿宋" w:hAnsi="仿宋" w:hint="eastAsia"/>
          <w:sz w:val="28"/>
          <w:szCs w:val="28"/>
        </w:rPr>
        <w:t>本保证</w:t>
      </w:r>
      <w:proofErr w:type="gramEnd"/>
      <w:r w:rsidRPr="00494016">
        <w:rPr>
          <w:rFonts w:ascii="仿宋" w:eastAsia="仿宋" w:hAnsi="仿宋" w:hint="eastAsia"/>
          <w:sz w:val="28"/>
          <w:szCs w:val="28"/>
        </w:rPr>
        <w:t>下的索赔。</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4.乙方应保证所供服务在甲方规定的时间内应具有预期的质量和效果。</w:t>
      </w:r>
    </w:p>
    <w:p w:rsidR="007053EB" w:rsidRPr="00494016" w:rsidRDefault="00423F3B" w:rsidP="007053EB">
      <w:pPr>
        <w:spacing w:line="360" w:lineRule="auto"/>
        <w:ind w:firstLineChars="200" w:firstLine="560"/>
        <w:rPr>
          <w:rFonts w:ascii="仿宋" w:eastAsia="仿宋" w:hAnsi="仿宋"/>
          <w:sz w:val="28"/>
          <w:szCs w:val="28"/>
        </w:rPr>
      </w:pPr>
      <w:r>
        <w:rPr>
          <w:rFonts w:ascii="仿宋" w:eastAsia="仿宋" w:hAnsi="仿宋" w:hint="eastAsia"/>
          <w:sz w:val="28"/>
          <w:szCs w:val="28"/>
        </w:rPr>
        <w:t>七</w:t>
      </w:r>
      <w:r w:rsidR="007053EB" w:rsidRPr="00494016">
        <w:rPr>
          <w:rFonts w:ascii="仿宋" w:eastAsia="仿宋" w:hAnsi="仿宋" w:hint="eastAsia"/>
          <w:sz w:val="28"/>
          <w:szCs w:val="28"/>
        </w:rPr>
        <w:t>、检验</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1．甲方进行本项目的初步检查、成果检查、数据检查等工作，并组织有关部门进行逐级审查。</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2．最终审查合格后，甲方对合同约定的项目服务予以接受。</w:t>
      </w:r>
    </w:p>
    <w:p w:rsidR="007053EB" w:rsidRPr="00494016" w:rsidRDefault="00423F3B" w:rsidP="007053EB">
      <w:pPr>
        <w:spacing w:line="360" w:lineRule="auto"/>
        <w:ind w:firstLineChars="200" w:firstLine="560"/>
        <w:rPr>
          <w:rFonts w:ascii="仿宋" w:eastAsia="仿宋" w:hAnsi="仿宋"/>
          <w:sz w:val="28"/>
          <w:szCs w:val="28"/>
        </w:rPr>
      </w:pPr>
      <w:r>
        <w:rPr>
          <w:rFonts w:ascii="仿宋" w:eastAsia="仿宋" w:hAnsi="仿宋" w:hint="eastAsia"/>
          <w:sz w:val="28"/>
          <w:szCs w:val="28"/>
        </w:rPr>
        <w:t>八</w:t>
      </w:r>
      <w:r w:rsidR="007053EB" w:rsidRPr="00494016">
        <w:rPr>
          <w:rFonts w:ascii="仿宋" w:eastAsia="仿宋" w:hAnsi="仿宋" w:hint="eastAsia"/>
          <w:sz w:val="28"/>
          <w:szCs w:val="28"/>
        </w:rPr>
        <w:t>、考核</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甲方依据《扬中市市政设施维护考核办法》对乙方提供的服务进行考核，甲方根据考核结果在付款时对支付的工程款进行扣减。</w:t>
      </w:r>
    </w:p>
    <w:p w:rsidR="007053EB" w:rsidRPr="00494016" w:rsidRDefault="00423F3B" w:rsidP="007053EB">
      <w:pPr>
        <w:spacing w:line="360" w:lineRule="auto"/>
        <w:ind w:firstLineChars="200" w:firstLine="560"/>
        <w:rPr>
          <w:rFonts w:ascii="仿宋" w:eastAsia="仿宋" w:hAnsi="仿宋"/>
          <w:sz w:val="28"/>
          <w:szCs w:val="28"/>
        </w:rPr>
      </w:pPr>
      <w:r>
        <w:rPr>
          <w:rFonts w:ascii="仿宋" w:eastAsia="仿宋" w:hAnsi="仿宋" w:hint="eastAsia"/>
          <w:sz w:val="28"/>
          <w:szCs w:val="28"/>
        </w:rPr>
        <w:t>九</w:t>
      </w:r>
      <w:r w:rsidR="007053EB" w:rsidRPr="00494016">
        <w:rPr>
          <w:rFonts w:ascii="仿宋" w:eastAsia="仿宋" w:hAnsi="仿宋"/>
          <w:sz w:val="28"/>
          <w:szCs w:val="28"/>
        </w:rPr>
        <w:t>、安全文明施工</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1</w:t>
      </w:r>
      <w:r w:rsidRPr="00494016">
        <w:rPr>
          <w:rFonts w:ascii="仿宋" w:eastAsia="仿宋" w:hAnsi="仿宋" w:hint="eastAsia"/>
          <w:sz w:val="28"/>
          <w:szCs w:val="28"/>
        </w:rPr>
        <w:t>.</w:t>
      </w:r>
      <w:r w:rsidRPr="00494016">
        <w:rPr>
          <w:rFonts w:ascii="仿宋" w:eastAsia="仿宋" w:hAnsi="仿宋"/>
          <w:sz w:val="28"/>
          <w:szCs w:val="28"/>
        </w:rPr>
        <w:t>安全生产要求</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在施工过程中，如遇到突发的地质变动、事先未知的地下施工障碍等影响施工安全的紧急情况，承包人应及时报告监理人和发包人，发包人应当及时下令停工并报政府有关行政管理部门采取应急措施。</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2</w:t>
      </w:r>
      <w:r w:rsidRPr="00494016">
        <w:rPr>
          <w:rFonts w:ascii="仿宋" w:eastAsia="仿宋" w:hAnsi="仿宋" w:hint="eastAsia"/>
          <w:sz w:val="28"/>
          <w:szCs w:val="28"/>
        </w:rPr>
        <w:t>．</w:t>
      </w:r>
      <w:r w:rsidRPr="00494016">
        <w:rPr>
          <w:rFonts w:ascii="仿宋" w:eastAsia="仿宋" w:hAnsi="仿宋"/>
          <w:sz w:val="28"/>
          <w:szCs w:val="28"/>
        </w:rPr>
        <w:t>安全生产保证措施</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承包人应当按照有关规定编制安全技术措施或者专项施工方案，建立安全生产责任制度、治安保卫制度及安全生产教育培训制度，并按安全生产法律规定及合同约定履行安全职责，如实编制工程安</w:t>
      </w:r>
      <w:r w:rsidRPr="00494016">
        <w:rPr>
          <w:rFonts w:ascii="仿宋" w:eastAsia="仿宋" w:hAnsi="仿宋"/>
          <w:sz w:val="28"/>
          <w:szCs w:val="28"/>
        </w:rPr>
        <w:lastRenderedPageBreak/>
        <w:t>全生产的有关记录，接受发包人、监理人及政府安全监督部门的检查与监督。</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3</w:t>
      </w:r>
      <w:r w:rsidRPr="00494016">
        <w:rPr>
          <w:rFonts w:ascii="仿宋" w:eastAsia="仿宋" w:hAnsi="仿宋" w:hint="eastAsia"/>
          <w:sz w:val="28"/>
          <w:szCs w:val="28"/>
        </w:rPr>
        <w:t>．</w:t>
      </w:r>
      <w:r w:rsidRPr="00494016">
        <w:rPr>
          <w:rFonts w:ascii="仿宋" w:eastAsia="仿宋" w:hAnsi="仿宋"/>
          <w:sz w:val="28"/>
          <w:szCs w:val="28"/>
        </w:rPr>
        <w:t>安全生产责任</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(1)发包人的安全责任</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发包人应负责赔偿以下各种情况造成的损失:</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hint="eastAsia"/>
          <w:sz w:val="28"/>
          <w:szCs w:val="28"/>
        </w:rPr>
        <w:t>①</w:t>
      </w:r>
      <w:r w:rsidRPr="00494016">
        <w:rPr>
          <w:rFonts w:ascii="仿宋" w:eastAsia="仿宋" w:hAnsi="仿宋"/>
          <w:sz w:val="28"/>
          <w:szCs w:val="28"/>
        </w:rPr>
        <w:t>由于发包人原因造成的人员人身伤亡和财产损失。</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(2)承包人的安全责任</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①</w:t>
      </w:r>
      <w:r w:rsidRPr="00494016">
        <w:rPr>
          <w:rFonts w:ascii="仿宋" w:eastAsia="仿宋" w:hAnsi="仿宋"/>
          <w:sz w:val="28"/>
          <w:szCs w:val="28"/>
        </w:rPr>
        <w:t>承包方对所承担的施工项目，必须制订施工方案，并结合工程实际制定好保证安全的“三大措施”(组织、技术、安全措施)，经发包方技术、安全审查合格后监督实施。</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②</w:t>
      </w:r>
      <w:r w:rsidRPr="00494016">
        <w:rPr>
          <w:rFonts w:ascii="仿宋" w:eastAsia="仿宋" w:hAnsi="仿宋"/>
          <w:sz w:val="28"/>
          <w:szCs w:val="28"/>
        </w:rPr>
        <w:t>承包方必须贯彻执行国家有关安全生产的方针、政策、法令、法规，遵守国家行业及公司有关安全施工、文明施工的规定。遵守现场的各项规章制度。</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③</w:t>
      </w:r>
      <w:r w:rsidRPr="00494016">
        <w:rPr>
          <w:rFonts w:ascii="仿宋" w:eastAsia="仿宋" w:hAnsi="仿宋"/>
          <w:sz w:val="28"/>
          <w:szCs w:val="28"/>
        </w:rPr>
        <w:t>承包方应自觉接受发包方的监督和指导。对发包方监理检查提出的安全整改通知，必须及时整改。施工中</w:t>
      </w:r>
      <w:proofErr w:type="gramStart"/>
      <w:r w:rsidRPr="00494016">
        <w:rPr>
          <w:rFonts w:ascii="仿宋" w:eastAsia="仿宋" w:hAnsi="仿宋"/>
          <w:sz w:val="28"/>
          <w:szCs w:val="28"/>
        </w:rPr>
        <w:t>一</w:t>
      </w:r>
      <w:proofErr w:type="gramEnd"/>
      <w:r w:rsidRPr="00494016">
        <w:rPr>
          <w:rFonts w:ascii="仿宋" w:eastAsia="仿宋" w:hAnsi="仿宋"/>
          <w:sz w:val="28"/>
          <w:szCs w:val="28"/>
        </w:rPr>
        <w:t>且发生人身事故或危及生产运行的不安全情况，必须立即报告发包方。</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④</w:t>
      </w:r>
      <w:r w:rsidRPr="00494016">
        <w:rPr>
          <w:rFonts w:ascii="仿宋" w:eastAsia="仿宋" w:hAnsi="仿宋"/>
          <w:sz w:val="28"/>
          <w:szCs w:val="28"/>
        </w:rPr>
        <w:t>承包方必须按国家有关规定，为施工人员配备合格的劳动防护用品及安全用具，并保证施工工具、器械使用安全。</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⑤</w:t>
      </w:r>
      <w:r w:rsidRPr="00494016">
        <w:rPr>
          <w:rFonts w:ascii="仿宋" w:eastAsia="仿宋" w:hAnsi="仿宋"/>
          <w:sz w:val="28"/>
          <w:szCs w:val="28"/>
        </w:rPr>
        <w:t>施工过程中因承包人自身过失引起的损失及安全责任由承包人承担。</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4</w:t>
      </w:r>
      <w:r w:rsidRPr="00494016">
        <w:rPr>
          <w:rFonts w:ascii="仿宋" w:eastAsia="仿宋" w:hAnsi="仿宋" w:hint="eastAsia"/>
          <w:sz w:val="28"/>
          <w:szCs w:val="28"/>
        </w:rPr>
        <w:t>．</w:t>
      </w:r>
      <w:r w:rsidRPr="00494016">
        <w:rPr>
          <w:rFonts w:ascii="仿宋" w:eastAsia="仿宋" w:hAnsi="仿宋"/>
          <w:sz w:val="28"/>
          <w:szCs w:val="28"/>
        </w:rPr>
        <w:t>文明施工</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承包人在工程施工期间，应当采取措施保持施工现场平整，物料堆放整齐。工程所在地有关政府行政管理部门有特殊要求的，按照其要求执行。</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lastRenderedPageBreak/>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7053EB" w:rsidRPr="00494016" w:rsidRDefault="00423F3B" w:rsidP="007053EB">
      <w:pPr>
        <w:spacing w:line="360" w:lineRule="auto"/>
        <w:ind w:firstLineChars="200" w:firstLine="560"/>
        <w:rPr>
          <w:rFonts w:ascii="仿宋" w:eastAsia="仿宋" w:hAnsi="仿宋"/>
          <w:sz w:val="28"/>
          <w:szCs w:val="28"/>
        </w:rPr>
      </w:pPr>
      <w:r>
        <w:rPr>
          <w:rFonts w:ascii="仿宋" w:eastAsia="仿宋" w:hAnsi="仿宋" w:hint="eastAsia"/>
          <w:sz w:val="28"/>
          <w:szCs w:val="28"/>
        </w:rPr>
        <w:t>十</w:t>
      </w:r>
      <w:r w:rsidR="007053EB" w:rsidRPr="00494016">
        <w:rPr>
          <w:rFonts w:ascii="仿宋" w:eastAsia="仿宋" w:hAnsi="仿宋"/>
          <w:sz w:val="28"/>
          <w:szCs w:val="28"/>
        </w:rPr>
        <w:t>、双方权利义务</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1</w:t>
      </w:r>
      <w:r w:rsidRPr="00494016">
        <w:rPr>
          <w:rFonts w:ascii="仿宋" w:eastAsia="仿宋" w:hAnsi="仿宋" w:hint="eastAsia"/>
          <w:sz w:val="28"/>
          <w:szCs w:val="28"/>
        </w:rPr>
        <w:t>.</w:t>
      </w:r>
      <w:r w:rsidRPr="00494016">
        <w:rPr>
          <w:rFonts w:ascii="仿宋" w:eastAsia="仿宋" w:hAnsi="仿宋"/>
          <w:sz w:val="28"/>
          <w:szCs w:val="28"/>
        </w:rPr>
        <w:t>甲方权利</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(1)对乙方派出的人员进行审核，并对其工作进行检查和监督，对不称职的人员有权要求更换;</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(2)有权对乙方的作业方法、完成进度、服务质量进行审查;</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(3)因乙方原因造成工程进度、服务质量不符合要求时，有权要求补充修改或延迟付款期限。</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2</w:t>
      </w:r>
      <w:r w:rsidRPr="00494016">
        <w:rPr>
          <w:rFonts w:ascii="仿宋" w:eastAsia="仿宋" w:hAnsi="仿宋" w:hint="eastAsia"/>
          <w:sz w:val="28"/>
          <w:szCs w:val="28"/>
        </w:rPr>
        <w:t>.</w:t>
      </w:r>
      <w:r w:rsidRPr="00494016">
        <w:rPr>
          <w:rFonts w:ascii="仿宋" w:eastAsia="仿宋" w:hAnsi="仿宋"/>
          <w:sz w:val="28"/>
          <w:szCs w:val="28"/>
        </w:rPr>
        <w:t>乙方权利</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(1)</w:t>
      </w:r>
      <w:r w:rsidRPr="00494016">
        <w:rPr>
          <w:rFonts w:ascii="宋体" w:eastAsia="仿宋" w:hAnsi="宋体"/>
          <w:sz w:val="28"/>
          <w:szCs w:val="28"/>
        </w:rPr>
        <w:t> </w:t>
      </w:r>
      <w:r w:rsidRPr="00494016">
        <w:rPr>
          <w:rFonts w:ascii="仿宋" w:eastAsia="仿宋" w:hAnsi="仿宋"/>
          <w:sz w:val="28"/>
          <w:szCs w:val="28"/>
        </w:rPr>
        <w:t>有权查询与本项目有关的政策文件、技术资料，参与本工作的有关业务会议:</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(2)有权按照合同规定获得甲方的帮助和配合。</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sz w:val="28"/>
          <w:szCs w:val="28"/>
        </w:rPr>
        <w:t>十</w:t>
      </w:r>
      <w:r w:rsidR="00423F3B">
        <w:rPr>
          <w:rFonts w:ascii="仿宋" w:eastAsia="仿宋" w:hAnsi="仿宋"/>
          <w:sz w:val="28"/>
          <w:szCs w:val="28"/>
        </w:rPr>
        <w:t>一</w:t>
      </w:r>
      <w:r w:rsidRPr="00494016">
        <w:rPr>
          <w:rFonts w:ascii="仿宋" w:eastAsia="仿宋" w:hAnsi="仿宋"/>
          <w:sz w:val="28"/>
          <w:szCs w:val="28"/>
        </w:rPr>
        <w:t>、违约责任、解决方式</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1</w:t>
      </w:r>
      <w:r w:rsidRPr="00494016">
        <w:rPr>
          <w:rFonts w:ascii="仿宋" w:eastAsia="仿宋" w:hAnsi="仿宋" w:hint="eastAsia"/>
          <w:sz w:val="28"/>
          <w:szCs w:val="28"/>
        </w:rPr>
        <w:t>.</w:t>
      </w:r>
      <w:r w:rsidRPr="00494016">
        <w:rPr>
          <w:rFonts w:ascii="仿宋" w:eastAsia="仿宋" w:hAnsi="仿宋"/>
          <w:sz w:val="28"/>
          <w:szCs w:val="28"/>
        </w:rPr>
        <w:t>违约责任</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(1)如合同一方不能履行合同义务(含保密责任),另一方将按照中华人民共和国《合同法》提起诉讼并要求赔偿，同时可在履约保证金中得到补偿。</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(2)因乙方责任未能按期完成，每延长一天，按本合同价的1%扣除质量保证金作为对甲方的补偿。</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(3)甲方未能按期付款，按银行同期利率偿付给乙方。</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2</w:t>
      </w:r>
      <w:r w:rsidRPr="00494016">
        <w:rPr>
          <w:rFonts w:ascii="仿宋" w:eastAsia="仿宋" w:hAnsi="仿宋" w:hint="eastAsia"/>
          <w:sz w:val="28"/>
          <w:szCs w:val="28"/>
        </w:rPr>
        <w:t>．</w:t>
      </w:r>
      <w:r w:rsidRPr="00494016">
        <w:rPr>
          <w:rFonts w:ascii="仿宋" w:eastAsia="仿宋" w:hAnsi="仿宋"/>
          <w:sz w:val="28"/>
          <w:szCs w:val="28"/>
        </w:rPr>
        <w:t>解决方式</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lastRenderedPageBreak/>
        <w:t>甲乙双方在合同履行过程中发生争议，应通过友好协商方式解决，如协商不能达成协议，可向项目实施地所在法院提起诉讼，诉讼费由败诉方承担。</w:t>
      </w:r>
    </w:p>
    <w:p w:rsidR="007053EB" w:rsidRPr="00494016" w:rsidRDefault="007053EB" w:rsidP="007053EB">
      <w:pPr>
        <w:spacing w:line="360" w:lineRule="auto"/>
        <w:ind w:firstLineChars="200" w:firstLine="560"/>
        <w:rPr>
          <w:rFonts w:ascii="仿宋" w:eastAsia="仿宋" w:hAnsi="仿宋"/>
          <w:sz w:val="28"/>
          <w:szCs w:val="28"/>
        </w:rPr>
      </w:pPr>
      <w:r w:rsidRPr="00494016">
        <w:rPr>
          <w:rFonts w:ascii="仿宋" w:eastAsia="仿宋" w:hAnsi="仿宋" w:hint="eastAsia"/>
          <w:sz w:val="28"/>
          <w:szCs w:val="28"/>
        </w:rPr>
        <w:t>十</w:t>
      </w:r>
      <w:r w:rsidR="00423F3B">
        <w:rPr>
          <w:rFonts w:ascii="仿宋" w:eastAsia="仿宋" w:hAnsi="仿宋" w:hint="eastAsia"/>
          <w:sz w:val="28"/>
          <w:szCs w:val="28"/>
        </w:rPr>
        <w:t>二</w:t>
      </w:r>
      <w:r w:rsidRPr="00494016">
        <w:rPr>
          <w:rFonts w:ascii="仿宋" w:eastAsia="仿宋" w:hAnsi="仿宋" w:hint="eastAsia"/>
          <w:sz w:val="28"/>
          <w:szCs w:val="28"/>
        </w:rPr>
        <w:t>、其他事项</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1</w:t>
      </w:r>
      <w:r w:rsidRPr="00494016">
        <w:rPr>
          <w:rFonts w:ascii="仿宋" w:eastAsia="仿宋" w:hAnsi="仿宋" w:hint="eastAsia"/>
          <w:sz w:val="28"/>
          <w:szCs w:val="28"/>
        </w:rPr>
        <w:t>．甲方招标文件、乙方投标文件、会议记录均为本合同的组成部分，具有同等法律效力。</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2</w:t>
      </w:r>
      <w:r w:rsidRPr="00494016">
        <w:rPr>
          <w:rFonts w:ascii="仿宋" w:eastAsia="仿宋" w:hAnsi="仿宋" w:hint="eastAsia"/>
          <w:sz w:val="28"/>
          <w:szCs w:val="28"/>
        </w:rPr>
        <w:t>．若合同期内实际成交量（产品型号、技术参数、服务要求）与本合同内容发生偏离，签订补充合同（协议），须经政府采购管理科备案后方可签订，且补充合同的采购金额不得超过本合同采购金额的10%。</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3.本合同经各方签字盖章即生效，并自签订之日起七个工作日内，政府采购代理机构须将合同报政府采购监督管理部门备案，加盖“扬中市政府采购备案章”。</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sz w:val="28"/>
          <w:szCs w:val="28"/>
        </w:rPr>
        <w:t>4</w:t>
      </w:r>
      <w:r w:rsidRPr="00494016">
        <w:rPr>
          <w:rFonts w:ascii="仿宋" w:eastAsia="仿宋" w:hAnsi="仿宋" w:hint="eastAsia"/>
          <w:sz w:val="28"/>
          <w:szCs w:val="28"/>
        </w:rPr>
        <w:t>．本合同一式四份，甲方、乙方、政府采购代理机构、政府采购监督管理部门各执一份。</w:t>
      </w:r>
    </w:p>
    <w:p w:rsidR="007053EB" w:rsidRPr="00494016" w:rsidRDefault="007053EB" w:rsidP="007053EB">
      <w:pPr>
        <w:spacing w:line="360" w:lineRule="auto"/>
        <w:ind w:firstLineChars="202" w:firstLine="566"/>
        <w:rPr>
          <w:rFonts w:ascii="仿宋" w:eastAsia="仿宋" w:hAnsi="仿宋"/>
          <w:sz w:val="28"/>
          <w:szCs w:val="28"/>
        </w:rPr>
      </w:pP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甲方（盖章）：               乙方（盖章）：</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代表（签字）：               代表（签字）：</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地址：                       地址：</w:t>
      </w:r>
    </w:p>
    <w:p w:rsidR="007053EB" w:rsidRPr="00494016" w:rsidRDefault="007053EB" w:rsidP="007053EB">
      <w:pPr>
        <w:spacing w:line="360" w:lineRule="auto"/>
        <w:ind w:firstLineChars="202" w:firstLine="566"/>
        <w:rPr>
          <w:rFonts w:ascii="仿宋" w:eastAsia="仿宋" w:hAnsi="仿宋"/>
          <w:sz w:val="28"/>
          <w:szCs w:val="28"/>
        </w:rPr>
      </w:pPr>
    </w:p>
    <w:p w:rsidR="007053EB" w:rsidRPr="00494016" w:rsidRDefault="007053EB" w:rsidP="007053EB">
      <w:pPr>
        <w:spacing w:line="360" w:lineRule="auto"/>
        <w:ind w:firstLineChars="202" w:firstLine="566"/>
        <w:rPr>
          <w:rFonts w:ascii="仿宋" w:eastAsia="仿宋" w:hAnsi="仿宋"/>
          <w:sz w:val="28"/>
          <w:szCs w:val="28"/>
        </w:rPr>
      </w:pP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代理机构：（盖章）</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代表：（签字）</w:t>
      </w:r>
    </w:p>
    <w:p w:rsidR="007053EB" w:rsidRPr="00494016" w:rsidRDefault="007053EB" w:rsidP="007053EB">
      <w:pPr>
        <w:spacing w:line="360" w:lineRule="auto"/>
        <w:ind w:firstLineChars="202" w:firstLine="566"/>
        <w:rPr>
          <w:rFonts w:ascii="仿宋" w:eastAsia="仿宋" w:hAnsi="仿宋"/>
          <w:sz w:val="28"/>
          <w:szCs w:val="28"/>
        </w:rPr>
      </w:pPr>
      <w:r w:rsidRPr="00494016">
        <w:rPr>
          <w:rFonts w:ascii="仿宋" w:eastAsia="仿宋" w:hAnsi="仿宋" w:hint="eastAsia"/>
          <w:sz w:val="28"/>
          <w:szCs w:val="28"/>
        </w:rPr>
        <w:t>地址：扬中市中电大道298号</w:t>
      </w:r>
    </w:p>
    <w:p w:rsidR="00952C41" w:rsidRDefault="007053EB" w:rsidP="007053EB">
      <w:pPr>
        <w:widowControl w:val="0"/>
        <w:spacing w:line="520" w:lineRule="exact"/>
        <w:jc w:val="right"/>
        <w:rPr>
          <w:rFonts w:ascii="仿宋" w:eastAsia="仿宋" w:hAnsi="仿宋"/>
          <w:bCs/>
          <w:color w:val="000000"/>
          <w:sz w:val="28"/>
          <w:szCs w:val="28"/>
        </w:rPr>
      </w:pPr>
      <w:r w:rsidRPr="00494016">
        <w:rPr>
          <w:rFonts w:ascii="仿宋" w:eastAsia="仿宋" w:hAnsi="仿宋" w:hint="eastAsia"/>
          <w:sz w:val="28"/>
          <w:szCs w:val="28"/>
        </w:rPr>
        <w:t>签订日期：</w:t>
      </w:r>
    </w:p>
    <w:p w:rsidR="007053EB" w:rsidRDefault="007053EB">
      <w:pPr>
        <w:rPr>
          <w:rFonts w:ascii="仿宋_GB2312" w:eastAsiaTheme="minorEastAsia"/>
          <w:sz w:val="28"/>
          <w:szCs w:val="28"/>
          <w:u w:color="000000"/>
        </w:rPr>
      </w:pPr>
      <w:r>
        <w:rPr>
          <w:rFonts w:ascii="仿宋_GB2312" w:eastAsiaTheme="minorEastAsia"/>
          <w:sz w:val="28"/>
          <w:szCs w:val="28"/>
          <w:u w:color="000000"/>
        </w:rPr>
        <w:br w:type="page"/>
      </w:r>
    </w:p>
    <w:p w:rsidR="00952C41" w:rsidRDefault="00FE163B" w:rsidP="00900E2C">
      <w:pPr>
        <w:pStyle w:val="10"/>
        <w:rPr>
          <w:rFonts w:ascii="仿宋" w:eastAsia="仿宋" w:hAnsi="仿宋"/>
        </w:rPr>
      </w:pPr>
      <w:bookmarkStart w:id="107" w:name="_Toc128661725"/>
      <w:r w:rsidRPr="006D6C07">
        <w:rPr>
          <w:rFonts w:ascii="仿宋" w:eastAsia="仿宋" w:hAnsi="仿宋"/>
        </w:rPr>
        <w:lastRenderedPageBreak/>
        <w:t xml:space="preserve">第四部分 </w:t>
      </w:r>
      <w:r w:rsidRPr="006D6C07">
        <w:rPr>
          <w:rFonts w:ascii="仿宋" w:eastAsia="仿宋" w:hAnsi="仿宋" w:hint="eastAsia"/>
        </w:rPr>
        <w:t xml:space="preserve">  </w:t>
      </w:r>
      <w:r w:rsidRPr="006D6C07">
        <w:rPr>
          <w:rFonts w:ascii="仿宋" w:eastAsia="仿宋" w:hAnsi="仿宋"/>
        </w:rPr>
        <w:t xml:space="preserve"> </w:t>
      </w:r>
      <w:bookmarkEnd w:id="99"/>
      <w:bookmarkEnd w:id="100"/>
      <w:bookmarkEnd w:id="101"/>
      <w:bookmarkEnd w:id="102"/>
      <w:bookmarkEnd w:id="103"/>
      <w:r w:rsidRPr="006D6C07">
        <w:rPr>
          <w:rFonts w:ascii="仿宋" w:eastAsia="仿宋" w:hAnsi="仿宋" w:hint="eastAsia"/>
        </w:rPr>
        <w:t>采购</w:t>
      </w:r>
      <w:r w:rsidRPr="006D6C07">
        <w:rPr>
          <w:rFonts w:ascii="仿宋" w:eastAsia="仿宋" w:hAnsi="仿宋"/>
        </w:rPr>
        <w:t>需求及</w:t>
      </w:r>
      <w:bookmarkEnd w:id="104"/>
      <w:bookmarkEnd w:id="105"/>
      <w:bookmarkEnd w:id="106"/>
      <w:r w:rsidRPr="006D6C07">
        <w:rPr>
          <w:rFonts w:ascii="仿宋" w:eastAsia="仿宋" w:hAnsi="仿宋"/>
        </w:rPr>
        <w:t>基本服务要求</w:t>
      </w:r>
      <w:bookmarkEnd w:id="107"/>
    </w:p>
    <w:p w:rsidR="00C007C0" w:rsidRDefault="00C007C0" w:rsidP="00C007C0">
      <w:pPr>
        <w:snapToGrid w:val="0"/>
        <w:spacing w:before="100" w:beforeAutospacing="1" w:after="100" w:afterAutospacing="1" w:line="360" w:lineRule="auto"/>
        <w:jc w:val="center"/>
        <w:rPr>
          <w:rFonts w:ascii="黑体" w:eastAsia="黑体" w:cs="宋体"/>
          <w:b/>
          <w:bCs/>
          <w:color w:val="000000"/>
          <w:sz w:val="36"/>
          <w:szCs w:val="36"/>
        </w:rPr>
      </w:pPr>
      <w:r>
        <w:rPr>
          <w:rFonts w:ascii="黑体" w:eastAsia="黑体" w:cs="宋体" w:hint="eastAsia"/>
          <w:b/>
          <w:bCs/>
          <w:color w:val="000000"/>
          <w:sz w:val="36"/>
          <w:szCs w:val="36"/>
        </w:rPr>
        <w:t>2023年扬中市城区道路维护工程《工程量清单》</w:t>
      </w:r>
    </w:p>
    <w:p w:rsidR="00C007C0" w:rsidRDefault="00C007C0" w:rsidP="00C007C0">
      <w:pPr>
        <w:snapToGrid w:val="0"/>
        <w:spacing w:before="100" w:beforeAutospacing="1" w:after="100" w:afterAutospacing="1" w:line="360" w:lineRule="auto"/>
        <w:jc w:val="center"/>
        <w:rPr>
          <w:rFonts w:ascii="黑体" w:eastAsia="黑体" w:cs="宋体"/>
          <w:b/>
          <w:bCs/>
          <w:color w:val="000000"/>
          <w:sz w:val="36"/>
          <w:szCs w:val="36"/>
        </w:rPr>
      </w:pPr>
      <w:r>
        <w:rPr>
          <w:rFonts w:ascii="黑体" w:eastAsia="黑体" w:cs="宋体" w:hint="eastAsia"/>
          <w:b/>
          <w:bCs/>
          <w:color w:val="000000"/>
          <w:sz w:val="36"/>
          <w:szCs w:val="36"/>
        </w:rPr>
        <w:t>编</w:t>
      </w:r>
      <w:r>
        <w:rPr>
          <w:rFonts w:ascii="黑体" w:eastAsia="黑体" w:cs="宋体"/>
          <w:b/>
          <w:bCs/>
          <w:color w:val="000000"/>
          <w:sz w:val="36"/>
          <w:szCs w:val="36"/>
        </w:rPr>
        <w:t xml:space="preserve"> </w:t>
      </w:r>
      <w:r>
        <w:rPr>
          <w:rFonts w:ascii="黑体" w:eastAsia="黑体" w:cs="宋体" w:hint="eastAsia"/>
          <w:b/>
          <w:bCs/>
          <w:color w:val="000000"/>
          <w:sz w:val="36"/>
          <w:szCs w:val="36"/>
        </w:rPr>
        <w:t>制</w:t>
      </w:r>
      <w:r>
        <w:rPr>
          <w:rFonts w:ascii="黑体" w:eastAsia="黑体" w:cs="宋体"/>
          <w:b/>
          <w:bCs/>
          <w:color w:val="000000"/>
          <w:sz w:val="36"/>
          <w:szCs w:val="36"/>
        </w:rPr>
        <w:t xml:space="preserve"> </w:t>
      </w:r>
      <w:r>
        <w:rPr>
          <w:rFonts w:ascii="黑体" w:eastAsia="黑体" w:cs="宋体" w:hint="eastAsia"/>
          <w:b/>
          <w:bCs/>
          <w:color w:val="000000"/>
          <w:sz w:val="36"/>
          <w:szCs w:val="36"/>
        </w:rPr>
        <w:t>说</w:t>
      </w:r>
      <w:r>
        <w:rPr>
          <w:rFonts w:ascii="黑体" w:eastAsia="黑体" w:cs="宋体"/>
          <w:b/>
          <w:bCs/>
          <w:color w:val="000000"/>
          <w:sz w:val="36"/>
          <w:szCs w:val="36"/>
        </w:rPr>
        <w:t xml:space="preserve"> </w:t>
      </w:r>
      <w:r>
        <w:rPr>
          <w:rFonts w:ascii="黑体" w:eastAsia="黑体" w:cs="宋体" w:hint="eastAsia"/>
          <w:b/>
          <w:bCs/>
          <w:color w:val="000000"/>
          <w:sz w:val="36"/>
          <w:szCs w:val="36"/>
        </w:rPr>
        <w:t>明</w:t>
      </w:r>
    </w:p>
    <w:p w:rsidR="00C007C0" w:rsidRDefault="00C007C0" w:rsidP="00C007C0">
      <w:pPr>
        <w:snapToGrid w:val="0"/>
        <w:spacing w:before="100" w:beforeAutospacing="1" w:after="100" w:afterAutospacing="1" w:line="360" w:lineRule="auto"/>
        <w:rPr>
          <w:rFonts w:ascii="黑体" w:eastAsia="黑体" w:cs="宋体"/>
          <w:color w:val="000000"/>
          <w:sz w:val="36"/>
          <w:szCs w:val="36"/>
        </w:rPr>
      </w:pPr>
      <w:r>
        <w:rPr>
          <w:rFonts w:ascii="黑体" w:eastAsia="黑体" w:cs="宋体"/>
          <w:color w:val="000000"/>
          <w:sz w:val="36"/>
          <w:szCs w:val="36"/>
        </w:rPr>
        <w:t xml:space="preserve">  </w:t>
      </w:r>
      <w:r>
        <w:rPr>
          <w:rFonts w:ascii="黑体" w:eastAsia="黑体" w:cs="宋体" w:hint="eastAsia"/>
          <w:color w:val="000000"/>
          <w:sz w:val="24"/>
          <w:szCs w:val="24"/>
        </w:rPr>
        <w:t>一、编制依据</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w:t>
      </w:r>
      <w:r>
        <w:rPr>
          <w:rFonts w:ascii="宋体" w:hAnsi="宋体" w:hint="eastAsia"/>
          <w:sz w:val="24"/>
          <w:szCs w:val="24"/>
        </w:rPr>
        <w:t>《建设工程工程量清单计价规范》</w:t>
      </w:r>
      <w:r>
        <w:rPr>
          <w:rFonts w:ascii="宋体" w:hAnsi="宋体"/>
          <w:sz w:val="24"/>
          <w:szCs w:val="24"/>
        </w:rPr>
        <w:t>(GB50500-2013)</w:t>
      </w:r>
      <w:r>
        <w:rPr>
          <w:rFonts w:ascii="宋体" w:hAnsi="宋体" w:cs="宋体"/>
          <w:color w:val="000000"/>
          <w:sz w:val="24"/>
          <w:szCs w:val="24"/>
        </w:rPr>
        <w:t xml:space="preserve"> </w:t>
      </w:r>
      <w:r>
        <w:rPr>
          <w:rFonts w:ascii="宋体" w:hAnsi="宋体" w:cs="宋体" w:hint="eastAsia"/>
          <w:color w:val="000000"/>
          <w:sz w:val="24"/>
          <w:szCs w:val="24"/>
        </w:rPr>
        <w:t>（注：参考）；</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、《江苏省市政设施养护维修定额》（</w:t>
      </w:r>
      <w:r>
        <w:rPr>
          <w:rFonts w:ascii="宋体" w:hAnsi="宋体" w:cs="宋体"/>
          <w:color w:val="000000"/>
          <w:sz w:val="24"/>
          <w:szCs w:val="24"/>
        </w:rPr>
        <w:t>2013</w:t>
      </w:r>
      <w:r>
        <w:rPr>
          <w:rFonts w:ascii="宋体" w:hAnsi="宋体" w:cs="宋体" w:hint="eastAsia"/>
          <w:color w:val="000000"/>
          <w:sz w:val="24"/>
          <w:szCs w:val="24"/>
        </w:rPr>
        <w:t>）；</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、《江苏省市政工程计价定额》（</w:t>
      </w:r>
      <w:r>
        <w:rPr>
          <w:rFonts w:ascii="宋体" w:hAnsi="宋体" w:cs="宋体"/>
          <w:color w:val="000000"/>
          <w:sz w:val="24"/>
          <w:szCs w:val="24"/>
        </w:rPr>
        <w:t>2014</w:t>
      </w:r>
      <w:r>
        <w:rPr>
          <w:rFonts w:ascii="宋体" w:hAnsi="宋体" w:cs="宋体" w:hint="eastAsia"/>
          <w:color w:val="000000"/>
          <w:sz w:val="24"/>
          <w:szCs w:val="24"/>
        </w:rPr>
        <w:t>）</w:t>
      </w:r>
      <w:proofErr w:type="gramStart"/>
      <w:r>
        <w:rPr>
          <w:rFonts w:ascii="宋体" w:hAnsi="宋体" w:cs="宋体" w:hint="eastAsia"/>
          <w:color w:val="000000"/>
          <w:sz w:val="24"/>
          <w:szCs w:val="24"/>
        </w:rPr>
        <w:t>营改增版</w:t>
      </w:r>
      <w:proofErr w:type="gramEnd"/>
      <w:r>
        <w:rPr>
          <w:rFonts w:ascii="宋体" w:hAnsi="宋体" w:cs="宋体" w:hint="eastAsia"/>
          <w:color w:val="000000"/>
          <w:sz w:val="24"/>
          <w:szCs w:val="24"/>
        </w:rPr>
        <w:t>；</w:t>
      </w:r>
    </w:p>
    <w:p w:rsidR="00C007C0" w:rsidRDefault="00C007C0" w:rsidP="00C007C0">
      <w:pPr>
        <w:snapToGrid w:val="0"/>
        <w:spacing w:before="100" w:beforeAutospacing="1" w:after="100" w:afterAutospacing="1" w:line="360" w:lineRule="auto"/>
        <w:ind w:firstLineChars="200" w:firstLine="480"/>
        <w:rPr>
          <w:rFonts w:ascii="黑体" w:eastAsia="黑体" w:cs="宋体"/>
          <w:color w:val="000000"/>
          <w:sz w:val="24"/>
          <w:szCs w:val="24"/>
        </w:rPr>
      </w:pPr>
      <w:r>
        <w:rPr>
          <w:rFonts w:ascii="黑体" w:eastAsia="黑体" w:cs="宋体" w:hint="eastAsia"/>
          <w:color w:val="000000"/>
          <w:sz w:val="24"/>
          <w:szCs w:val="24"/>
        </w:rPr>
        <w:t>二、执行原则</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、本工程取费</w:t>
      </w:r>
      <w:proofErr w:type="gramStart"/>
      <w:r>
        <w:rPr>
          <w:rFonts w:ascii="宋体" w:hAnsi="宋体" w:cs="宋体" w:hint="eastAsia"/>
          <w:color w:val="000000"/>
          <w:sz w:val="24"/>
          <w:szCs w:val="24"/>
        </w:rPr>
        <w:t>标准按苏建城</w:t>
      </w:r>
      <w:proofErr w:type="gramEnd"/>
      <w:r>
        <w:rPr>
          <w:rFonts w:ascii="宋体" w:hAnsi="宋体" w:cs="宋体"/>
          <w:color w:val="000000"/>
          <w:sz w:val="24"/>
          <w:szCs w:val="24"/>
        </w:rPr>
        <w:t>[2014]280</w:t>
      </w:r>
      <w:r>
        <w:rPr>
          <w:rFonts w:ascii="宋体" w:hAnsi="宋体" w:cs="宋体" w:hint="eastAsia"/>
          <w:color w:val="000000"/>
          <w:sz w:val="24"/>
          <w:szCs w:val="24"/>
        </w:rPr>
        <w:t>号文、江苏省建设工程费用定额(2014年)</w:t>
      </w:r>
      <w:proofErr w:type="gramStart"/>
      <w:r>
        <w:rPr>
          <w:rFonts w:ascii="宋体" w:hAnsi="宋体" w:cs="宋体" w:hint="eastAsia"/>
          <w:color w:val="000000"/>
          <w:sz w:val="24"/>
          <w:szCs w:val="24"/>
        </w:rPr>
        <w:t>营改增版</w:t>
      </w:r>
      <w:proofErr w:type="gramEnd"/>
      <w:r>
        <w:rPr>
          <w:rFonts w:ascii="宋体" w:hAnsi="宋体" w:cs="宋体" w:hint="eastAsia"/>
          <w:color w:val="000000"/>
          <w:sz w:val="24"/>
          <w:szCs w:val="24"/>
        </w:rPr>
        <w:t>规定执行，税率参照苏</w:t>
      </w:r>
      <w:proofErr w:type="gramStart"/>
      <w:r>
        <w:rPr>
          <w:rFonts w:ascii="宋体" w:hAnsi="宋体" w:cs="宋体" w:hint="eastAsia"/>
          <w:color w:val="000000"/>
          <w:sz w:val="24"/>
          <w:szCs w:val="24"/>
        </w:rPr>
        <w:t>建函价</w:t>
      </w:r>
      <w:proofErr w:type="gramEnd"/>
      <w:r>
        <w:rPr>
          <w:rFonts w:ascii="宋体" w:hAnsi="宋体" w:cs="宋体" w:hint="eastAsia"/>
          <w:color w:val="000000"/>
          <w:sz w:val="24"/>
          <w:szCs w:val="24"/>
        </w:rPr>
        <w:t>[2019]178号文件中增值税一般计税法执行。</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lastRenderedPageBreak/>
        <w:t xml:space="preserve">工程类别:                 </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市政设施养护维修工程、市政道路三类工程、市政路灯及交通设施工程</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取费标准:</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市政设施养护维修工程(维修面积≤400m2)</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道路  间接费率:               15.68%</w:t>
      </w:r>
    </w:p>
    <w:p w:rsidR="00C007C0" w:rsidRDefault="00C007C0" w:rsidP="00C007C0">
      <w:pPr>
        <w:framePr w:hSpace="180" w:wrap="around" w:vAnchor="text" w:hAnchor="margin" w:y="30"/>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利 润 率:                 3.5%</w:t>
      </w:r>
    </w:p>
    <w:p w:rsidR="00C007C0" w:rsidRDefault="00C007C0" w:rsidP="00C007C0">
      <w:pPr>
        <w:framePr w:hSpace="180" w:wrap="around" w:vAnchor="text" w:hAnchor="margin" w:y="30"/>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措施费率                  4.1%</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排水  间接费率:                14.2%</w:t>
      </w:r>
    </w:p>
    <w:p w:rsidR="00C007C0" w:rsidRDefault="00C007C0" w:rsidP="00C007C0">
      <w:pPr>
        <w:framePr w:hSpace="180" w:wrap="around" w:vAnchor="text" w:hAnchor="margin" w:y="30"/>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利 润 率:                 3.5%</w:t>
      </w:r>
    </w:p>
    <w:p w:rsidR="00C007C0" w:rsidRDefault="00C007C0" w:rsidP="00C007C0">
      <w:pPr>
        <w:framePr w:hSpace="180" w:wrap="around" w:vAnchor="text" w:hAnchor="margin" w:y="30"/>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措施费率：                6.0%</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市政道路工程(维修面积＞400m2)</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 xml:space="preserve">      管理费率：                 20%</w:t>
      </w:r>
    </w:p>
    <w:p w:rsidR="00C007C0" w:rsidRDefault="00C007C0" w:rsidP="00C007C0">
      <w:pPr>
        <w:framePr w:hSpace="180" w:wrap="around" w:vAnchor="text" w:hAnchor="margin" w:y="30"/>
        <w:spacing w:line="360" w:lineRule="auto"/>
        <w:rPr>
          <w:rFonts w:ascii="宋体" w:hAnsi="宋体" w:cs="宋体"/>
          <w:color w:val="000000"/>
          <w:sz w:val="24"/>
          <w:szCs w:val="24"/>
        </w:rPr>
      </w:pPr>
      <w:r>
        <w:rPr>
          <w:rFonts w:ascii="宋体" w:hAnsi="宋体" w:cs="宋体" w:hint="eastAsia"/>
          <w:color w:val="000000"/>
          <w:sz w:val="24"/>
          <w:szCs w:val="24"/>
        </w:rPr>
        <w:t xml:space="preserve">      利 润 率：                 10%</w:t>
      </w:r>
    </w:p>
    <w:p w:rsidR="00C007C0" w:rsidRDefault="00C007C0" w:rsidP="00C007C0">
      <w:pPr>
        <w:snapToGrid w:val="0"/>
        <w:spacing w:before="100" w:beforeAutospacing="1" w:after="100" w:afterAutospacing="1"/>
        <w:rPr>
          <w:rFonts w:ascii="宋体" w:hAnsi="宋体" w:cs="宋体"/>
          <w:color w:val="000000"/>
          <w:sz w:val="24"/>
          <w:szCs w:val="24"/>
        </w:rPr>
      </w:pPr>
      <w:r>
        <w:rPr>
          <w:rFonts w:ascii="宋体" w:hAnsi="宋体" w:cs="宋体" w:hint="eastAsia"/>
          <w:color w:val="000000"/>
          <w:sz w:val="24"/>
          <w:szCs w:val="24"/>
        </w:rPr>
        <w:t xml:space="preserve">      现场安全文明施工基本费:   1.5%</w:t>
      </w:r>
    </w:p>
    <w:p w:rsidR="00C007C0" w:rsidRDefault="00C007C0" w:rsidP="00C007C0">
      <w:pPr>
        <w:snapToGrid w:val="0"/>
        <w:spacing w:before="100" w:beforeAutospacing="1" w:after="100" w:afterAutospacing="1"/>
        <w:rPr>
          <w:rFonts w:ascii="宋体" w:hAnsi="宋体" w:cs="宋体"/>
          <w:color w:val="000000"/>
          <w:sz w:val="24"/>
          <w:szCs w:val="24"/>
        </w:rPr>
      </w:pPr>
      <w:r>
        <w:rPr>
          <w:rFonts w:ascii="宋体" w:hAnsi="宋体" w:cs="宋体" w:hint="eastAsia"/>
          <w:color w:val="000000"/>
          <w:sz w:val="24"/>
          <w:szCs w:val="24"/>
        </w:rPr>
        <w:t xml:space="preserve">      扬尘污染防治增加费：     0.31%</w:t>
      </w:r>
    </w:p>
    <w:p w:rsidR="00C007C0" w:rsidRDefault="00C007C0" w:rsidP="00C007C0">
      <w:pPr>
        <w:snapToGrid w:val="0"/>
        <w:spacing w:before="100" w:beforeAutospacing="1" w:after="100" w:afterAutospacing="1"/>
        <w:rPr>
          <w:rFonts w:ascii="宋体" w:hAnsi="宋体" w:cs="宋体"/>
          <w:color w:val="000000"/>
          <w:sz w:val="24"/>
          <w:szCs w:val="24"/>
        </w:rPr>
      </w:pPr>
      <w:r>
        <w:rPr>
          <w:rFonts w:ascii="宋体" w:hAnsi="宋体" w:cs="宋体" w:hint="eastAsia"/>
          <w:color w:val="000000"/>
          <w:sz w:val="24"/>
          <w:szCs w:val="24"/>
        </w:rPr>
        <w:t>交通设施(标线)：</w:t>
      </w:r>
    </w:p>
    <w:p w:rsidR="00C007C0" w:rsidRDefault="00C007C0" w:rsidP="00C007C0">
      <w:pPr>
        <w:framePr w:hSpace="180" w:wrap="around" w:vAnchor="text" w:hAnchor="margin" w:y="30"/>
        <w:rPr>
          <w:rFonts w:ascii="宋体" w:hAnsi="宋体" w:cs="宋体"/>
          <w:color w:val="000000"/>
          <w:sz w:val="24"/>
          <w:szCs w:val="24"/>
        </w:rPr>
      </w:pPr>
      <w:r>
        <w:rPr>
          <w:rFonts w:ascii="宋体" w:hAnsi="宋体" w:cs="宋体" w:hint="eastAsia"/>
          <w:color w:val="000000"/>
          <w:sz w:val="24"/>
          <w:szCs w:val="24"/>
        </w:rPr>
        <w:t xml:space="preserve">      管理费率：                 43%</w:t>
      </w:r>
    </w:p>
    <w:p w:rsidR="00C007C0" w:rsidRDefault="00C007C0" w:rsidP="00C007C0">
      <w:pPr>
        <w:snapToGrid w:val="0"/>
        <w:spacing w:before="100" w:beforeAutospacing="1" w:after="100" w:afterAutospacing="1"/>
        <w:rPr>
          <w:rFonts w:ascii="宋体" w:hAnsi="宋体" w:cs="宋体"/>
          <w:color w:val="000000"/>
          <w:sz w:val="24"/>
          <w:szCs w:val="24"/>
        </w:rPr>
      </w:pPr>
      <w:r>
        <w:rPr>
          <w:rFonts w:ascii="宋体" w:hAnsi="宋体" w:cs="宋体" w:hint="eastAsia"/>
          <w:color w:val="000000"/>
          <w:sz w:val="24"/>
          <w:szCs w:val="24"/>
        </w:rPr>
        <w:t xml:space="preserve">      </w:t>
      </w:r>
    </w:p>
    <w:p w:rsidR="00C007C0" w:rsidRDefault="00C007C0" w:rsidP="00C007C0">
      <w:pPr>
        <w:snapToGrid w:val="0"/>
        <w:spacing w:before="100" w:beforeAutospacing="1" w:after="100" w:afterAutospacing="1"/>
        <w:rPr>
          <w:rFonts w:ascii="宋体" w:hAnsi="宋体" w:cs="宋体"/>
          <w:color w:val="000000"/>
          <w:sz w:val="24"/>
          <w:szCs w:val="24"/>
        </w:rPr>
      </w:pPr>
      <w:r>
        <w:rPr>
          <w:rFonts w:ascii="宋体" w:hAnsi="宋体" w:cs="宋体" w:hint="eastAsia"/>
          <w:color w:val="000000"/>
          <w:sz w:val="24"/>
          <w:szCs w:val="24"/>
        </w:rPr>
        <w:t xml:space="preserve">      利 润 率：                 13%</w:t>
      </w:r>
    </w:p>
    <w:p w:rsidR="00C007C0" w:rsidRDefault="00C007C0" w:rsidP="00C007C0">
      <w:pPr>
        <w:snapToGrid w:val="0"/>
        <w:spacing w:before="100" w:beforeAutospacing="1" w:after="100" w:afterAutospacing="1"/>
        <w:rPr>
          <w:rFonts w:ascii="宋体" w:hAnsi="宋体" w:cs="宋体"/>
          <w:color w:val="000000"/>
          <w:sz w:val="24"/>
          <w:szCs w:val="24"/>
        </w:rPr>
      </w:pPr>
      <w:r>
        <w:rPr>
          <w:rFonts w:ascii="宋体" w:hAnsi="宋体" w:cs="宋体" w:hint="eastAsia"/>
          <w:color w:val="000000"/>
          <w:sz w:val="24"/>
          <w:szCs w:val="24"/>
        </w:rPr>
        <w:t xml:space="preserve">      现场安全文明施工基本费:   1.2%</w:t>
      </w:r>
    </w:p>
    <w:p w:rsidR="00C007C0" w:rsidRDefault="00C007C0" w:rsidP="00C007C0">
      <w:pPr>
        <w:snapToGrid w:val="0"/>
        <w:spacing w:before="100" w:beforeAutospacing="1" w:after="100" w:afterAutospacing="1"/>
        <w:rPr>
          <w:rFonts w:ascii="宋体" w:hAnsi="宋体" w:cs="宋体"/>
          <w:color w:val="000000"/>
          <w:sz w:val="24"/>
          <w:szCs w:val="24"/>
        </w:rPr>
      </w:pPr>
      <w:r>
        <w:rPr>
          <w:rFonts w:ascii="宋体" w:hAnsi="宋体" w:cs="宋体" w:hint="eastAsia"/>
          <w:color w:val="000000"/>
          <w:sz w:val="24"/>
          <w:szCs w:val="24"/>
        </w:rPr>
        <w:t xml:space="preserve">      扬尘污染防治增加费：      0.1%</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、本工程人工工资参照苏</w:t>
      </w:r>
      <w:proofErr w:type="gramStart"/>
      <w:r>
        <w:rPr>
          <w:rFonts w:ascii="宋体" w:hAnsi="宋体" w:cs="宋体" w:hint="eastAsia"/>
          <w:color w:val="000000"/>
          <w:sz w:val="24"/>
          <w:szCs w:val="24"/>
        </w:rPr>
        <w:t>建函价</w:t>
      </w:r>
      <w:proofErr w:type="gramEnd"/>
      <w:r>
        <w:rPr>
          <w:rFonts w:ascii="宋体" w:hAnsi="宋体" w:cs="宋体" w:hint="eastAsia"/>
          <w:color w:val="000000"/>
          <w:sz w:val="24"/>
          <w:szCs w:val="24"/>
        </w:rPr>
        <w:t>[2022]379号文件执行，材料价格参考</w:t>
      </w:r>
      <w:r>
        <w:rPr>
          <w:rFonts w:ascii="宋体" w:hAnsi="宋体" w:cs="宋体"/>
          <w:color w:val="000000"/>
          <w:sz w:val="24"/>
          <w:szCs w:val="24"/>
        </w:rPr>
        <w:t>20</w:t>
      </w:r>
      <w:r>
        <w:rPr>
          <w:rFonts w:ascii="宋体" w:hAnsi="宋体" w:cs="宋体" w:hint="eastAsia"/>
          <w:color w:val="000000"/>
          <w:sz w:val="24"/>
          <w:szCs w:val="24"/>
        </w:rPr>
        <w:t>23年《镇江工程造价信息》第</w:t>
      </w:r>
      <w:r>
        <w:rPr>
          <w:rFonts w:ascii="宋体" w:hAnsi="宋体" w:cs="宋体" w:hint="eastAsia"/>
          <w:color w:val="000000"/>
          <w:sz w:val="24"/>
          <w:szCs w:val="24"/>
          <w:u w:val="single"/>
        </w:rPr>
        <w:t>1</w:t>
      </w:r>
      <w:r>
        <w:rPr>
          <w:rFonts w:ascii="宋体" w:hAnsi="宋体" w:cs="宋体" w:hint="eastAsia"/>
          <w:color w:val="000000"/>
          <w:sz w:val="24"/>
          <w:szCs w:val="24"/>
        </w:rPr>
        <w:t>期的信息指导价</w:t>
      </w:r>
      <w:r>
        <w:rPr>
          <w:rFonts w:ascii="宋体" w:cs="宋体"/>
          <w:color w:val="000000"/>
          <w:sz w:val="24"/>
          <w:szCs w:val="24"/>
        </w:rPr>
        <w:t>,</w:t>
      </w:r>
      <w:r>
        <w:rPr>
          <w:rFonts w:ascii="宋体" w:hAnsi="宋体" w:cs="宋体" w:hint="eastAsia"/>
          <w:color w:val="000000"/>
          <w:sz w:val="24"/>
          <w:szCs w:val="24"/>
        </w:rPr>
        <w:t>没有的材料价格根据市场询价。</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、本</w:t>
      </w:r>
      <w:proofErr w:type="gramStart"/>
      <w:r>
        <w:rPr>
          <w:rFonts w:ascii="宋体" w:hAnsi="宋体" w:cs="宋体" w:hint="eastAsia"/>
          <w:color w:val="000000"/>
          <w:sz w:val="24"/>
          <w:szCs w:val="24"/>
        </w:rPr>
        <w:t>工程量清单仅未考虑</w:t>
      </w:r>
      <w:proofErr w:type="gramEnd"/>
      <w:r>
        <w:rPr>
          <w:rFonts w:ascii="宋体" w:hAnsi="宋体" w:cs="宋体" w:hint="eastAsia"/>
          <w:color w:val="000000"/>
          <w:sz w:val="24"/>
          <w:szCs w:val="24"/>
        </w:rPr>
        <w:t>沥青摊铺机、压路机、沥青热再生大型机械进退场费，其他机械</w:t>
      </w:r>
      <w:proofErr w:type="gramStart"/>
      <w:r>
        <w:rPr>
          <w:rFonts w:ascii="宋体" w:hAnsi="宋体" w:cs="宋体" w:hint="eastAsia"/>
          <w:color w:val="000000"/>
          <w:sz w:val="24"/>
          <w:szCs w:val="24"/>
        </w:rPr>
        <w:t>已综合</w:t>
      </w:r>
      <w:proofErr w:type="gramEnd"/>
      <w:r>
        <w:rPr>
          <w:rFonts w:ascii="宋体" w:hAnsi="宋体" w:cs="宋体" w:hint="eastAsia"/>
          <w:color w:val="000000"/>
          <w:sz w:val="24"/>
          <w:szCs w:val="24"/>
        </w:rPr>
        <w:t>考虑在</w:t>
      </w:r>
      <w:proofErr w:type="gramStart"/>
      <w:r>
        <w:rPr>
          <w:rFonts w:ascii="宋体" w:hAnsi="宋体" w:cs="宋体" w:hint="eastAsia"/>
          <w:color w:val="000000"/>
          <w:sz w:val="24"/>
          <w:szCs w:val="24"/>
        </w:rPr>
        <w:t>全费用</w:t>
      </w:r>
      <w:proofErr w:type="gramEnd"/>
      <w:r>
        <w:rPr>
          <w:rFonts w:ascii="宋体" w:hAnsi="宋体" w:cs="宋体" w:hint="eastAsia"/>
          <w:color w:val="000000"/>
          <w:sz w:val="24"/>
          <w:szCs w:val="24"/>
        </w:rPr>
        <w:t>综合单价中，投标单位报价时自行考虑除上述</w:t>
      </w:r>
      <w:proofErr w:type="gramStart"/>
      <w:r>
        <w:rPr>
          <w:rFonts w:ascii="宋体" w:hAnsi="宋体" w:cs="宋体" w:hint="eastAsia"/>
          <w:color w:val="000000"/>
          <w:sz w:val="24"/>
          <w:szCs w:val="24"/>
        </w:rPr>
        <w:t>几种未</w:t>
      </w:r>
      <w:proofErr w:type="gramEnd"/>
      <w:r>
        <w:rPr>
          <w:rFonts w:ascii="宋体" w:hAnsi="宋体" w:cs="宋体" w:hint="eastAsia"/>
          <w:color w:val="000000"/>
          <w:sz w:val="24"/>
          <w:szCs w:val="24"/>
        </w:rPr>
        <w:t>考虑机械以外其他机械的报价，结算时不再增加。沥青摊铺机、压路机、沥青热再生大型机械进退场费结算时按业主签证确认数量计算。</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hint="eastAsia"/>
          <w:color w:val="000000"/>
          <w:sz w:val="24"/>
          <w:szCs w:val="24"/>
        </w:rPr>
        <w:lastRenderedPageBreak/>
        <w:t>4、因本工程项目的特殊性，零星及小修工程扬尘污染防治增加费不计。间接费中不含环境保护税(原工程排污费)。</w:t>
      </w:r>
    </w:p>
    <w:p w:rsidR="00C007C0" w:rsidRDefault="00C007C0" w:rsidP="00C007C0">
      <w:pPr>
        <w:snapToGrid w:val="0"/>
        <w:spacing w:before="100" w:beforeAutospacing="1" w:after="100" w:afterAutospacing="1" w:line="360" w:lineRule="auto"/>
        <w:ind w:firstLineChars="200" w:firstLine="480"/>
        <w:rPr>
          <w:rFonts w:ascii="黑体" w:eastAsia="黑体" w:cs="宋体"/>
          <w:color w:val="000000"/>
          <w:sz w:val="24"/>
          <w:szCs w:val="24"/>
        </w:rPr>
      </w:pPr>
      <w:r>
        <w:rPr>
          <w:rFonts w:ascii="黑体" w:eastAsia="黑体" w:cs="宋体" w:hint="eastAsia"/>
          <w:color w:val="000000"/>
          <w:sz w:val="24"/>
          <w:szCs w:val="24"/>
        </w:rPr>
        <w:t>三、工程量清单编制方案说明</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、本工程的综合单价为“全费用综合单价”。</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、本工程根据目前扬中市已交付市政道路的大致状况及近几年市政道路的维护情况，拟定了几种常见的可能因素。</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hint="eastAsia"/>
          <w:color w:val="000000"/>
          <w:sz w:val="24"/>
          <w:szCs w:val="24"/>
        </w:rPr>
        <w:t>3、应业主要求本工程分别考虑了修补面积400m2内、400 m2以上各种情况。其中：修补面积400m2内执行市政养护维修定额、400m2以上执行市政定额，为非全封闭施工，并考虑施工过程中行车行人干扰等因素，行车行人干扰费参照</w:t>
      </w:r>
      <w:proofErr w:type="gramStart"/>
      <w:r>
        <w:rPr>
          <w:rFonts w:ascii="宋体" w:hAnsi="宋体" w:cs="宋体" w:hint="eastAsia"/>
          <w:color w:val="000000"/>
          <w:sz w:val="24"/>
          <w:szCs w:val="24"/>
        </w:rPr>
        <w:t>镇建价</w:t>
      </w:r>
      <w:proofErr w:type="gramEnd"/>
      <w:r>
        <w:rPr>
          <w:rFonts w:ascii="宋体" w:hAnsi="宋体" w:cs="宋体" w:hint="eastAsia"/>
          <w:color w:val="000000"/>
          <w:sz w:val="24"/>
          <w:szCs w:val="24"/>
        </w:rPr>
        <w:t>[2018]1号文要求按平均费率0.2%费率计算，施工围挡按移动式钢围栏、彩钢板钢管围栏考虑。</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hint="eastAsia"/>
          <w:color w:val="000000"/>
          <w:sz w:val="24"/>
          <w:szCs w:val="24"/>
        </w:rPr>
        <w:t>4、</w:t>
      </w:r>
      <w:proofErr w:type="gramStart"/>
      <w:r>
        <w:rPr>
          <w:rFonts w:ascii="宋体" w:hAnsi="宋体" w:cs="宋体" w:hint="eastAsia"/>
          <w:color w:val="000000"/>
          <w:sz w:val="24"/>
          <w:szCs w:val="24"/>
        </w:rPr>
        <w:t>砼</w:t>
      </w:r>
      <w:proofErr w:type="gramEnd"/>
      <w:r>
        <w:rPr>
          <w:rFonts w:ascii="宋体" w:hAnsi="宋体" w:cs="宋体" w:hint="eastAsia"/>
          <w:color w:val="000000"/>
          <w:sz w:val="24"/>
          <w:szCs w:val="24"/>
        </w:rPr>
        <w:t>道路面层厚度分别按照</w:t>
      </w:r>
      <w:r>
        <w:rPr>
          <w:rFonts w:ascii="宋体" w:hAnsi="宋体" w:cs="宋体"/>
          <w:color w:val="000000"/>
          <w:sz w:val="24"/>
          <w:szCs w:val="24"/>
        </w:rPr>
        <w:t>22.0cm</w:t>
      </w:r>
      <w:r>
        <w:rPr>
          <w:rFonts w:ascii="宋体" w:hAnsi="宋体" w:cs="宋体" w:hint="eastAsia"/>
          <w:color w:val="000000"/>
          <w:sz w:val="24"/>
          <w:szCs w:val="24"/>
        </w:rPr>
        <w:t>、</w:t>
      </w:r>
      <w:r>
        <w:rPr>
          <w:rFonts w:ascii="宋体" w:hAnsi="宋体" w:cs="宋体"/>
          <w:color w:val="000000"/>
          <w:sz w:val="24"/>
          <w:szCs w:val="24"/>
        </w:rPr>
        <w:t>20.0cm及2</w:t>
      </w:r>
      <w:r>
        <w:rPr>
          <w:rFonts w:ascii="宋体" w:hAnsi="宋体" w:cs="宋体" w:hint="eastAsia"/>
          <w:color w:val="000000"/>
          <w:sz w:val="24"/>
          <w:szCs w:val="24"/>
        </w:rPr>
        <w:t>5</w:t>
      </w:r>
      <w:r>
        <w:rPr>
          <w:rFonts w:ascii="宋体" w:hAnsi="宋体" w:cs="宋体"/>
          <w:color w:val="000000"/>
          <w:sz w:val="24"/>
          <w:szCs w:val="24"/>
        </w:rPr>
        <w:t>.0cm</w:t>
      </w:r>
      <w:r>
        <w:rPr>
          <w:rFonts w:ascii="宋体" w:hAnsi="宋体" w:cs="宋体" w:hint="eastAsia"/>
          <w:color w:val="000000"/>
          <w:sz w:val="24"/>
          <w:szCs w:val="24"/>
        </w:rPr>
        <w:t>编制，沥青</w:t>
      </w:r>
      <w:proofErr w:type="gramStart"/>
      <w:r>
        <w:rPr>
          <w:rFonts w:ascii="宋体" w:hAnsi="宋体" w:cs="宋体" w:hint="eastAsia"/>
          <w:color w:val="000000"/>
          <w:sz w:val="24"/>
          <w:szCs w:val="24"/>
        </w:rPr>
        <w:t>砼</w:t>
      </w:r>
      <w:proofErr w:type="gramEnd"/>
      <w:r>
        <w:rPr>
          <w:rFonts w:ascii="宋体" w:hAnsi="宋体" w:cs="宋体" w:hint="eastAsia"/>
          <w:color w:val="000000"/>
          <w:sz w:val="24"/>
          <w:szCs w:val="24"/>
        </w:rPr>
        <w:t>道路面层厚度（细粒式沥青</w:t>
      </w:r>
      <w:proofErr w:type="gramStart"/>
      <w:r>
        <w:rPr>
          <w:rFonts w:ascii="宋体" w:hAnsi="宋体" w:cs="宋体" w:hint="eastAsia"/>
          <w:color w:val="000000"/>
          <w:sz w:val="24"/>
          <w:szCs w:val="24"/>
        </w:rPr>
        <w:t>砼</w:t>
      </w:r>
      <w:proofErr w:type="gramEnd"/>
      <w:r>
        <w:rPr>
          <w:rFonts w:ascii="宋体" w:hAnsi="宋体" w:cs="宋体" w:hint="eastAsia"/>
          <w:color w:val="000000"/>
          <w:sz w:val="24"/>
          <w:szCs w:val="24"/>
        </w:rPr>
        <w:t>）按照4.0cm及5</w:t>
      </w:r>
      <w:r>
        <w:rPr>
          <w:rFonts w:ascii="宋体" w:hAnsi="宋体" w:cs="宋体"/>
          <w:color w:val="000000"/>
          <w:sz w:val="24"/>
          <w:szCs w:val="24"/>
        </w:rPr>
        <w:t>.0cm</w:t>
      </w:r>
      <w:r>
        <w:rPr>
          <w:rFonts w:ascii="宋体" w:hAnsi="宋体" w:cs="宋体" w:hint="eastAsia"/>
          <w:color w:val="000000"/>
          <w:sz w:val="24"/>
          <w:szCs w:val="24"/>
        </w:rPr>
        <w:t>、</w:t>
      </w:r>
      <w:r>
        <w:rPr>
          <w:rFonts w:ascii="宋体" w:hAnsi="宋体" w:cs="宋体"/>
          <w:color w:val="000000"/>
          <w:sz w:val="24"/>
          <w:szCs w:val="24"/>
        </w:rPr>
        <w:t>(</w:t>
      </w:r>
      <w:r>
        <w:rPr>
          <w:rFonts w:ascii="宋体" w:hAnsi="宋体" w:cs="宋体" w:hint="eastAsia"/>
          <w:color w:val="000000"/>
          <w:sz w:val="24"/>
          <w:szCs w:val="24"/>
        </w:rPr>
        <w:t>中粒式沥青</w:t>
      </w:r>
      <w:proofErr w:type="gramStart"/>
      <w:r>
        <w:rPr>
          <w:rFonts w:ascii="宋体" w:hAnsi="宋体" w:cs="宋体" w:hint="eastAsia"/>
          <w:color w:val="000000"/>
          <w:sz w:val="24"/>
          <w:szCs w:val="24"/>
        </w:rPr>
        <w:t>砼</w:t>
      </w:r>
      <w:proofErr w:type="gramEnd"/>
      <w:r>
        <w:rPr>
          <w:rFonts w:ascii="宋体" w:hAnsi="宋体" w:cs="宋体"/>
          <w:color w:val="000000"/>
          <w:sz w:val="24"/>
          <w:szCs w:val="24"/>
        </w:rPr>
        <w:t>)</w:t>
      </w:r>
      <w:r>
        <w:rPr>
          <w:rFonts w:ascii="宋体" w:hAnsi="宋体" w:cs="宋体" w:hint="eastAsia"/>
          <w:color w:val="000000"/>
          <w:sz w:val="24"/>
          <w:szCs w:val="24"/>
        </w:rPr>
        <w:t>分别按照</w:t>
      </w:r>
      <w:r>
        <w:rPr>
          <w:rFonts w:ascii="宋体" w:hAnsi="宋体" w:cs="宋体"/>
          <w:color w:val="000000"/>
          <w:sz w:val="24"/>
          <w:szCs w:val="24"/>
        </w:rPr>
        <w:t>6.0cm</w:t>
      </w:r>
      <w:r>
        <w:rPr>
          <w:rFonts w:ascii="宋体" w:hAnsi="宋体" w:cs="宋体" w:hint="eastAsia"/>
          <w:color w:val="000000"/>
          <w:sz w:val="24"/>
          <w:szCs w:val="24"/>
        </w:rPr>
        <w:t>和</w:t>
      </w:r>
      <w:r>
        <w:rPr>
          <w:rFonts w:ascii="宋体" w:hAnsi="宋体" w:cs="宋体"/>
          <w:color w:val="000000"/>
          <w:sz w:val="24"/>
          <w:szCs w:val="24"/>
        </w:rPr>
        <w:t>8.0cm</w:t>
      </w:r>
      <w:r>
        <w:rPr>
          <w:rFonts w:ascii="宋体" w:hAnsi="宋体" w:cs="宋体" w:hint="eastAsia"/>
          <w:color w:val="000000"/>
          <w:sz w:val="24"/>
          <w:szCs w:val="24"/>
        </w:rPr>
        <w:t>编制</w:t>
      </w:r>
      <w:r>
        <w:rPr>
          <w:rFonts w:ascii="宋体" w:cs="宋体"/>
          <w:color w:val="000000"/>
          <w:sz w:val="24"/>
          <w:szCs w:val="24"/>
        </w:rPr>
        <w:t>,</w:t>
      </w:r>
      <w:r>
        <w:rPr>
          <w:rFonts w:ascii="宋体" w:hAnsi="宋体" w:cs="宋体" w:hint="eastAsia"/>
          <w:color w:val="000000"/>
          <w:sz w:val="24"/>
          <w:szCs w:val="24"/>
        </w:rPr>
        <w:t>人行道分别</w:t>
      </w:r>
      <w:proofErr w:type="gramStart"/>
      <w:r>
        <w:rPr>
          <w:rFonts w:ascii="宋体" w:hAnsi="宋体" w:cs="宋体" w:hint="eastAsia"/>
          <w:color w:val="000000"/>
          <w:sz w:val="24"/>
          <w:szCs w:val="24"/>
        </w:rPr>
        <w:t>按照彩道板</w:t>
      </w:r>
      <w:proofErr w:type="gramEnd"/>
      <w:r>
        <w:rPr>
          <w:rFonts w:ascii="宋体" w:hAnsi="宋体" w:cs="宋体" w:hint="eastAsia"/>
          <w:color w:val="000000"/>
          <w:sz w:val="24"/>
          <w:szCs w:val="24"/>
        </w:rPr>
        <w:t>、花岗岩道板、广场砖及面包砖编制，其中</w:t>
      </w:r>
      <w:r>
        <w:rPr>
          <w:rFonts w:ascii="宋体" w:hAnsi="宋体" w:cs="宋体"/>
          <w:color w:val="000000"/>
          <w:sz w:val="24"/>
          <w:szCs w:val="24"/>
        </w:rPr>
        <w:t>:</w:t>
      </w:r>
      <w:r>
        <w:rPr>
          <w:rFonts w:ascii="宋体" w:hAnsi="宋体" w:cs="宋体" w:hint="eastAsia"/>
          <w:color w:val="000000"/>
          <w:sz w:val="24"/>
          <w:szCs w:val="24"/>
        </w:rPr>
        <w:t>花岗岩道板、盲道</w:t>
      </w:r>
      <w:proofErr w:type="gramStart"/>
      <w:r>
        <w:rPr>
          <w:rFonts w:ascii="宋体" w:hAnsi="宋体" w:cs="宋体" w:hint="eastAsia"/>
          <w:color w:val="000000"/>
          <w:sz w:val="24"/>
          <w:szCs w:val="24"/>
        </w:rPr>
        <w:t>板按照</w:t>
      </w:r>
      <w:proofErr w:type="gramEnd"/>
      <w:r>
        <w:rPr>
          <w:rFonts w:ascii="宋体" w:hAnsi="宋体" w:cs="宋体" w:hint="eastAsia"/>
          <w:color w:val="000000"/>
          <w:sz w:val="24"/>
          <w:szCs w:val="24"/>
        </w:rPr>
        <w:t>常见的品种分别以</w:t>
      </w:r>
      <w:r>
        <w:rPr>
          <w:rFonts w:ascii="宋体" w:hAnsi="宋体" w:cs="宋体"/>
          <w:color w:val="000000"/>
          <w:sz w:val="24"/>
          <w:szCs w:val="24"/>
        </w:rPr>
        <w:t>30mm</w:t>
      </w:r>
      <w:r>
        <w:rPr>
          <w:rFonts w:ascii="宋体" w:hAnsi="宋体" w:cs="宋体" w:hint="eastAsia"/>
          <w:color w:val="000000"/>
          <w:sz w:val="24"/>
          <w:szCs w:val="24"/>
        </w:rPr>
        <w:t>厚和</w:t>
      </w:r>
      <w:r>
        <w:rPr>
          <w:rFonts w:ascii="宋体" w:hAnsi="宋体" w:cs="宋体"/>
          <w:color w:val="000000"/>
          <w:sz w:val="24"/>
          <w:szCs w:val="24"/>
        </w:rPr>
        <w:t>50mm</w:t>
      </w:r>
      <w:r>
        <w:rPr>
          <w:rFonts w:ascii="宋体" w:hAnsi="宋体" w:cs="宋体" w:hint="eastAsia"/>
          <w:color w:val="000000"/>
          <w:sz w:val="24"/>
          <w:szCs w:val="24"/>
        </w:rPr>
        <w:t>厚编制</w:t>
      </w:r>
      <w:r>
        <w:rPr>
          <w:rFonts w:ascii="宋体" w:hAnsi="宋体" w:cs="宋体"/>
          <w:color w:val="000000"/>
          <w:sz w:val="24"/>
          <w:szCs w:val="24"/>
        </w:rPr>
        <w:t>(</w:t>
      </w:r>
      <w:r>
        <w:rPr>
          <w:rFonts w:ascii="宋体" w:hAnsi="宋体" w:cs="宋体" w:hint="eastAsia"/>
          <w:color w:val="000000"/>
          <w:sz w:val="24"/>
          <w:szCs w:val="24"/>
        </w:rPr>
        <w:t>具体参见工程量清单特征描述</w:t>
      </w:r>
      <w:r>
        <w:rPr>
          <w:rFonts w:ascii="宋体" w:hAnsi="宋体" w:cs="宋体"/>
          <w:color w:val="000000"/>
          <w:sz w:val="24"/>
          <w:szCs w:val="24"/>
        </w:rPr>
        <w:t>)</w:t>
      </w:r>
      <w:r>
        <w:rPr>
          <w:rFonts w:ascii="宋体" w:hAnsi="宋体" w:cs="宋体" w:hint="eastAsia"/>
          <w:color w:val="000000"/>
          <w:sz w:val="24"/>
          <w:szCs w:val="24"/>
        </w:rPr>
        <w:t>。人行道及混凝土道路维修中混凝土均按商品混凝土考虑。</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hint="eastAsia"/>
          <w:color w:val="000000"/>
          <w:sz w:val="24"/>
          <w:szCs w:val="24"/>
        </w:rPr>
        <w:t>5、本工程道路维修水泥混凝土、沥青混凝土面层及基层水泥稳定碎石均</w:t>
      </w:r>
      <w:proofErr w:type="gramStart"/>
      <w:r>
        <w:rPr>
          <w:rFonts w:ascii="宋体" w:hAnsi="宋体" w:cs="宋体" w:hint="eastAsia"/>
          <w:color w:val="000000"/>
          <w:sz w:val="24"/>
          <w:szCs w:val="24"/>
        </w:rPr>
        <w:t>按厂拌</w:t>
      </w:r>
      <w:proofErr w:type="gramEnd"/>
      <w:r>
        <w:rPr>
          <w:rFonts w:ascii="宋体" w:hAnsi="宋体" w:cs="宋体" w:hint="eastAsia"/>
          <w:color w:val="000000"/>
          <w:sz w:val="24"/>
          <w:szCs w:val="24"/>
        </w:rPr>
        <w:t>考虑，运距已包含在</w:t>
      </w:r>
      <w:proofErr w:type="gramStart"/>
      <w:r>
        <w:rPr>
          <w:rFonts w:ascii="宋体" w:hAnsi="宋体" w:cs="宋体" w:hint="eastAsia"/>
          <w:color w:val="000000"/>
          <w:sz w:val="24"/>
          <w:szCs w:val="24"/>
        </w:rPr>
        <w:t>全费用</w:t>
      </w:r>
      <w:proofErr w:type="gramEnd"/>
      <w:r>
        <w:rPr>
          <w:rFonts w:ascii="宋体" w:hAnsi="宋体" w:cs="宋体" w:hint="eastAsia"/>
          <w:color w:val="000000"/>
          <w:sz w:val="24"/>
          <w:szCs w:val="24"/>
        </w:rPr>
        <w:t>单价中。</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hint="eastAsia"/>
          <w:color w:val="000000"/>
          <w:sz w:val="24"/>
          <w:szCs w:val="24"/>
        </w:rPr>
        <w:t>6、</w:t>
      </w:r>
      <w:proofErr w:type="gramStart"/>
      <w:r>
        <w:rPr>
          <w:rFonts w:ascii="宋体" w:hAnsi="宋体" w:cs="宋体" w:hint="eastAsia"/>
          <w:color w:val="000000"/>
          <w:sz w:val="24"/>
          <w:szCs w:val="24"/>
        </w:rPr>
        <w:t>砼</w:t>
      </w:r>
      <w:proofErr w:type="gramEnd"/>
      <w:r>
        <w:rPr>
          <w:rFonts w:ascii="宋体" w:hAnsi="宋体" w:cs="宋体" w:hint="eastAsia"/>
          <w:color w:val="000000"/>
          <w:sz w:val="24"/>
          <w:szCs w:val="24"/>
        </w:rPr>
        <w:t>道路修补清单中移动式钢围栏及彩钢板钢管围挡同样适用于其他修补内容。</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hint="eastAsia"/>
          <w:color w:val="000000"/>
          <w:sz w:val="24"/>
          <w:szCs w:val="24"/>
        </w:rPr>
        <w:t>7、应业主要求，考虑到大面积修补及特殊路段修补对交通出行造成较大影响，维修面积≥5000㎡的沥青道路面层维修</w:t>
      </w:r>
      <w:proofErr w:type="gramStart"/>
      <w:r>
        <w:rPr>
          <w:rFonts w:ascii="宋体" w:hAnsi="宋体" w:cs="宋体" w:hint="eastAsia"/>
          <w:color w:val="000000"/>
          <w:sz w:val="24"/>
          <w:szCs w:val="24"/>
        </w:rPr>
        <w:t>暂采用就</w:t>
      </w:r>
      <w:proofErr w:type="gramEnd"/>
      <w:r>
        <w:rPr>
          <w:rFonts w:ascii="宋体" w:hAnsi="宋体" w:cs="宋体" w:hint="eastAsia"/>
          <w:color w:val="000000"/>
          <w:sz w:val="24"/>
          <w:szCs w:val="24"/>
        </w:rPr>
        <w:t>地热再生沥青考虑。</w:t>
      </w:r>
    </w:p>
    <w:p w:rsidR="00C007C0" w:rsidRDefault="00C007C0" w:rsidP="00B2556C">
      <w:pPr>
        <w:snapToGrid w:val="0"/>
        <w:spacing w:before="100" w:beforeAutospacing="1" w:after="100" w:afterAutospacing="1" w:line="360" w:lineRule="auto"/>
        <w:ind w:firstLineChars="200" w:firstLine="480"/>
        <w:rPr>
          <w:rFonts w:ascii="宋体" w:hAnsi="宋体" w:cs="宋体"/>
          <w:color w:val="000000"/>
          <w:sz w:val="24"/>
          <w:szCs w:val="24"/>
        </w:rPr>
      </w:pPr>
      <w:r w:rsidRPr="00B2556C">
        <w:rPr>
          <w:rFonts w:ascii="宋体" w:hAnsi="宋体" w:cs="宋体"/>
          <w:color w:val="000000"/>
          <w:sz w:val="24"/>
          <w:szCs w:val="24"/>
        </w:rPr>
        <w:lastRenderedPageBreak/>
        <w:t>项目实施期间必须做好安全保障。结合交通状况，为了保证项目实施过程中通畅、安全，最大限度保护公众利益，特做如下要求：</w:t>
      </w:r>
      <w:r w:rsidRPr="00B2556C">
        <w:rPr>
          <w:rFonts w:ascii="宋体" w:hAnsi="宋体" w:cs="宋体"/>
          <w:color w:val="000000"/>
          <w:sz w:val="24"/>
          <w:szCs w:val="24"/>
        </w:rPr>
        <w:br/>
        <w:t>1）、根据《中华人民共和国安全生产法》中华人民共和国主席令第13号文规定“为了加强安全生产工作，防止和减少生产安全事故，保证人民群众生命和财产安全”，要求施工期间不得有任何时段的中断交通，每天施工结束和接到应急保障通知时，所有施工人员和设备设施必须在半小时内撤离施工现场，不得停放在应急车道，撤离方式不限。</w:t>
      </w:r>
      <w:r w:rsidRPr="00B2556C">
        <w:rPr>
          <w:rFonts w:ascii="宋体" w:hAnsi="宋体" w:cs="宋体"/>
          <w:color w:val="000000"/>
          <w:sz w:val="24"/>
          <w:szCs w:val="24"/>
        </w:rPr>
        <w:br/>
        <w:t>2）、为了响应国家 “加大环境治理力度，以提高环境质量为核心，实行最严格的环境保护制度”的要求；结合《中华人民共和国大气污染防治法》中对颗粒物、氮氧化物实施协同控制，推广生产和使用清洁能源的要求。该项目中采用的加热机等施工设备所使用的燃料必须为天然气、液化石油气等清洁能源。同时，满足《中华人民共和国特种设备安全法》、《特种设备安全监察条例》以及《固定式压力容器安全技术监察 规程》（TSG21-2016）的要求，禁止现场加注天然气、液化石油气等有压气体燃料，必须到固定场所进行加注。</w:t>
      </w:r>
      <w:r w:rsidRPr="00B2556C">
        <w:rPr>
          <w:rFonts w:ascii="宋体" w:hAnsi="宋体" w:cs="宋体"/>
          <w:color w:val="000000"/>
          <w:sz w:val="24"/>
          <w:szCs w:val="24"/>
        </w:rPr>
        <w:br/>
        <w:t>技术要求：结合国家节能减排循环发展要求，本项目采用就地循环再用技术进行修复，要求中标人具有相应的施工设备（自有或租赁）和施工能力，确保路面材料100%原价值再利用。为了确保实现本工程的技术目标，做到源头把控、过程控制，依据中国工程建设标准化协会标准《城市道路沥青路面就地热再生技术规程》（T/CECS 502-2018）或江苏省公路地方标准《沥青路面就地热再生施工技术规范》（DB32/T  3134-2006）的规定，对投标人就地热再生技术和设备作要求如下：</w:t>
      </w:r>
      <w:r w:rsidRPr="00B2556C">
        <w:rPr>
          <w:rFonts w:ascii="宋体" w:hAnsi="宋体" w:cs="宋体"/>
          <w:color w:val="000000"/>
          <w:sz w:val="24"/>
          <w:szCs w:val="24"/>
        </w:rPr>
        <w:br/>
        <w:t>1）、为了确保加热施工过程中必须确保加热深度的同时路表面沥青又不被烧焦老化，要求再生施工过程中必须做到路表加热瞬时温度不超过200</w:t>
      </w:r>
      <w:r w:rsidRPr="00B2556C">
        <w:rPr>
          <w:rFonts w:ascii="宋体" w:hAnsi="宋体" w:cs="宋体" w:hint="eastAsia"/>
          <w:color w:val="000000"/>
          <w:sz w:val="24"/>
          <w:szCs w:val="24"/>
        </w:rPr>
        <w:t>℃</w:t>
      </w:r>
      <w:r w:rsidRPr="00B2556C">
        <w:rPr>
          <w:rFonts w:ascii="宋体" w:hAnsi="宋体" w:cs="宋体"/>
          <w:color w:val="000000"/>
          <w:sz w:val="24"/>
          <w:szCs w:val="24"/>
        </w:rPr>
        <w:t>。</w:t>
      </w:r>
      <w:r w:rsidRPr="00B2556C">
        <w:rPr>
          <w:rFonts w:ascii="宋体" w:hAnsi="宋体" w:cs="宋体"/>
          <w:color w:val="000000"/>
          <w:sz w:val="24"/>
          <w:szCs w:val="24"/>
        </w:rPr>
        <w:br/>
        <w:t>2）、为了保证再生材料的性能，避免再生过程中材料级配和均匀性对性能的影响，要求路面加热后翻松过程中</w:t>
      </w:r>
      <w:proofErr w:type="gramStart"/>
      <w:r w:rsidRPr="00B2556C">
        <w:rPr>
          <w:rFonts w:ascii="宋体" w:hAnsi="宋体" w:cs="宋体"/>
          <w:color w:val="000000"/>
          <w:sz w:val="24"/>
          <w:szCs w:val="24"/>
        </w:rPr>
        <w:t>不</w:t>
      </w:r>
      <w:proofErr w:type="gramEnd"/>
      <w:r w:rsidRPr="00B2556C">
        <w:rPr>
          <w:rFonts w:ascii="宋体" w:hAnsi="宋体" w:cs="宋体"/>
          <w:color w:val="000000"/>
          <w:sz w:val="24"/>
          <w:szCs w:val="24"/>
        </w:rPr>
        <w:t>打碎石料（即没有花白料），再生剂必须全断面均匀添加。</w:t>
      </w:r>
      <w:r w:rsidRPr="00B2556C">
        <w:rPr>
          <w:rFonts w:ascii="宋体" w:hAnsi="宋体" w:cs="宋体"/>
          <w:color w:val="000000"/>
          <w:sz w:val="24"/>
          <w:szCs w:val="24"/>
        </w:rPr>
        <w:br/>
        <w:t>3）、因就地热再生施工过程中层间粘结不喷洒粘层油，而采用层间加热粘结的方式，因此为确保层间粘结效果，要求层间热粘结温度不低于100</w:t>
      </w:r>
      <w:r w:rsidRPr="00B2556C">
        <w:rPr>
          <w:rFonts w:ascii="宋体" w:hAnsi="宋体" w:cs="宋体" w:hint="eastAsia"/>
          <w:color w:val="000000"/>
          <w:sz w:val="24"/>
          <w:szCs w:val="24"/>
        </w:rPr>
        <w:t>℃</w:t>
      </w:r>
      <w:r w:rsidRPr="00B2556C">
        <w:rPr>
          <w:rFonts w:ascii="宋体" w:hAnsi="宋体" w:cs="宋体"/>
          <w:color w:val="000000"/>
          <w:sz w:val="24"/>
          <w:szCs w:val="24"/>
        </w:rPr>
        <w:t>。以上条件基于本项目施工安全、优质、高效、环保等方面的要求，请各投标人务必实事求是</w:t>
      </w:r>
      <w:r w:rsidRPr="00B2556C">
        <w:rPr>
          <w:rFonts w:ascii="宋体" w:hAnsi="宋体" w:cs="宋体" w:hint="eastAsia"/>
          <w:color w:val="000000"/>
          <w:sz w:val="24"/>
          <w:szCs w:val="24"/>
        </w:rPr>
        <w:t>。</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8、五防重型井盖需满足防响、防盗、防坠落、防滑、防移位等要求。</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hint="eastAsia"/>
          <w:color w:val="000000"/>
          <w:sz w:val="24"/>
          <w:szCs w:val="24"/>
        </w:rPr>
        <w:t>9、本工程施工用水、电由施工单位自行解决，业主方不提供电源和水源。业主方不提供地下管线情况，地下管线由施工单位自行调查，如造成地下管线损坏，所有责任及费用由施工单位承担。</w:t>
      </w:r>
    </w:p>
    <w:p w:rsidR="00C007C0" w:rsidRDefault="00C007C0" w:rsidP="00C007C0">
      <w:pPr>
        <w:snapToGrid w:val="0"/>
        <w:spacing w:before="100" w:beforeAutospacing="1" w:after="100" w:afterAutospacing="1" w:line="360" w:lineRule="auto"/>
        <w:ind w:firstLineChars="200" w:firstLine="480"/>
        <w:rPr>
          <w:rFonts w:ascii="宋体" w:hAnsi="宋体" w:cs="宋体"/>
          <w:color w:val="000000"/>
          <w:sz w:val="24"/>
          <w:szCs w:val="24"/>
        </w:rPr>
      </w:pPr>
      <w:r>
        <w:rPr>
          <w:rFonts w:ascii="宋体" w:hAnsi="宋体" w:cs="宋体" w:hint="eastAsia"/>
          <w:color w:val="000000"/>
          <w:sz w:val="24"/>
          <w:szCs w:val="24"/>
        </w:rPr>
        <w:t>10、投标单位在报价时需考虑安排至少两名每日专职巡查人员。专职巡查人员需对所管辖的范围进行巡查，并将巡查记录定时上报。业主单位不定期对巡查人员和记录进行检查。此项费用在投标报价时考虑，结算时不再增加。</w:t>
      </w:r>
    </w:p>
    <w:p w:rsidR="00C007C0" w:rsidRDefault="00C007C0" w:rsidP="00C007C0">
      <w:pPr>
        <w:snapToGrid w:val="0"/>
        <w:spacing w:before="100" w:beforeAutospacing="1" w:after="100" w:afterAutospacing="1" w:line="360" w:lineRule="auto"/>
        <w:ind w:firstLineChars="200" w:firstLine="480"/>
        <w:rPr>
          <w:rFonts w:ascii="宋体" w:cs="宋体"/>
          <w:color w:val="000000"/>
          <w:sz w:val="24"/>
          <w:szCs w:val="24"/>
        </w:rPr>
      </w:pPr>
      <w:r>
        <w:rPr>
          <w:rFonts w:ascii="宋体" w:hAnsi="宋体" w:cs="宋体" w:hint="eastAsia"/>
          <w:color w:val="000000"/>
          <w:sz w:val="24"/>
          <w:szCs w:val="24"/>
        </w:rPr>
        <w:t xml:space="preserve">                                               </w:t>
      </w:r>
    </w:p>
    <w:p w:rsidR="00C007C0" w:rsidRPr="00C007C0" w:rsidRDefault="00C007C0" w:rsidP="00C007C0"/>
    <w:p w:rsidR="00952C41" w:rsidRDefault="00FE163B">
      <w:pPr>
        <w:spacing w:line="520" w:lineRule="exact"/>
        <w:jc w:val="center"/>
        <w:outlineLvl w:val="0"/>
        <w:rPr>
          <w:rFonts w:ascii="仿宋" w:eastAsia="仿宋" w:hAnsi="仿宋"/>
          <w:b/>
          <w:sz w:val="44"/>
          <w:szCs w:val="44"/>
        </w:rPr>
      </w:pPr>
      <w:r>
        <w:rPr>
          <w:rFonts w:ascii="仿宋" w:eastAsia="仿宋" w:hAnsi="仿宋"/>
        </w:rPr>
        <w:br w:type="page"/>
      </w:r>
      <w:bookmarkStart w:id="108" w:name="_Toc2988"/>
      <w:bookmarkStart w:id="109" w:name="_Toc128661726"/>
      <w:bookmarkStart w:id="110" w:name="_Toc32232"/>
      <w:bookmarkStart w:id="111" w:name="_Toc5222"/>
      <w:bookmarkStart w:id="112" w:name="_Toc785"/>
      <w:bookmarkStart w:id="113" w:name="_Toc1441"/>
      <w:bookmarkStart w:id="114" w:name="_Toc21717"/>
      <w:bookmarkStart w:id="115" w:name="_Toc22773"/>
      <w:bookmarkStart w:id="116" w:name="_Toc31936"/>
      <w:r>
        <w:rPr>
          <w:rFonts w:ascii="仿宋" w:eastAsia="仿宋" w:hAnsi="仿宋"/>
          <w:b/>
          <w:sz w:val="44"/>
          <w:szCs w:val="44"/>
        </w:rPr>
        <w:lastRenderedPageBreak/>
        <w:t xml:space="preserve">第五部分  </w:t>
      </w:r>
      <w:bookmarkStart w:id="117" w:name="_Toc18828"/>
      <w:bookmarkEnd w:id="108"/>
      <w:r>
        <w:rPr>
          <w:rFonts w:ascii="仿宋" w:eastAsia="仿宋" w:hAnsi="仿宋"/>
          <w:b/>
          <w:sz w:val="44"/>
          <w:szCs w:val="44"/>
        </w:rPr>
        <w:t>服务要求</w:t>
      </w:r>
      <w:bookmarkEnd w:id="109"/>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1、所供的项目服务必须遵守国家颁布标准和有关规定。</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2、中标人须按采购人要求将控制性详细规划及城市设计项目的所有工作内容在规定的时间内实施完毕。</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3、接收甲方的技术指导、质量监督，及时向甲方移交已完成的调查资料。</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4、提交项目验收、鉴定的所需的全部技术资料、成果数据和成果资料；</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5、与本采购相关的所有知识产权归招标人所有。</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6、中标单位须承担本项目的中间成果、最终成果的保密责任，如有外泄，按照相关的法律法规处罚。</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7、对上级主管部门审批中发现的问题及时补充修改。</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8、招标人向中标单位提供的全部资料及中标单位生产的全部成果资料（包括中间资料），其版权归招标单位所有，中标单位不得自留使用或以任何方式转让或提供给第三方使用，否则，招标文件保留追究其法律责任的权利。</w:t>
      </w:r>
    </w:p>
    <w:p w:rsidR="007053EB" w:rsidRPr="00494016" w:rsidRDefault="007053EB" w:rsidP="007053EB">
      <w:pPr>
        <w:spacing w:line="360" w:lineRule="auto"/>
        <w:ind w:firstLineChars="200" w:firstLine="560"/>
        <w:rPr>
          <w:rFonts w:ascii="仿宋" w:eastAsia="仿宋" w:hAnsi="仿宋"/>
          <w:bCs/>
          <w:sz w:val="28"/>
          <w:szCs w:val="28"/>
        </w:rPr>
      </w:pPr>
      <w:r w:rsidRPr="00494016">
        <w:rPr>
          <w:rFonts w:ascii="仿宋" w:eastAsia="仿宋" w:hAnsi="仿宋" w:hint="eastAsia"/>
          <w:bCs/>
          <w:sz w:val="28"/>
          <w:szCs w:val="28"/>
        </w:rPr>
        <w:t xml:space="preserve"> 9、中标人在履行合同过程中，一切事故的责任由中标单位自行承担。</w:t>
      </w:r>
    </w:p>
    <w:p w:rsidR="007053EB" w:rsidRDefault="007053EB">
      <w:pPr>
        <w:rPr>
          <w:rFonts w:ascii="仿宋" w:eastAsia="仿宋" w:hAnsi="仿宋" w:cs="宋体"/>
          <w:sz w:val="28"/>
          <w:szCs w:val="28"/>
        </w:rPr>
      </w:pPr>
      <w:r>
        <w:rPr>
          <w:rFonts w:ascii="仿宋" w:eastAsia="仿宋" w:hAnsi="仿宋" w:cs="宋体"/>
          <w:sz w:val="28"/>
          <w:szCs w:val="28"/>
        </w:rPr>
        <w:br w:type="page"/>
      </w:r>
    </w:p>
    <w:p w:rsidR="00952C41" w:rsidRDefault="00FE163B">
      <w:pPr>
        <w:spacing w:line="520" w:lineRule="exact"/>
        <w:jc w:val="center"/>
        <w:outlineLvl w:val="0"/>
        <w:rPr>
          <w:rFonts w:ascii="仿宋" w:eastAsia="仿宋" w:hAnsi="仿宋"/>
          <w:sz w:val="32"/>
          <w:szCs w:val="32"/>
        </w:rPr>
      </w:pPr>
      <w:bookmarkStart w:id="118" w:name="_Toc128661727"/>
      <w:r>
        <w:rPr>
          <w:rFonts w:ascii="仿宋" w:eastAsia="仿宋" w:hAnsi="仿宋"/>
          <w:b/>
          <w:sz w:val="44"/>
          <w:szCs w:val="44"/>
        </w:rPr>
        <w:lastRenderedPageBreak/>
        <w:t>第</w:t>
      </w:r>
      <w:r>
        <w:rPr>
          <w:rFonts w:ascii="仿宋" w:eastAsia="仿宋" w:hAnsi="仿宋" w:hint="eastAsia"/>
          <w:b/>
          <w:sz w:val="44"/>
          <w:szCs w:val="44"/>
        </w:rPr>
        <w:t>六</w:t>
      </w:r>
      <w:r>
        <w:rPr>
          <w:rFonts w:ascii="仿宋" w:eastAsia="仿宋" w:hAnsi="仿宋"/>
          <w:b/>
          <w:sz w:val="44"/>
          <w:szCs w:val="44"/>
        </w:rPr>
        <w:t xml:space="preserve">部分  </w:t>
      </w:r>
      <w:r>
        <w:rPr>
          <w:rFonts w:ascii="仿宋" w:eastAsia="仿宋" w:hAnsi="仿宋" w:hint="eastAsia"/>
          <w:b/>
          <w:sz w:val="44"/>
          <w:szCs w:val="44"/>
        </w:rPr>
        <w:t xml:space="preserve"> </w:t>
      </w:r>
      <w:r>
        <w:rPr>
          <w:rFonts w:ascii="仿宋" w:eastAsia="仿宋" w:hAnsi="仿宋"/>
          <w:b/>
          <w:sz w:val="44"/>
          <w:szCs w:val="44"/>
        </w:rPr>
        <w:t>投标响应书（格式）</w:t>
      </w:r>
      <w:bookmarkEnd w:id="110"/>
      <w:bookmarkEnd w:id="111"/>
      <w:bookmarkEnd w:id="112"/>
      <w:bookmarkEnd w:id="113"/>
      <w:bookmarkEnd w:id="114"/>
      <w:bookmarkEnd w:id="115"/>
      <w:bookmarkEnd w:id="116"/>
      <w:bookmarkEnd w:id="117"/>
      <w:bookmarkEnd w:id="118"/>
    </w:p>
    <w:p w:rsidR="00952C41" w:rsidRDefault="00952C41">
      <w:pPr>
        <w:spacing w:line="520" w:lineRule="exact"/>
        <w:rPr>
          <w:rFonts w:ascii="仿宋" w:eastAsia="仿宋" w:hAnsi="仿宋"/>
          <w:sz w:val="36"/>
        </w:rPr>
      </w:pPr>
    </w:p>
    <w:p w:rsidR="00952C41" w:rsidRDefault="00952C41">
      <w:pPr>
        <w:spacing w:line="520" w:lineRule="exact"/>
        <w:rPr>
          <w:rFonts w:ascii="仿宋" w:eastAsia="仿宋" w:hAnsi="仿宋"/>
          <w:sz w:val="36"/>
        </w:rPr>
      </w:pPr>
    </w:p>
    <w:p w:rsidR="00952C41" w:rsidRDefault="00952C41">
      <w:pPr>
        <w:spacing w:line="520" w:lineRule="exact"/>
        <w:rPr>
          <w:rFonts w:ascii="仿宋" w:eastAsia="仿宋" w:hAnsi="仿宋"/>
          <w:b/>
          <w:bCs/>
          <w:sz w:val="72"/>
          <w:szCs w:val="72"/>
        </w:rPr>
      </w:pPr>
    </w:p>
    <w:p w:rsidR="00952C41" w:rsidRDefault="00952C41">
      <w:pPr>
        <w:spacing w:line="520" w:lineRule="exact"/>
        <w:jc w:val="center"/>
        <w:rPr>
          <w:rFonts w:ascii="仿宋" w:eastAsia="仿宋" w:hAnsi="仿宋"/>
          <w:b/>
          <w:bCs/>
          <w:sz w:val="72"/>
          <w:szCs w:val="72"/>
        </w:rPr>
      </w:pPr>
    </w:p>
    <w:p w:rsidR="00952C41" w:rsidRDefault="00FE163B">
      <w:pPr>
        <w:spacing w:line="360" w:lineRule="auto"/>
        <w:jc w:val="center"/>
        <w:rPr>
          <w:rFonts w:ascii="仿宋" w:eastAsia="仿宋" w:hAnsi="仿宋"/>
          <w:b/>
          <w:bCs/>
          <w:sz w:val="72"/>
          <w:szCs w:val="72"/>
        </w:rPr>
      </w:pPr>
      <w:r>
        <w:rPr>
          <w:rFonts w:ascii="仿宋" w:eastAsia="仿宋" w:hAnsi="仿宋"/>
          <w:b/>
          <w:bCs/>
          <w:sz w:val="72"/>
          <w:szCs w:val="72"/>
        </w:rPr>
        <w:t>投  标  书</w:t>
      </w:r>
    </w:p>
    <w:p w:rsidR="00952C41" w:rsidRDefault="00952C41">
      <w:pPr>
        <w:spacing w:line="360" w:lineRule="auto"/>
        <w:ind w:firstLine="1540"/>
        <w:jc w:val="center"/>
        <w:rPr>
          <w:rFonts w:ascii="仿宋" w:eastAsia="仿宋" w:hAnsi="仿宋"/>
          <w:sz w:val="28"/>
          <w:szCs w:val="28"/>
        </w:rPr>
      </w:pPr>
    </w:p>
    <w:p w:rsidR="00952C41" w:rsidRDefault="00952C41">
      <w:pPr>
        <w:spacing w:line="360" w:lineRule="auto"/>
        <w:ind w:firstLine="1540"/>
        <w:jc w:val="center"/>
        <w:rPr>
          <w:rFonts w:ascii="仿宋" w:eastAsia="仿宋" w:hAnsi="仿宋"/>
          <w:sz w:val="28"/>
          <w:szCs w:val="28"/>
        </w:rPr>
      </w:pPr>
    </w:p>
    <w:p w:rsidR="00952C41" w:rsidRDefault="00FE163B">
      <w:pPr>
        <w:spacing w:line="520" w:lineRule="exact"/>
        <w:jc w:val="center"/>
        <w:rPr>
          <w:rFonts w:ascii="仿宋" w:eastAsia="仿宋" w:hAnsi="仿宋"/>
          <w:b/>
          <w:color w:val="000000"/>
          <w:sz w:val="28"/>
          <w:szCs w:val="28"/>
        </w:rPr>
      </w:pPr>
      <w:r>
        <w:rPr>
          <w:rFonts w:ascii="仿宋" w:eastAsia="仿宋" w:hAnsi="仿宋"/>
          <w:b/>
          <w:color w:val="000000"/>
          <w:sz w:val="28"/>
          <w:szCs w:val="28"/>
        </w:rPr>
        <w:t>标书编号：</w:t>
      </w:r>
      <w:r w:rsidR="002B0ED0">
        <w:rPr>
          <w:rFonts w:ascii="仿宋" w:eastAsia="仿宋" w:hAnsi="仿宋"/>
          <w:b/>
          <w:color w:val="000000"/>
          <w:sz w:val="28"/>
          <w:szCs w:val="28"/>
        </w:rPr>
        <w:t>JSZC-321182-DCGL-G2023-0007</w:t>
      </w:r>
    </w:p>
    <w:p w:rsidR="00952C41" w:rsidRDefault="00952C41">
      <w:pPr>
        <w:spacing w:line="520" w:lineRule="exact"/>
        <w:ind w:firstLine="4216"/>
        <w:rPr>
          <w:rFonts w:ascii="仿宋" w:eastAsia="仿宋" w:hAnsi="仿宋"/>
          <w:b/>
          <w:sz w:val="28"/>
          <w:szCs w:val="28"/>
        </w:rPr>
      </w:pPr>
    </w:p>
    <w:p w:rsidR="00952C41" w:rsidRDefault="00952C41">
      <w:pPr>
        <w:spacing w:line="520" w:lineRule="exact"/>
        <w:ind w:firstLine="4216"/>
        <w:rPr>
          <w:rFonts w:ascii="仿宋" w:eastAsia="仿宋" w:hAnsi="仿宋"/>
          <w:b/>
          <w:sz w:val="28"/>
          <w:szCs w:val="28"/>
        </w:rPr>
      </w:pPr>
    </w:p>
    <w:p w:rsidR="00952C41" w:rsidRDefault="00952C41">
      <w:pPr>
        <w:spacing w:line="520" w:lineRule="exact"/>
        <w:ind w:firstLine="4216"/>
        <w:rPr>
          <w:rFonts w:ascii="仿宋" w:eastAsia="仿宋" w:hAnsi="仿宋"/>
          <w:b/>
          <w:sz w:val="28"/>
          <w:szCs w:val="28"/>
        </w:rPr>
      </w:pPr>
    </w:p>
    <w:p w:rsidR="00952C41" w:rsidRDefault="00952C41">
      <w:pPr>
        <w:pStyle w:val="1"/>
        <w:spacing w:line="520" w:lineRule="exact"/>
        <w:rPr>
          <w:rFonts w:ascii="仿宋" w:eastAsia="仿宋" w:hAnsi="仿宋"/>
        </w:rPr>
      </w:pPr>
    </w:p>
    <w:p w:rsidR="00952C41" w:rsidRDefault="00952C41">
      <w:pPr>
        <w:spacing w:line="520" w:lineRule="exact"/>
        <w:ind w:firstLine="4216"/>
        <w:rPr>
          <w:rFonts w:ascii="仿宋" w:eastAsia="仿宋" w:hAnsi="仿宋"/>
          <w:b/>
          <w:sz w:val="28"/>
          <w:szCs w:val="28"/>
        </w:rPr>
      </w:pPr>
    </w:p>
    <w:p w:rsidR="00952C41" w:rsidRDefault="00FE163B">
      <w:pPr>
        <w:spacing w:line="520" w:lineRule="exact"/>
        <w:ind w:firstLine="301"/>
        <w:jc w:val="center"/>
        <w:rPr>
          <w:rFonts w:ascii="仿宋" w:eastAsia="仿宋" w:hAnsi="仿宋"/>
          <w:sz w:val="30"/>
          <w:szCs w:val="30"/>
        </w:rPr>
      </w:pPr>
      <w:r>
        <w:rPr>
          <w:rFonts w:ascii="仿宋" w:eastAsia="仿宋" w:hAnsi="仿宋"/>
          <w:b/>
          <w:sz w:val="30"/>
          <w:szCs w:val="30"/>
        </w:rPr>
        <w:t>项目名称：</w:t>
      </w:r>
      <w:r w:rsidR="00960B81">
        <w:rPr>
          <w:rFonts w:ascii="仿宋" w:eastAsia="仿宋" w:hAnsi="仿宋"/>
          <w:b/>
          <w:sz w:val="30"/>
          <w:szCs w:val="30"/>
        </w:rPr>
        <w:t>2023年扬中市城区道路维护项目</w:t>
      </w:r>
    </w:p>
    <w:p w:rsidR="00952C41" w:rsidRDefault="00952C41">
      <w:pPr>
        <w:spacing w:line="520" w:lineRule="exact"/>
        <w:ind w:left="1808" w:hanging="1245"/>
        <w:jc w:val="center"/>
        <w:rPr>
          <w:rFonts w:ascii="仿宋" w:eastAsia="仿宋" w:hAnsi="仿宋"/>
          <w:b/>
          <w:sz w:val="28"/>
          <w:szCs w:val="28"/>
        </w:rPr>
      </w:pPr>
    </w:p>
    <w:p w:rsidR="00952C41" w:rsidRDefault="00952C41">
      <w:pPr>
        <w:spacing w:line="520" w:lineRule="exact"/>
        <w:rPr>
          <w:rFonts w:ascii="仿宋" w:eastAsia="仿宋" w:hAnsi="仿宋"/>
          <w:b/>
          <w:sz w:val="28"/>
          <w:szCs w:val="28"/>
        </w:rPr>
      </w:pPr>
    </w:p>
    <w:p w:rsidR="00952C41" w:rsidRDefault="00952C41">
      <w:pPr>
        <w:spacing w:line="520" w:lineRule="exact"/>
        <w:ind w:firstLine="1827"/>
        <w:rPr>
          <w:rFonts w:ascii="仿宋" w:eastAsia="仿宋" w:hAnsi="仿宋"/>
          <w:b/>
          <w:sz w:val="28"/>
          <w:szCs w:val="28"/>
        </w:rPr>
      </w:pPr>
    </w:p>
    <w:p w:rsidR="00952C41" w:rsidRDefault="00952C41">
      <w:pPr>
        <w:spacing w:line="520" w:lineRule="exact"/>
        <w:ind w:firstLine="1827"/>
        <w:rPr>
          <w:rFonts w:ascii="仿宋" w:eastAsia="仿宋" w:hAnsi="仿宋"/>
          <w:b/>
          <w:sz w:val="28"/>
          <w:szCs w:val="28"/>
        </w:rPr>
      </w:pPr>
    </w:p>
    <w:p w:rsidR="00952C41" w:rsidRDefault="00FE163B">
      <w:pPr>
        <w:spacing w:line="520" w:lineRule="exact"/>
        <w:ind w:firstLine="2207"/>
        <w:rPr>
          <w:rFonts w:ascii="仿宋" w:eastAsia="仿宋" w:hAnsi="仿宋"/>
          <w:b/>
          <w:sz w:val="28"/>
          <w:szCs w:val="28"/>
        </w:rPr>
      </w:pPr>
      <w:r>
        <w:rPr>
          <w:rFonts w:ascii="仿宋" w:eastAsia="仿宋" w:hAnsi="仿宋"/>
          <w:b/>
          <w:sz w:val="28"/>
          <w:szCs w:val="28"/>
        </w:rPr>
        <w:t>投标人：</w:t>
      </w:r>
    </w:p>
    <w:p w:rsidR="00952C41" w:rsidRDefault="00952C41">
      <w:pPr>
        <w:spacing w:line="520" w:lineRule="exact"/>
        <w:rPr>
          <w:rFonts w:ascii="仿宋" w:eastAsia="仿宋" w:hAnsi="仿宋"/>
          <w:b/>
          <w:sz w:val="28"/>
          <w:szCs w:val="28"/>
        </w:rPr>
      </w:pPr>
    </w:p>
    <w:p w:rsidR="00952C41" w:rsidRDefault="00952C41">
      <w:pPr>
        <w:spacing w:line="520" w:lineRule="exact"/>
        <w:ind w:firstLine="1827"/>
        <w:rPr>
          <w:rFonts w:ascii="仿宋" w:eastAsia="仿宋" w:hAnsi="仿宋"/>
          <w:b/>
          <w:sz w:val="28"/>
          <w:szCs w:val="28"/>
        </w:rPr>
      </w:pPr>
    </w:p>
    <w:p w:rsidR="00952C41" w:rsidRDefault="00FE163B">
      <w:pPr>
        <w:spacing w:line="520" w:lineRule="exact"/>
        <w:ind w:firstLine="1827"/>
        <w:rPr>
          <w:rFonts w:ascii="仿宋" w:eastAsia="仿宋" w:hAnsi="仿宋"/>
          <w:b/>
          <w:sz w:val="28"/>
          <w:szCs w:val="28"/>
        </w:rPr>
      </w:pPr>
      <w:r>
        <w:rPr>
          <w:rFonts w:ascii="仿宋" w:eastAsia="仿宋" w:hAnsi="仿宋"/>
          <w:b/>
          <w:sz w:val="28"/>
          <w:szCs w:val="28"/>
        </w:rPr>
        <w:t xml:space="preserve">       二○二</w:t>
      </w:r>
      <w:r>
        <w:rPr>
          <w:rFonts w:ascii="仿宋" w:eastAsia="仿宋" w:hAnsi="仿宋" w:hint="eastAsia"/>
          <w:b/>
          <w:sz w:val="28"/>
          <w:szCs w:val="28"/>
        </w:rPr>
        <w:t>三</w:t>
      </w:r>
      <w:r>
        <w:rPr>
          <w:rFonts w:ascii="仿宋" w:eastAsia="仿宋" w:hAnsi="仿宋"/>
          <w:b/>
          <w:sz w:val="28"/>
          <w:szCs w:val="28"/>
        </w:rPr>
        <w:t>年   月    日</w:t>
      </w:r>
    </w:p>
    <w:p w:rsidR="00952C41" w:rsidRDefault="00952C41">
      <w:pPr>
        <w:spacing w:line="520" w:lineRule="exact"/>
        <w:ind w:left="2880"/>
        <w:outlineLvl w:val="1"/>
        <w:rPr>
          <w:rFonts w:ascii="仿宋" w:eastAsia="仿宋" w:hAnsi="仿宋"/>
          <w:b/>
          <w:bCs/>
          <w:color w:val="000000"/>
          <w:sz w:val="36"/>
          <w:szCs w:val="36"/>
        </w:rPr>
      </w:pPr>
      <w:bookmarkStart w:id="119" w:name="_Toc19163"/>
      <w:bookmarkStart w:id="120" w:name="_Toc19293"/>
      <w:bookmarkStart w:id="121" w:name="_Toc22786"/>
      <w:bookmarkStart w:id="122" w:name="_Toc16638"/>
      <w:bookmarkStart w:id="123" w:name="_Toc3493"/>
      <w:bookmarkStart w:id="124" w:name="_Toc3217"/>
      <w:bookmarkStart w:id="125" w:name="_Toc9400"/>
      <w:bookmarkStart w:id="126" w:name="_Toc22809"/>
    </w:p>
    <w:p w:rsidR="00952C41" w:rsidRDefault="00952C41">
      <w:pPr>
        <w:spacing w:line="520" w:lineRule="exact"/>
        <w:ind w:left="2880"/>
        <w:outlineLvl w:val="1"/>
        <w:rPr>
          <w:rFonts w:ascii="仿宋" w:eastAsia="仿宋" w:hAnsi="仿宋"/>
          <w:b/>
          <w:bCs/>
          <w:color w:val="000000"/>
          <w:sz w:val="36"/>
          <w:szCs w:val="36"/>
        </w:rPr>
      </w:pPr>
    </w:p>
    <w:p w:rsidR="00952C41" w:rsidRDefault="00FE163B">
      <w:pPr>
        <w:spacing w:line="520" w:lineRule="exact"/>
        <w:ind w:left="2880"/>
        <w:outlineLvl w:val="1"/>
        <w:rPr>
          <w:rFonts w:ascii="仿宋" w:eastAsia="仿宋" w:hAnsi="仿宋"/>
          <w:b/>
          <w:bCs/>
          <w:color w:val="000000"/>
          <w:sz w:val="36"/>
          <w:szCs w:val="36"/>
        </w:rPr>
      </w:pPr>
      <w:bookmarkStart w:id="127" w:name="_Toc128661728"/>
      <w:r>
        <w:rPr>
          <w:rFonts w:ascii="仿宋" w:eastAsia="仿宋" w:hAnsi="仿宋"/>
          <w:b/>
          <w:bCs/>
          <w:color w:val="000000"/>
          <w:sz w:val="36"/>
          <w:szCs w:val="36"/>
        </w:rPr>
        <w:lastRenderedPageBreak/>
        <w:t>一、投标函（格式）</w:t>
      </w:r>
      <w:bookmarkEnd w:id="119"/>
      <w:bookmarkEnd w:id="120"/>
      <w:bookmarkEnd w:id="121"/>
      <w:bookmarkEnd w:id="122"/>
      <w:bookmarkEnd w:id="123"/>
      <w:bookmarkEnd w:id="124"/>
      <w:bookmarkEnd w:id="125"/>
      <w:bookmarkEnd w:id="126"/>
      <w:bookmarkEnd w:id="127"/>
    </w:p>
    <w:p w:rsidR="00952C41" w:rsidRDefault="00952C41">
      <w:pPr>
        <w:spacing w:line="520" w:lineRule="exact"/>
        <w:rPr>
          <w:rFonts w:ascii="仿宋" w:eastAsia="仿宋" w:hAnsi="仿宋"/>
          <w:color w:val="000000"/>
          <w:sz w:val="28"/>
          <w:szCs w:val="28"/>
        </w:rPr>
      </w:pP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致：江苏东程建设工程项目管理有限公司</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根据贵方项目名称：</w:t>
      </w:r>
      <w:r w:rsidR="007053EB">
        <w:rPr>
          <w:rFonts w:ascii="仿宋" w:eastAsia="仿宋" w:hAnsi="仿宋" w:hint="eastAsia"/>
          <w:color w:val="000000"/>
          <w:sz w:val="28"/>
          <w:szCs w:val="28"/>
        </w:rPr>
        <w:t>2023年</w:t>
      </w:r>
      <w:r w:rsidR="003E461F">
        <w:rPr>
          <w:rFonts w:ascii="仿宋" w:eastAsia="仿宋" w:hAnsi="仿宋" w:hint="eastAsia"/>
          <w:color w:val="000000"/>
          <w:sz w:val="28"/>
          <w:szCs w:val="28"/>
        </w:rPr>
        <w:t>扬中市</w:t>
      </w:r>
      <w:r w:rsidR="007053EB">
        <w:rPr>
          <w:rFonts w:ascii="仿宋" w:eastAsia="仿宋" w:hAnsi="仿宋" w:hint="eastAsia"/>
          <w:color w:val="000000"/>
          <w:sz w:val="28"/>
          <w:szCs w:val="28"/>
        </w:rPr>
        <w:t>城区道路维护</w:t>
      </w:r>
      <w:r>
        <w:rPr>
          <w:rFonts w:ascii="仿宋" w:eastAsia="仿宋" w:hAnsi="仿宋"/>
          <w:color w:val="000000"/>
          <w:sz w:val="28"/>
          <w:szCs w:val="28"/>
        </w:rPr>
        <w:t>项目【招标编号：</w:t>
      </w:r>
      <w:r w:rsidR="002B0ED0">
        <w:rPr>
          <w:rFonts w:ascii="仿宋" w:eastAsia="仿宋" w:hAnsi="仿宋"/>
          <w:color w:val="000000"/>
          <w:sz w:val="28"/>
          <w:szCs w:val="28"/>
        </w:rPr>
        <w:t>JSZC-321182-DCGL-G2023-0007</w:t>
      </w:r>
      <w:r>
        <w:rPr>
          <w:rFonts w:ascii="仿宋" w:eastAsia="仿宋" w:hAnsi="仿宋" w:hint="eastAsia"/>
          <w:color w:val="000000"/>
          <w:sz w:val="28"/>
          <w:szCs w:val="28"/>
        </w:rPr>
        <w:t xml:space="preserve">  </w:t>
      </w:r>
      <w:r>
        <w:rPr>
          <w:rFonts w:ascii="仿宋" w:eastAsia="仿宋" w:hAnsi="仿宋"/>
          <w:color w:val="000000"/>
          <w:sz w:val="28"/>
          <w:szCs w:val="28"/>
        </w:rPr>
        <w:t>】招标文件，正式授权下述签字人</w:t>
      </w:r>
      <w:r>
        <w:rPr>
          <w:rFonts w:ascii="仿宋" w:eastAsia="仿宋" w:hAnsi="仿宋"/>
          <w:color w:val="000000"/>
          <w:sz w:val="28"/>
          <w:szCs w:val="28"/>
          <w:u w:val="single"/>
        </w:rPr>
        <w:t xml:space="preserve">        </w:t>
      </w:r>
      <w:r>
        <w:rPr>
          <w:rFonts w:ascii="仿宋" w:eastAsia="仿宋" w:hAnsi="仿宋"/>
          <w:color w:val="000000"/>
          <w:sz w:val="28"/>
          <w:szCs w:val="28"/>
        </w:rPr>
        <w:t>（姓名和职务）代表投标人</w:t>
      </w:r>
      <w:r>
        <w:rPr>
          <w:rFonts w:ascii="仿宋" w:eastAsia="仿宋" w:hAnsi="仿宋"/>
          <w:color w:val="000000"/>
          <w:sz w:val="28"/>
          <w:szCs w:val="28"/>
          <w:u w:val="single"/>
        </w:rPr>
        <w:t xml:space="preserve">            </w:t>
      </w:r>
      <w:r>
        <w:rPr>
          <w:rFonts w:ascii="仿宋" w:eastAsia="仿宋" w:hAnsi="仿宋"/>
          <w:color w:val="000000"/>
          <w:sz w:val="28"/>
          <w:szCs w:val="28"/>
        </w:rPr>
        <w:t>（投标响应单位的名称），提交下述文件正本一式壹份，副本一式壹份。</w:t>
      </w:r>
    </w:p>
    <w:p w:rsidR="00952C41" w:rsidRDefault="00FE163B">
      <w:pPr>
        <w:spacing w:line="520" w:lineRule="exact"/>
        <w:ind w:firstLine="719"/>
        <w:rPr>
          <w:rFonts w:ascii="仿宋" w:eastAsia="仿宋" w:hAnsi="仿宋"/>
          <w:color w:val="000000"/>
          <w:sz w:val="28"/>
          <w:szCs w:val="28"/>
        </w:rPr>
      </w:pPr>
      <w:r>
        <w:rPr>
          <w:rFonts w:ascii="仿宋" w:eastAsia="仿宋" w:hAnsi="仿宋"/>
          <w:color w:val="000000"/>
          <w:sz w:val="28"/>
          <w:szCs w:val="28"/>
        </w:rPr>
        <w:t>1、投标人廉政承诺</w:t>
      </w:r>
    </w:p>
    <w:p w:rsidR="00952C41" w:rsidRDefault="00FE163B">
      <w:pPr>
        <w:spacing w:line="520" w:lineRule="exact"/>
        <w:ind w:firstLine="719"/>
        <w:rPr>
          <w:rFonts w:ascii="仿宋" w:eastAsia="仿宋" w:hAnsi="仿宋"/>
          <w:color w:val="000000"/>
          <w:sz w:val="28"/>
          <w:szCs w:val="28"/>
        </w:rPr>
      </w:pPr>
      <w:r>
        <w:rPr>
          <w:rFonts w:ascii="仿宋" w:eastAsia="仿宋" w:hAnsi="仿宋"/>
          <w:color w:val="000000"/>
          <w:sz w:val="28"/>
          <w:szCs w:val="28"/>
        </w:rPr>
        <w:t>2、组织实施方案</w:t>
      </w:r>
    </w:p>
    <w:p w:rsidR="00952C41" w:rsidRDefault="00FE163B">
      <w:pPr>
        <w:spacing w:line="520" w:lineRule="exact"/>
        <w:ind w:firstLine="719"/>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sz w:val="28"/>
          <w:szCs w:val="28"/>
        </w:rPr>
        <w:t>拟投入人员情况一览表</w:t>
      </w:r>
    </w:p>
    <w:p w:rsidR="00952C41" w:rsidRDefault="00FE163B">
      <w:pPr>
        <w:spacing w:line="520" w:lineRule="exact"/>
        <w:ind w:firstLine="719"/>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项目负责人无在建工程承诺</w:t>
      </w:r>
    </w:p>
    <w:p w:rsidR="00952C41" w:rsidRDefault="00FE163B">
      <w:pPr>
        <w:spacing w:line="520" w:lineRule="exact"/>
        <w:ind w:firstLine="719"/>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资格</w:t>
      </w:r>
      <w:r>
        <w:rPr>
          <w:rFonts w:ascii="仿宋" w:eastAsia="仿宋" w:hAnsi="仿宋"/>
          <w:color w:val="000000"/>
          <w:sz w:val="28"/>
          <w:szCs w:val="28"/>
        </w:rPr>
        <w:t>证明文件</w:t>
      </w:r>
    </w:p>
    <w:p w:rsidR="00952C41" w:rsidRDefault="00FE163B">
      <w:pPr>
        <w:spacing w:line="520" w:lineRule="exact"/>
        <w:ind w:firstLine="719"/>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附件</w:t>
      </w:r>
    </w:p>
    <w:p w:rsidR="00952C41" w:rsidRDefault="00FE163B">
      <w:pPr>
        <w:spacing w:line="520" w:lineRule="exact"/>
        <w:ind w:firstLine="560"/>
        <w:rPr>
          <w:rFonts w:ascii="仿宋" w:eastAsia="仿宋" w:hAnsi="仿宋"/>
          <w:color w:val="000000"/>
          <w:sz w:val="28"/>
          <w:szCs w:val="28"/>
        </w:rPr>
      </w:pPr>
      <w:r>
        <w:rPr>
          <w:rFonts w:ascii="仿宋" w:eastAsia="仿宋" w:hAnsi="仿宋"/>
          <w:color w:val="000000"/>
          <w:sz w:val="28"/>
          <w:szCs w:val="28"/>
        </w:rPr>
        <w:t>据此函，签字</w:t>
      </w:r>
      <w:proofErr w:type="gramStart"/>
      <w:r>
        <w:rPr>
          <w:rFonts w:ascii="仿宋" w:eastAsia="仿宋" w:hAnsi="仿宋"/>
          <w:color w:val="000000"/>
          <w:sz w:val="28"/>
          <w:szCs w:val="28"/>
        </w:rPr>
        <w:t>人兹宣布</w:t>
      </w:r>
      <w:proofErr w:type="gramEnd"/>
      <w:r>
        <w:rPr>
          <w:rFonts w:ascii="仿宋" w:eastAsia="仿宋" w:hAnsi="仿宋"/>
          <w:color w:val="000000"/>
          <w:sz w:val="28"/>
          <w:szCs w:val="28"/>
        </w:rPr>
        <w:t>同意如下：</w:t>
      </w:r>
    </w:p>
    <w:p w:rsidR="00952C41" w:rsidRDefault="00FE163B">
      <w:pPr>
        <w:spacing w:line="520" w:lineRule="exact"/>
        <w:ind w:firstLine="720"/>
        <w:rPr>
          <w:rFonts w:ascii="仿宋" w:eastAsia="仿宋" w:hAnsi="仿宋"/>
          <w:color w:val="000000"/>
          <w:sz w:val="28"/>
          <w:szCs w:val="28"/>
        </w:rPr>
      </w:pPr>
      <w:r>
        <w:rPr>
          <w:rFonts w:ascii="仿宋" w:eastAsia="仿宋" w:hAnsi="仿宋"/>
          <w:color w:val="000000"/>
          <w:sz w:val="28"/>
          <w:szCs w:val="28"/>
        </w:rPr>
        <w:t>（1）按招标文件规定，我方确认本项目所有详细分项包括各种税费及交付使用前的所有费用。</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（2）我们完全理解贵方不一定接受最低报价的投标响应或收到的任何投标响应。</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（3）我们已详细审核全部招标文件及其有效补充文件，我们知道必须放弃提出含糊不清或误解的问题的权利。</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（4）我们同意从规定的投标日期起遵循本投标响应文件，并在规定的投标响应有效期满之前均具有约束力。</w:t>
      </w:r>
    </w:p>
    <w:p w:rsidR="00952C41" w:rsidRDefault="00FE163B">
      <w:pPr>
        <w:pStyle w:val="footer1"/>
        <w:spacing w:line="520" w:lineRule="exact"/>
        <w:ind w:firstLine="560"/>
        <w:rPr>
          <w:rFonts w:ascii="仿宋" w:eastAsia="仿宋" w:hAnsi="仿宋"/>
          <w:color w:val="000000"/>
          <w:sz w:val="28"/>
          <w:szCs w:val="28"/>
        </w:rPr>
      </w:pPr>
      <w:r>
        <w:rPr>
          <w:rFonts w:ascii="仿宋" w:eastAsia="仿宋" w:hAnsi="仿宋"/>
          <w:color w:val="000000"/>
          <w:sz w:val="28"/>
          <w:szCs w:val="28"/>
        </w:rPr>
        <w:t>（5）如果在投标后规定的投标响应有效期内撤回投标响应文件，一切后果有我们自行负责。</w:t>
      </w:r>
    </w:p>
    <w:p w:rsidR="00952C41" w:rsidRDefault="00FE163B">
      <w:pPr>
        <w:spacing w:line="520" w:lineRule="exact"/>
        <w:ind w:firstLineChars="198" w:firstLine="554"/>
        <w:jc w:val="both"/>
        <w:rPr>
          <w:rFonts w:ascii="仿宋" w:eastAsia="仿宋" w:hAnsi="仿宋"/>
          <w:color w:val="000000"/>
          <w:sz w:val="28"/>
          <w:szCs w:val="28"/>
        </w:rPr>
      </w:pPr>
      <w:r>
        <w:rPr>
          <w:rFonts w:ascii="仿宋" w:eastAsia="仿宋" w:hAnsi="仿宋"/>
          <w:color w:val="000000"/>
          <w:sz w:val="28"/>
          <w:szCs w:val="28"/>
        </w:rPr>
        <w:t>（6）同意向贵方提供贵方要求的与投标有关的任何证据或资料。</w:t>
      </w:r>
    </w:p>
    <w:p w:rsidR="00952C41" w:rsidRDefault="00FE163B">
      <w:pPr>
        <w:spacing w:line="520" w:lineRule="exact"/>
        <w:ind w:firstLine="606"/>
        <w:rPr>
          <w:rFonts w:ascii="仿宋" w:eastAsia="仿宋" w:hAnsi="仿宋"/>
          <w:color w:val="000000"/>
          <w:sz w:val="28"/>
          <w:szCs w:val="28"/>
        </w:rPr>
      </w:pPr>
      <w:r>
        <w:rPr>
          <w:rFonts w:ascii="仿宋" w:eastAsia="仿宋" w:hAnsi="仿宋"/>
          <w:color w:val="000000"/>
          <w:sz w:val="28"/>
          <w:szCs w:val="28"/>
        </w:rPr>
        <w:lastRenderedPageBreak/>
        <w:t>（7）一旦我方被宣布中标，我们将根据招标文件的规定 ，严格按照《民法典》履行自己的责任和义务，完成项目交付甲方验收、使用，为甲方做好服务。</w:t>
      </w:r>
    </w:p>
    <w:p w:rsidR="00952C41" w:rsidRDefault="00FE163B">
      <w:pPr>
        <w:spacing w:line="520" w:lineRule="exact"/>
        <w:ind w:firstLine="606"/>
        <w:rPr>
          <w:rFonts w:ascii="仿宋" w:eastAsia="仿宋" w:hAnsi="仿宋"/>
          <w:b/>
          <w:bCs/>
          <w:color w:val="000000"/>
          <w:sz w:val="28"/>
          <w:szCs w:val="28"/>
        </w:rPr>
      </w:pPr>
      <w:r>
        <w:rPr>
          <w:rFonts w:ascii="仿宋" w:eastAsia="仿宋" w:hAnsi="仿宋"/>
          <w:b/>
          <w:bCs/>
          <w:color w:val="000000"/>
          <w:sz w:val="28"/>
          <w:szCs w:val="28"/>
        </w:rPr>
        <w:t>（8）本公司承诺：参加本次政府采购活动前三年内，在经营活动中没有重大违法记录。</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（9）与本投标响应有关的正式通讯地址为：</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地址：</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邮编：</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电话：</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传真：</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投标人授权代表姓名(签字)：</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投标单位名称：</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公章：</w:t>
      </w:r>
    </w:p>
    <w:p w:rsidR="00952C41" w:rsidRDefault="00FE163B">
      <w:pPr>
        <w:spacing w:line="520" w:lineRule="exact"/>
        <w:ind w:left="5680" w:hanging="5074"/>
        <w:rPr>
          <w:rFonts w:ascii="仿宋" w:eastAsia="仿宋" w:hAnsi="仿宋"/>
          <w:color w:val="000000"/>
          <w:sz w:val="28"/>
          <w:szCs w:val="28"/>
        </w:rPr>
      </w:pPr>
      <w:r>
        <w:rPr>
          <w:rFonts w:ascii="仿宋" w:eastAsia="仿宋" w:hAnsi="仿宋"/>
          <w:color w:val="000000"/>
          <w:sz w:val="28"/>
          <w:szCs w:val="28"/>
        </w:rPr>
        <w:t>日期：     　　　年　月　日</w:t>
      </w:r>
    </w:p>
    <w:p w:rsidR="00952C41" w:rsidRDefault="00952C41">
      <w:pPr>
        <w:pStyle w:val="1"/>
        <w:spacing w:line="520" w:lineRule="exact"/>
        <w:rPr>
          <w:rFonts w:ascii="仿宋" w:eastAsia="仿宋" w:hAnsi="仿宋"/>
          <w:color w:val="000000"/>
          <w:sz w:val="28"/>
          <w:szCs w:val="28"/>
        </w:rPr>
      </w:pPr>
    </w:p>
    <w:p w:rsidR="00952C41" w:rsidRDefault="00952C41">
      <w:pPr>
        <w:pStyle w:val="1"/>
        <w:spacing w:line="520" w:lineRule="exact"/>
        <w:rPr>
          <w:rFonts w:ascii="仿宋" w:eastAsia="仿宋" w:hAnsi="仿宋"/>
          <w:color w:val="000000"/>
          <w:sz w:val="28"/>
          <w:szCs w:val="28"/>
        </w:rPr>
      </w:pPr>
    </w:p>
    <w:p w:rsidR="00952C41" w:rsidRDefault="00952C41">
      <w:pPr>
        <w:pStyle w:val="1"/>
        <w:spacing w:line="520" w:lineRule="exact"/>
        <w:rPr>
          <w:rFonts w:ascii="仿宋" w:eastAsia="仿宋" w:hAnsi="仿宋"/>
          <w:color w:val="000000"/>
          <w:sz w:val="28"/>
          <w:szCs w:val="28"/>
        </w:rPr>
      </w:pPr>
    </w:p>
    <w:p w:rsidR="00952C41" w:rsidRDefault="00952C41">
      <w:pPr>
        <w:pStyle w:val="1"/>
        <w:spacing w:line="520" w:lineRule="exact"/>
        <w:rPr>
          <w:rFonts w:ascii="仿宋" w:eastAsia="仿宋" w:hAnsi="仿宋"/>
          <w:color w:val="000000"/>
          <w:sz w:val="28"/>
          <w:szCs w:val="28"/>
        </w:rPr>
      </w:pPr>
    </w:p>
    <w:p w:rsidR="00952C41" w:rsidRDefault="00952C41">
      <w:pPr>
        <w:pStyle w:val="1"/>
        <w:spacing w:line="520" w:lineRule="exact"/>
        <w:rPr>
          <w:rFonts w:ascii="仿宋" w:eastAsia="仿宋" w:hAnsi="仿宋"/>
          <w:color w:val="000000"/>
          <w:sz w:val="28"/>
          <w:szCs w:val="28"/>
        </w:rPr>
      </w:pPr>
    </w:p>
    <w:p w:rsidR="00952C41" w:rsidRDefault="00952C41">
      <w:pPr>
        <w:pStyle w:val="1"/>
        <w:spacing w:line="520" w:lineRule="exact"/>
        <w:rPr>
          <w:rFonts w:ascii="仿宋" w:eastAsia="仿宋" w:hAnsi="仿宋"/>
          <w:color w:val="000000"/>
          <w:sz w:val="28"/>
          <w:szCs w:val="28"/>
        </w:rPr>
      </w:pPr>
    </w:p>
    <w:p w:rsidR="00952C41" w:rsidRDefault="00952C41">
      <w:pPr>
        <w:spacing w:line="520" w:lineRule="exact"/>
        <w:rPr>
          <w:rFonts w:ascii="仿宋" w:eastAsia="仿宋" w:hAnsi="仿宋"/>
          <w:color w:val="000000"/>
          <w:sz w:val="28"/>
          <w:szCs w:val="28"/>
        </w:rPr>
      </w:pPr>
    </w:p>
    <w:p w:rsidR="00952C41" w:rsidRDefault="00952C41">
      <w:pPr>
        <w:pStyle w:val="footer1"/>
        <w:spacing w:line="520" w:lineRule="exact"/>
        <w:rPr>
          <w:rFonts w:ascii="仿宋" w:eastAsia="仿宋" w:hAnsi="仿宋"/>
          <w:color w:val="000000"/>
          <w:sz w:val="28"/>
          <w:szCs w:val="28"/>
        </w:rPr>
      </w:pPr>
    </w:p>
    <w:p w:rsidR="00952C41" w:rsidRDefault="00952C41">
      <w:pPr>
        <w:pStyle w:val="footer1"/>
        <w:spacing w:line="520" w:lineRule="exact"/>
        <w:rPr>
          <w:rFonts w:ascii="仿宋" w:eastAsia="仿宋" w:hAnsi="仿宋"/>
          <w:color w:val="000000"/>
          <w:sz w:val="28"/>
          <w:szCs w:val="28"/>
        </w:rPr>
      </w:pPr>
    </w:p>
    <w:p w:rsidR="00952C41" w:rsidRDefault="00952C41">
      <w:pPr>
        <w:pStyle w:val="footer1"/>
        <w:spacing w:line="520" w:lineRule="exact"/>
        <w:rPr>
          <w:rFonts w:ascii="仿宋" w:eastAsia="仿宋" w:hAnsi="仿宋"/>
          <w:color w:val="000000"/>
          <w:sz w:val="28"/>
          <w:szCs w:val="28"/>
        </w:rPr>
      </w:pPr>
    </w:p>
    <w:p w:rsidR="00952C41" w:rsidRDefault="00952C41">
      <w:pPr>
        <w:pStyle w:val="footer1"/>
        <w:spacing w:line="520" w:lineRule="exact"/>
        <w:rPr>
          <w:rFonts w:ascii="仿宋" w:eastAsia="仿宋" w:hAnsi="仿宋"/>
          <w:color w:val="000000"/>
          <w:sz w:val="28"/>
          <w:szCs w:val="28"/>
        </w:rPr>
      </w:pPr>
    </w:p>
    <w:p w:rsidR="00952C41" w:rsidRDefault="00952C41">
      <w:pPr>
        <w:pStyle w:val="1"/>
        <w:spacing w:line="520" w:lineRule="exact"/>
        <w:rPr>
          <w:rFonts w:ascii="仿宋" w:eastAsia="仿宋" w:hAnsi="仿宋"/>
          <w:color w:val="000000"/>
          <w:sz w:val="28"/>
          <w:szCs w:val="28"/>
        </w:rPr>
      </w:pPr>
    </w:p>
    <w:p w:rsidR="00952C41" w:rsidRDefault="00FE163B">
      <w:pPr>
        <w:spacing w:line="520" w:lineRule="exact"/>
        <w:jc w:val="center"/>
        <w:outlineLvl w:val="1"/>
        <w:rPr>
          <w:rFonts w:ascii="仿宋" w:eastAsia="仿宋" w:hAnsi="仿宋"/>
          <w:b/>
          <w:bCs/>
          <w:color w:val="000000"/>
          <w:sz w:val="36"/>
          <w:szCs w:val="36"/>
        </w:rPr>
      </w:pPr>
      <w:bookmarkStart w:id="128" w:name="_Toc17497"/>
      <w:bookmarkStart w:id="129" w:name="_Toc23613"/>
      <w:bookmarkStart w:id="130" w:name="_Toc12195"/>
      <w:bookmarkStart w:id="131" w:name="_Toc22986"/>
      <w:bookmarkStart w:id="132" w:name="_Toc29803"/>
      <w:bookmarkStart w:id="133" w:name="_Toc10031"/>
      <w:bookmarkStart w:id="134" w:name="_Toc7934"/>
      <w:bookmarkStart w:id="135" w:name="_Toc16331"/>
      <w:bookmarkStart w:id="136" w:name="_Toc128661729"/>
      <w:r>
        <w:rPr>
          <w:rFonts w:ascii="仿宋" w:eastAsia="仿宋" w:hAnsi="仿宋"/>
          <w:b/>
          <w:bCs/>
          <w:color w:val="000000"/>
          <w:sz w:val="36"/>
          <w:szCs w:val="36"/>
        </w:rPr>
        <w:lastRenderedPageBreak/>
        <w:t>二、投标人廉政承诺</w:t>
      </w:r>
      <w:bookmarkEnd w:id="128"/>
      <w:bookmarkEnd w:id="129"/>
      <w:bookmarkEnd w:id="130"/>
      <w:bookmarkEnd w:id="131"/>
      <w:bookmarkEnd w:id="132"/>
      <w:bookmarkEnd w:id="133"/>
      <w:bookmarkEnd w:id="134"/>
      <w:bookmarkEnd w:id="135"/>
      <w:bookmarkEnd w:id="136"/>
    </w:p>
    <w:p w:rsidR="00952C41" w:rsidRDefault="00952C41">
      <w:pPr>
        <w:spacing w:line="520" w:lineRule="exact"/>
        <w:ind w:firstLine="719"/>
        <w:jc w:val="center"/>
        <w:rPr>
          <w:rFonts w:ascii="仿宋" w:eastAsia="仿宋" w:hAnsi="仿宋"/>
          <w:color w:val="000000"/>
          <w:sz w:val="28"/>
          <w:szCs w:val="28"/>
        </w:rPr>
      </w:pP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扬中市纪委、市监委：</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本单位在参与本项目招标过程中，将遵守法律法规，遵循公平、公开、公正和诚实信用的原则，并</w:t>
      </w:r>
      <w:proofErr w:type="gramStart"/>
      <w:r>
        <w:rPr>
          <w:rFonts w:ascii="仿宋" w:eastAsia="仿宋" w:hAnsi="仿宋"/>
          <w:color w:val="000000"/>
          <w:sz w:val="28"/>
          <w:szCs w:val="28"/>
        </w:rPr>
        <w:t>作出</w:t>
      </w:r>
      <w:proofErr w:type="gramEnd"/>
      <w:r>
        <w:rPr>
          <w:rFonts w:ascii="仿宋" w:eastAsia="仿宋" w:hAnsi="仿宋"/>
          <w:color w:val="000000"/>
          <w:sz w:val="28"/>
          <w:szCs w:val="28"/>
        </w:rPr>
        <w:t>以下廉政承诺：</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一、不馈赠礼品、礼金、有价证券；</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二、不报销应由招标人或相关人员支付的费用；</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三、不以变相让利形式为招标人及相关人员购物或提供其它不正当利益；</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四、不就本次交易实质性内容进行私下商谈或达成默契；</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五、不以各种形式进行串标、陪标、围标或以其它方式弄虚作假、骗取中标；</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六、</w:t>
      </w:r>
      <w:proofErr w:type="gramStart"/>
      <w:r>
        <w:rPr>
          <w:rFonts w:ascii="仿宋" w:eastAsia="仿宋" w:hAnsi="仿宋"/>
          <w:color w:val="000000"/>
          <w:sz w:val="28"/>
          <w:szCs w:val="28"/>
        </w:rPr>
        <w:t>不</w:t>
      </w:r>
      <w:proofErr w:type="gramEnd"/>
      <w:r>
        <w:rPr>
          <w:rFonts w:ascii="仿宋" w:eastAsia="仿宋" w:hAnsi="仿宋"/>
          <w:color w:val="000000"/>
          <w:sz w:val="28"/>
          <w:szCs w:val="28"/>
        </w:rPr>
        <w:t>擅自改变招标约定的技术规范；</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七、不发生其它有损国家、集体利益和他人合法权益的行为；</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八、中标后，签订《廉政合同》，如有</w:t>
      </w:r>
      <w:proofErr w:type="gramStart"/>
      <w:r>
        <w:rPr>
          <w:rFonts w:ascii="仿宋" w:eastAsia="仿宋" w:hAnsi="仿宋"/>
          <w:color w:val="000000"/>
          <w:sz w:val="28"/>
          <w:szCs w:val="28"/>
        </w:rPr>
        <w:t>不</w:t>
      </w:r>
      <w:proofErr w:type="gramEnd"/>
      <w:r>
        <w:rPr>
          <w:rFonts w:ascii="仿宋" w:eastAsia="仿宋" w:hAnsi="仿宋"/>
          <w:color w:val="000000"/>
          <w:sz w:val="28"/>
          <w:szCs w:val="28"/>
        </w:rPr>
        <w:t>廉政行为，愿意按照《扬中市招投标大市场廉政监管办法》接受处理。</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 xml:space="preserve"> </w:t>
      </w:r>
    </w:p>
    <w:p w:rsidR="00952C41" w:rsidRDefault="00952C41">
      <w:pPr>
        <w:spacing w:line="520" w:lineRule="exact"/>
        <w:ind w:firstLine="640"/>
        <w:rPr>
          <w:rFonts w:ascii="仿宋" w:eastAsia="仿宋" w:hAnsi="仿宋"/>
          <w:color w:val="000000"/>
          <w:sz w:val="28"/>
          <w:szCs w:val="28"/>
        </w:rPr>
      </w:pP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 xml:space="preserve">                     单                位：</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 xml:space="preserve">                     法人代表或授权委托人：</w:t>
      </w: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 xml:space="preserve">                     联    系    电    话：</w:t>
      </w:r>
    </w:p>
    <w:p w:rsidR="00952C41" w:rsidRDefault="00952C41">
      <w:pPr>
        <w:spacing w:line="520" w:lineRule="exact"/>
        <w:ind w:firstLine="640"/>
        <w:rPr>
          <w:rFonts w:ascii="仿宋" w:eastAsia="仿宋" w:hAnsi="仿宋"/>
          <w:color w:val="000000"/>
          <w:sz w:val="28"/>
          <w:szCs w:val="28"/>
        </w:rPr>
      </w:pPr>
    </w:p>
    <w:p w:rsidR="00952C41" w:rsidRDefault="00952C41">
      <w:pPr>
        <w:spacing w:line="520" w:lineRule="exact"/>
        <w:ind w:firstLine="640"/>
        <w:rPr>
          <w:rFonts w:ascii="仿宋" w:eastAsia="仿宋" w:hAnsi="仿宋"/>
          <w:color w:val="000000"/>
          <w:sz w:val="28"/>
          <w:szCs w:val="28"/>
        </w:rPr>
      </w:pPr>
    </w:p>
    <w:p w:rsidR="00952C41" w:rsidRDefault="00FE163B">
      <w:pPr>
        <w:spacing w:line="520" w:lineRule="exact"/>
        <w:ind w:firstLine="640"/>
        <w:rPr>
          <w:rFonts w:ascii="仿宋" w:eastAsia="仿宋" w:hAnsi="仿宋"/>
          <w:color w:val="000000"/>
          <w:sz w:val="28"/>
          <w:szCs w:val="28"/>
        </w:rPr>
      </w:pPr>
      <w:r>
        <w:rPr>
          <w:rFonts w:ascii="仿宋" w:eastAsia="仿宋" w:hAnsi="仿宋"/>
          <w:color w:val="000000"/>
          <w:sz w:val="28"/>
          <w:szCs w:val="28"/>
        </w:rPr>
        <w:t xml:space="preserve">                                   年    月     日</w:t>
      </w:r>
    </w:p>
    <w:p w:rsidR="00952C41" w:rsidRDefault="00952C41">
      <w:pPr>
        <w:pStyle w:val="1"/>
        <w:spacing w:line="520" w:lineRule="exact"/>
        <w:rPr>
          <w:rFonts w:ascii="仿宋" w:eastAsia="仿宋" w:hAnsi="仿宋"/>
          <w:color w:val="000000"/>
          <w:sz w:val="28"/>
          <w:szCs w:val="28"/>
        </w:rPr>
      </w:pPr>
    </w:p>
    <w:p w:rsidR="00952C41" w:rsidRDefault="00952C41">
      <w:pPr>
        <w:spacing w:line="520" w:lineRule="exact"/>
        <w:jc w:val="center"/>
        <w:outlineLvl w:val="1"/>
        <w:rPr>
          <w:rFonts w:ascii="仿宋" w:eastAsia="仿宋" w:hAnsi="仿宋"/>
          <w:b/>
          <w:color w:val="000000"/>
          <w:sz w:val="36"/>
          <w:szCs w:val="36"/>
        </w:rPr>
      </w:pPr>
    </w:p>
    <w:p w:rsidR="00952C41" w:rsidRDefault="00FE163B">
      <w:pPr>
        <w:spacing w:line="520" w:lineRule="exact"/>
        <w:jc w:val="center"/>
        <w:outlineLvl w:val="1"/>
        <w:rPr>
          <w:rFonts w:ascii="仿宋" w:eastAsia="仿宋" w:hAnsi="仿宋"/>
          <w:b/>
          <w:bCs/>
          <w:color w:val="000000"/>
          <w:sz w:val="36"/>
          <w:szCs w:val="36"/>
        </w:rPr>
      </w:pPr>
      <w:bookmarkStart w:id="137" w:name="_Toc4266"/>
      <w:bookmarkStart w:id="138" w:name="_Toc29373"/>
      <w:bookmarkStart w:id="139" w:name="_Toc12603"/>
      <w:bookmarkStart w:id="140" w:name="_Toc791"/>
      <w:bookmarkStart w:id="141" w:name="_Toc28936"/>
      <w:bookmarkStart w:id="142" w:name="_Toc7149"/>
      <w:bookmarkStart w:id="143" w:name="_Toc545"/>
      <w:bookmarkStart w:id="144" w:name="_Toc28222"/>
      <w:bookmarkStart w:id="145" w:name="_Toc128661730"/>
      <w:r>
        <w:rPr>
          <w:rFonts w:ascii="仿宋" w:eastAsia="仿宋" w:hAnsi="仿宋"/>
          <w:b/>
          <w:bCs/>
          <w:color w:val="000000"/>
          <w:sz w:val="36"/>
          <w:szCs w:val="36"/>
        </w:rPr>
        <w:lastRenderedPageBreak/>
        <w:t>三、</w:t>
      </w:r>
      <w:bookmarkEnd w:id="137"/>
      <w:bookmarkEnd w:id="138"/>
      <w:bookmarkEnd w:id="139"/>
      <w:r>
        <w:rPr>
          <w:rFonts w:ascii="仿宋" w:eastAsia="仿宋" w:hAnsi="仿宋"/>
          <w:b/>
          <w:bCs/>
          <w:color w:val="000000"/>
          <w:sz w:val="36"/>
          <w:szCs w:val="36"/>
        </w:rPr>
        <w:t>组织实施方案（格式自定）</w:t>
      </w:r>
      <w:bookmarkEnd w:id="140"/>
      <w:bookmarkEnd w:id="141"/>
      <w:bookmarkEnd w:id="142"/>
      <w:bookmarkEnd w:id="143"/>
      <w:bookmarkEnd w:id="144"/>
      <w:bookmarkEnd w:id="145"/>
    </w:p>
    <w:p w:rsidR="00952C41" w:rsidRDefault="00952C41">
      <w:pPr>
        <w:spacing w:line="520" w:lineRule="exact"/>
        <w:jc w:val="center"/>
        <w:rPr>
          <w:rFonts w:ascii="仿宋" w:eastAsia="仿宋" w:hAnsi="仿宋"/>
          <w:color w:val="000000"/>
          <w:sz w:val="28"/>
          <w:szCs w:val="28"/>
        </w:rPr>
      </w:pPr>
    </w:p>
    <w:p w:rsidR="00952C41" w:rsidRDefault="00952C41">
      <w:pPr>
        <w:spacing w:line="520" w:lineRule="exact"/>
        <w:ind w:firstLine="562"/>
        <w:rPr>
          <w:rFonts w:ascii="仿宋" w:eastAsia="仿宋" w:hAnsi="仿宋"/>
          <w:b/>
          <w:bCs/>
          <w:color w:val="000000"/>
          <w:sz w:val="28"/>
          <w:szCs w:val="28"/>
        </w:rPr>
      </w:pPr>
      <w:bookmarkStart w:id="146" w:name="_Toc662"/>
    </w:p>
    <w:p w:rsidR="00952C41" w:rsidRDefault="00952C41">
      <w:pPr>
        <w:spacing w:line="520" w:lineRule="exact"/>
        <w:ind w:firstLine="562"/>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pStyle w:val="footer1"/>
      </w:pPr>
    </w:p>
    <w:p w:rsidR="00952C41" w:rsidRDefault="00952C41">
      <w:pPr>
        <w:pStyle w:val="footer1"/>
      </w:pPr>
    </w:p>
    <w:p w:rsidR="00952C41" w:rsidRDefault="00952C41">
      <w:pPr>
        <w:pStyle w:val="footer1"/>
      </w:pPr>
    </w:p>
    <w:p w:rsidR="00952C41" w:rsidRDefault="00952C41">
      <w:pPr>
        <w:pStyle w:val="footer1"/>
      </w:pPr>
    </w:p>
    <w:p w:rsidR="00952C41" w:rsidRDefault="00952C41">
      <w:pPr>
        <w:pStyle w:val="footer1"/>
      </w:pPr>
    </w:p>
    <w:p w:rsidR="00952C41" w:rsidRDefault="00952C41">
      <w:pPr>
        <w:pStyle w:val="footer1"/>
      </w:pPr>
    </w:p>
    <w:p w:rsidR="00952C41" w:rsidRPr="00784550" w:rsidRDefault="00FE163B" w:rsidP="00784550">
      <w:pPr>
        <w:pStyle w:val="2"/>
        <w:jc w:val="center"/>
        <w:rPr>
          <w:rFonts w:ascii="仿宋" w:eastAsia="仿宋" w:hAnsi="仿宋"/>
          <w:sz w:val="36"/>
          <w:szCs w:val="36"/>
        </w:rPr>
      </w:pPr>
      <w:bookmarkStart w:id="147" w:name="_Toc22592"/>
      <w:bookmarkStart w:id="148" w:name="_Toc12501"/>
      <w:bookmarkStart w:id="149" w:name="_Toc1407"/>
      <w:bookmarkStart w:id="150" w:name="_Toc8204"/>
      <w:bookmarkStart w:id="151" w:name="_Toc25075"/>
      <w:bookmarkStart w:id="152" w:name="_Toc22489"/>
      <w:bookmarkStart w:id="153" w:name="_Toc29867"/>
      <w:bookmarkStart w:id="154" w:name="_Toc128661731"/>
      <w:r w:rsidRPr="00784550">
        <w:rPr>
          <w:rFonts w:ascii="仿宋" w:eastAsia="仿宋" w:hAnsi="仿宋"/>
          <w:sz w:val="36"/>
          <w:szCs w:val="36"/>
        </w:rPr>
        <w:lastRenderedPageBreak/>
        <w:t>四、</w:t>
      </w:r>
      <w:bookmarkEnd w:id="146"/>
      <w:bookmarkEnd w:id="147"/>
      <w:bookmarkEnd w:id="148"/>
      <w:bookmarkEnd w:id="149"/>
      <w:bookmarkEnd w:id="150"/>
      <w:bookmarkEnd w:id="151"/>
      <w:bookmarkEnd w:id="152"/>
      <w:bookmarkEnd w:id="153"/>
      <w:r w:rsidRPr="00784550">
        <w:rPr>
          <w:rFonts w:ascii="仿宋" w:eastAsia="仿宋" w:hAnsi="仿宋" w:hint="eastAsia"/>
          <w:sz w:val="36"/>
          <w:szCs w:val="36"/>
        </w:rPr>
        <w:t>拟投入人员情况一览表</w:t>
      </w:r>
      <w:bookmarkEnd w:id="154"/>
    </w:p>
    <w:p w:rsidR="00952C41" w:rsidRDefault="00952C41">
      <w:pPr>
        <w:widowControl w:val="0"/>
        <w:snapToGrid w:val="0"/>
        <w:spacing w:line="440" w:lineRule="exact"/>
        <w:jc w:val="both"/>
        <w:textAlignment w:val="baseline"/>
        <w:rPr>
          <w:rFonts w:ascii="仿宋" w:eastAsia="仿宋" w:hAnsi="仿宋"/>
          <w:color w:val="000000"/>
          <w:sz w:val="28"/>
          <w:u w:color="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33"/>
        <w:gridCol w:w="1757"/>
        <w:gridCol w:w="1395"/>
        <w:gridCol w:w="2606"/>
        <w:gridCol w:w="1925"/>
      </w:tblGrid>
      <w:tr w:rsidR="00952C41">
        <w:trPr>
          <w:trHeight w:val="584"/>
          <w:jc w:val="center"/>
        </w:trPr>
        <w:tc>
          <w:tcPr>
            <w:tcW w:w="647" w:type="dxa"/>
            <w:vAlign w:val="center"/>
          </w:tcPr>
          <w:p w:rsidR="00952C41" w:rsidRDefault="00FE163B">
            <w:pPr>
              <w:spacing w:line="520" w:lineRule="exact"/>
              <w:jc w:val="center"/>
              <w:rPr>
                <w:rFonts w:ascii="仿宋" w:eastAsia="仿宋" w:hAnsi="仿宋"/>
                <w:kern w:val="2"/>
                <w:sz w:val="28"/>
                <w:szCs w:val="28"/>
              </w:rPr>
            </w:pPr>
            <w:r>
              <w:rPr>
                <w:rFonts w:ascii="仿宋" w:eastAsia="仿宋" w:hAnsi="仿宋"/>
                <w:kern w:val="2"/>
                <w:sz w:val="28"/>
                <w:szCs w:val="28"/>
              </w:rPr>
              <w:t>序号</w:t>
            </w:r>
          </w:p>
        </w:tc>
        <w:tc>
          <w:tcPr>
            <w:tcW w:w="1817" w:type="dxa"/>
            <w:vAlign w:val="center"/>
          </w:tcPr>
          <w:p w:rsidR="00952C41" w:rsidRDefault="00FE163B">
            <w:pPr>
              <w:spacing w:line="520" w:lineRule="exact"/>
              <w:jc w:val="center"/>
              <w:rPr>
                <w:rFonts w:ascii="仿宋" w:eastAsia="仿宋" w:hAnsi="仿宋"/>
                <w:kern w:val="2"/>
                <w:sz w:val="28"/>
                <w:szCs w:val="28"/>
              </w:rPr>
            </w:pPr>
            <w:r>
              <w:rPr>
                <w:rFonts w:ascii="仿宋" w:eastAsia="仿宋" w:hAnsi="仿宋"/>
                <w:kern w:val="2"/>
                <w:sz w:val="28"/>
                <w:szCs w:val="28"/>
              </w:rPr>
              <w:t>姓  名</w:t>
            </w:r>
          </w:p>
        </w:tc>
        <w:tc>
          <w:tcPr>
            <w:tcW w:w="1440" w:type="dxa"/>
            <w:vAlign w:val="center"/>
          </w:tcPr>
          <w:p w:rsidR="00952C41" w:rsidRDefault="00FE163B">
            <w:pPr>
              <w:spacing w:line="520" w:lineRule="exact"/>
              <w:jc w:val="center"/>
              <w:rPr>
                <w:rFonts w:ascii="仿宋" w:eastAsia="仿宋" w:hAnsi="仿宋"/>
                <w:kern w:val="2"/>
                <w:sz w:val="28"/>
                <w:szCs w:val="28"/>
              </w:rPr>
            </w:pPr>
            <w:r>
              <w:rPr>
                <w:rFonts w:ascii="仿宋" w:eastAsia="仿宋" w:hAnsi="仿宋"/>
                <w:kern w:val="2"/>
                <w:sz w:val="28"/>
                <w:szCs w:val="28"/>
              </w:rPr>
              <w:t>学  历</w:t>
            </w:r>
          </w:p>
        </w:tc>
        <w:tc>
          <w:tcPr>
            <w:tcW w:w="2700" w:type="dxa"/>
            <w:vAlign w:val="center"/>
          </w:tcPr>
          <w:p w:rsidR="00952C41" w:rsidRDefault="00FE163B">
            <w:pPr>
              <w:spacing w:line="520" w:lineRule="exact"/>
              <w:jc w:val="center"/>
              <w:rPr>
                <w:rFonts w:ascii="仿宋" w:eastAsia="仿宋" w:hAnsi="仿宋"/>
                <w:kern w:val="2"/>
                <w:sz w:val="28"/>
                <w:szCs w:val="28"/>
              </w:rPr>
            </w:pPr>
            <w:r>
              <w:rPr>
                <w:rFonts w:ascii="仿宋" w:eastAsia="仿宋" w:hAnsi="仿宋"/>
                <w:kern w:val="2"/>
                <w:sz w:val="28"/>
                <w:szCs w:val="28"/>
              </w:rPr>
              <w:t>专业技术职称</w:t>
            </w:r>
          </w:p>
        </w:tc>
        <w:tc>
          <w:tcPr>
            <w:tcW w:w="1992" w:type="dxa"/>
            <w:vAlign w:val="center"/>
          </w:tcPr>
          <w:p w:rsidR="00952C41" w:rsidRDefault="00FE163B">
            <w:pPr>
              <w:spacing w:line="520" w:lineRule="exact"/>
              <w:jc w:val="center"/>
              <w:rPr>
                <w:rFonts w:ascii="仿宋" w:eastAsia="仿宋" w:hAnsi="仿宋"/>
                <w:kern w:val="2"/>
                <w:sz w:val="28"/>
                <w:szCs w:val="28"/>
              </w:rPr>
            </w:pPr>
            <w:r>
              <w:rPr>
                <w:rFonts w:ascii="仿宋" w:eastAsia="仿宋" w:hAnsi="仿宋"/>
                <w:kern w:val="2"/>
                <w:sz w:val="28"/>
                <w:szCs w:val="28"/>
              </w:rPr>
              <w:t>备  注</w:t>
            </w: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r w:rsidR="00952C41">
        <w:trPr>
          <w:trHeight w:hRule="exact" w:val="680"/>
          <w:jc w:val="center"/>
        </w:trPr>
        <w:tc>
          <w:tcPr>
            <w:tcW w:w="64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817"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44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2700"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c>
          <w:tcPr>
            <w:tcW w:w="1992" w:type="dxa"/>
            <w:vAlign w:val="center"/>
          </w:tcPr>
          <w:p w:rsidR="00952C41" w:rsidRDefault="00952C41">
            <w:pPr>
              <w:widowControl w:val="0"/>
              <w:spacing w:line="453" w:lineRule="atLeast"/>
              <w:jc w:val="center"/>
              <w:rPr>
                <w:rFonts w:ascii="仿宋_GB2312" w:eastAsia="仿宋_GB2312" w:hAnsi="Calibri"/>
                <w:color w:val="000000"/>
                <w:kern w:val="2"/>
                <w:sz w:val="28"/>
                <w:szCs w:val="22"/>
              </w:rPr>
            </w:pPr>
          </w:p>
        </w:tc>
      </w:tr>
    </w:tbl>
    <w:p w:rsidR="00952C41" w:rsidRDefault="00952C41">
      <w:pPr>
        <w:widowControl w:val="0"/>
        <w:snapToGrid w:val="0"/>
        <w:spacing w:line="440" w:lineRule="exact"/>
        <w:jc w:val="both"/>
        <w:textAlignment w:val="baseline"/>
        <w:rPr>
          <w:rFonts w:ascii="仿宋" w:eastAsia="仿宋" w:hAnsi="仿宋"/>
          <w:color w:val="000000"/>
          <w:sz w:val="28"/>
          <w:u w:color="000000"/>
        </w:rPr>
      </w:pPr>
    </w:p>
    <w:p w:rsidR="00952C41" w:rsidRDefault="00FE163B">
      <w:pPr>
        <w:spacing w:line="520" w:lineRule="exact"/>
        <w:rPr>
          <w:rFonts w:ascii="仿宋" w:eastAsia="仿宋" w:hAnsi="仿宋"/>
          <w:kern w:val="2"/>
          <w:sz w:val="28"/>
          <w:szCs w:val="28"/>
        </w:rPr>
      </w:pPr>
      <w:r>
        <w:rPr>
          <w:rFonts w:ascii="仿宋" w:eastAsia="仿宋" w:hAnsi="仿宋" w:hint="eastAsia"/>
          <w:kern w:val="2"/>
          <w:sz w:val="28"/>
          <w:szCs w:val="28"/>
        </w:rPr>
        <w:t>投标单位名称（公章）：</w:t>
      </w:r>
    </w:p>
    <w:p w:rsidR="00952C41" w:rsidRDefault="00FE163B">
      <w:pPr>
        <w:widowControl w:val="0"/>
        <w:spacing w:line="460" w:lineRule="exact"/>
        <w:rPr>
          <w:rFonts w:ascii="仿宋" w:eastAsia="仿宋" w:hAnsi="仿宋"/>
          <w:kern w:val="2"/>
          <w:sz w:val="28"/>
          <w:szCs w:val="28"/>
        </w:rPr>
      </w:pPr>
      <w:r>
        <w:rPr>
          <w:rFonts w:ascii="仿宋" w:eastAsia="仿宋" w:hAnsi="仿宋" w:hint="eastAsia"/>
          <w:kern w:val="2"/>
          <w:sz w:val="28"/>
          <w:szCs w:val="28"/>
        </w:rPr>
        <w:t>法定代表人或授权委托人</w:t>
      </w:r>
      <w:r>
        <w:rPr>
          <w:rFonts w:ascii="仿宋" w:eastAsia="仿宋" w:hAnsi="仿宋"/>
          <w:kern w:val="2"/>
          <w:sz w:val="28"/>
          <w:szCs w:val="28"/>
        </w:rPr>
        <w:t>(</w:t>
      </w:r>
      <w:r>
        <w:rPr>
          <w:rFonts w:ascii="仿宋" w:eastAsia="仿宋" w:hAnsi="仿宋" w:hint="eastAsia"/>
          <w:kern w:val="2"/>
          <w:sz w:val="28"/>
          <w:szCs w:val="28"/>
        </w:rPr>
        <w:t>签字或盖章</w:t>
      </w:r>
      <w:r>
        <w:rPr>
          <w:rFonts w:ascii="仿宋" w:eastAsia="仿宋" w:hAnsi="仿宋"/>
          <w:kern w:val="2"/>
          <w:sz w:val="28"/>
          <w:szCs w:val="28"/>
        </w:rPr>
        <w:t>)</w:t>
      </w:r>
      <w:r>
        <w:rPr>
          <w:rFonts w:ascii="仿宋" w:eastAsia="仿宋" w:hAnsi="仿宋" w:hint="eastAsia"/>
          <w:kern w:val="2"/>
          <w:sz w:val="28"/>
          <w:szCs w:val="28"/>
        </w:rPr>
        <w:t>：</w:t>
      </w:r>
    </w:p>
    <w:p w:rsidR="00952C41" w:rsidRDefault="00FE163B">
      <w:pPr>
        <w:widowControl w:val="0"/>
        <w:spacing w:line="520" w:lineRule="exact"/>
        <w:rPr>
          <w:rFonts w:ascii="仿宋" w:eastAsia="仿宋" w:hAnsi="仿宋"/>
          <w:kern w:val="2"/>
          <w:sz w:val="28"/>
          <w:szCs w:val="28"/>
        </w:rPr>
      </w:pPr>
      <w:r>
        <w:rPr>
          <w:rFonts w:ascii="仿宋" w:eastAsia="仿宋" w:hAnsi="仿宋" w:hint="eastAsia"/>
          <w:kern w:val="2"/>
          <w:sz w:val="28"/>
          <w:szCs w:val="28"/>
        </w:rPr>
        <w:t>日期：</w:t>
      </w:r>
      <w:r>
        <w:rPr>
          <w:rFonts w:ascii="仿宋" w:eastAsia="仿宋" w:hAnsi="仿宋"/>
          <w:kern w:val="2"/>
          <w:sz w:val="28"/>
          <w:szCs w:val="28"/>
        </w:rPr>
        <w:t>202</w:t>
      </w:r>
      <w:r>
        <w:rPr>
          <w:rFonts w:ascii="仿宋" w:eastAsia="仿宋" w:hAnsi="仿宋" w:hint="eastAsia"/>
          <w:kern w:val="2"/>
          <w:sz w:val="28"/>
          <w:szCs w:val="28"/>
        </w:rPr>
        <w:t>3年</w:t>
      </w:r>
      <w:r>
        <w:rPr>
          <w:rFonts w:ascii="仿宋" w:eastAsia="仿宋" w:hAnsi="仿宋"/>
          <w:kern w:val="2"/>
          <w:sz w:val="28"/>
          <w:szCs w:val="28"/>
        </w:rPr>
        <w:t xml:space="preserve">   </w:t>
      </w:r>
      <w:r>
        <w:rPr>
          <w:rFonts w:ascii="仿宋" w:eastAsia="仿宋" w:hAnsi="仿宋" w:hint="eastAsia"/>
          <w:kern w:val="2"/>
          <w:sz w:val="28"/>
          <w:szCs w:val="28"/>
        </w:rPr>
        <w:t>月</w:t>
      </w:r>
      <w:r>
        <w:rPr>
          <w:rFonts w:ascii="仿宋" w:eastAsia="仿宋" w:hAnsi="仿宋"/>
          <w:kern w:val="2"/>
          <w:sz w:val="28"/>
          <w:szCs w:val="28"/>
        </w:rPr>
        <w:t xml:space="preserve">    </w:t>
      </w:r>
      <w:r>
        <w:rPr>
          <w:rFonts w:ascii="仿宋" w:eastAsia="仿宋" w:hAnsi="仿宋" w:hint="eastAsia"/>
          <w:kern w:val="2"/>
          <w:sz w:val="28"/>
          <w:szCs w:val="28"/>
        </w:rPr>
        <w:t>日</w:t>
      </w:r>
    </w:p>
    <w:p w:rsidR="00952C41" w:rsidRPr="00784550" w:rsidRDefault="00FE163B" w:rsidP="00784550">
      <w:pPr>
        <w:pStyle w:val="2"/>
        <w:jc w:val="center"/>
        <w:rPr>
          <w:rFonts w:ascii="仿宋" w:eastAsia="仿宋" w:hAnsi="仿宋"/>
          <w:sz w:val="36"/>
          <w:szCs w:val="36"/>
        </w:rPr>
      </w:pPr>
      <w:bookmarkStart w:id="155" w:name="_Toc27439"/>
      <w:bookmarkStart w:id="156" w:name="_Toc16625"/>
      <w:bookmarkStart w:id="157" w:name="_Toc20322"/>
      <w:bookmarkStart w:id="158" w:name="_Toc128661732"/>
      <w:r w:rsidRPr="00784550">
        <w:rPr>
          <w:rFonts w:ascii="仿宋" w:eastAsia="仿宋" w:hAnsi="仿宋"/>
          <w:sz w:val="36"/>
          <w:szCs w:val="36"/>
        </w:rPr>
        <w:lastRenderedPageBreak/>
        <w:t>五、</w:t>
      </w:r>
      <w:bookmarkEnd w:id="155"/>
      <w:bookmarkEnd w:id="156"/>
      <w:bookmarkEnd w:id="157"/>
      <w:r w:rsidRPr="00784550">
        <w:rPr>
          <w:rFonts w:ascii="仿宋" w:eastAsia="仿宋" w:hAnsi="仿宋"/>
          <w:sz w:val="36"/>
          <w:szCs w:val="36"/>
        </w:rPr>
        <w:t>项目负责人无在建工程承诺书</w:t>
      </w:r>
      <w:bookmarkEnd w:id="158"/>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hint="eastAsia"/>
          <w:kern w:val="2"/>
          <w:sz w:val="28"/>
          <w:szCs w:val="28"/>
        </w:rPr>
        <w:t>我单位现参加</w:t>
      </w:r>
      <w:r>
        <w:rPr>
          <w:rFonts w:ascii="仿宋" w:eastAsia="仿宋" w:hAnsi="仿宋"/>
          <w:kern w:val="2"/>
          <w:sz w:val="28"/>
          <w:szCs w:val="28"/>
        </w:rPr>
        <w:t xml:space="preserve">                 (</w:t>
      </w:r>
      <w:r>
        <w:rPr>
          <w:rFonts w:ascii="仿宋" w:eastAsia="仿宋" w:hAnsi="仿宋" w:hint="eastAsia"/>
          <w:kern w:val="2"/>
          <w:sz w:val="28"/>
          <w:szCs w:val="28"/>
        </w:rPr>
        <w:t>招标人</w:t>
      </w:r>
      <w:r>
        <w:rPr>
          <w:rFonts w:ascii="仿宋" w:eastAsia="仿宋" w:hAnsi="仿宋"/>
          <w:kern w:val="2"/>
          <w:sz w:val="28"/>
          <w:szCs w:val="28"/>
        </w:rPr>
        <w:t>)</w:t>
      </w:r>
      <w:r>
        <w:rPr>
          <w:rFonts w:ascii="仿宋" w:eastAsia="仿宋" w:hAnsi="仿宋" w:hint="eastAsia"/>
          <w:kern w:val="2"/>
          <w:sz w:val="28"/>
          <w:szCs w:val="28"/>
        </w:rPr>
        <w:t>的</w:t>
      </w:r>
      <w:r>
        <w:rPr>
          <w:rFonts w:ascii="仿宋" w:eastAsia="仿宋" w:hAnsi="仿宋"/>
          <w:kern w:val="2"/>
          <w:sz w:val="28"/>
          <w:szCs w:val="28"/>
        </w:rPr>
        <w:t xml:space="preserve">    </w:t>
      </w:r>
      <w:r>
        <w:rPr>
          <w:rFonts w:ascii="仿宋" w:eastAsia="仿宋" w:hAnsi="仿宋" w:hint="eastAsia"/>
          <w:kern w:val="2"/>
          <w:sz w:val="28"/>
          <w:szCs w:val="28"/>
        </w:rPr>
        <w:t xml:space="preserve">  </w:t>
      </w:r>
      <w:r>
        <w:rPr>
          <w:rFonts w:ascii="仿宋" w:eastAsia="仿宋" w:hAnsi="仿宋"/>
          <w:kern w:val="2"/>
          <w:sz w:val="28"/>
          <w:szCs w:val="28"/>
        </w:rPr>
        <w:t xml:space="preserve">    </w:t>
      </w:r>
      <w:r>
        <w:rPr>
          <w:rFonts w:ascii="仿宋" w:eastAsia="仿宋" w:hAnsi="仿宋" w:hint="eastAsia"/>
          <w:kern w:val="2"/>
          <w:sz w:val="28"/>
          <w:szCs w:val="28"/>
        </w:rPr>
        <w:t>工程施工招标报名，依据国家对项目负责人管理的要求，我单位郑重向采购人作如下承诺：</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hint="eastAsia"/>
          <w:kern w:val="2"/>
          <w:sz w:val="28"/>
          <w:szCs w:val="28"/>
        </w:rPr>
        <w:t>一、我单位将严格执行国家对项目负责人的各项管理要求，决不出借转让企业和项目负责人资质，保证在成交后，由投标文件中投标项目负责人按照国家规范精心组织施工，按期保质完成施工任务。如项目负责人无正当理由不能到现场作业，我单位将放弃中标，并承担给业主造成的损失。</w:t>
      </w:r>
      <w:r>
        <w:rPr>
          <w:rFonts w:ascii="仿宋" w:eastAsia="仿宋" w:hAnsi="仿宋"/>
          <w:kern w:val="2"/>
          <w:sz w:val="28"/>
          <w:szCs w:val="28"/>
        </w:rPr>
        <w:t xml:space="preserve"> </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hint="eastAsia"/>
          <w:kern w:val="2"/>
          <w:sz w:val="28"/>
          <w:szCs w:val="28"/>
        </w:rPr>
        <w:t>二、在施工期间，项目负责人原则上每天到现场，重要工序施工时跟班作业。项目负责人因事请假，连续两天不能到现场则应事先报告业主并征得同意。如遇人事变动、调职等情况需变更成交项目负责人，我单位将严格履行手续，向采购人提出书面申请，说明事由，待批准后到市招标办办理变更项目负责人的备案手续。</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hint="eastAsia"/>
          <w:kern w:val="2"/>
          <w:sz w:val="28"/>
          <w:szCs w:val="28"/>
        </w:rPr>
        <w:t>三、我单位保证，本次投标项目负责人</w:t>
      </w:r>
      <w:r>
        <w:rPr>
          <w:rFonts w:ascii="仿宋" w:eastAsia="仿宋" w:hAnsi="仿宋"/>
          <w:kern w:val="2"/>
          <w:sz w:val="28"/>
          <w:szCs w:val="28"/>
        </w:rPr>
        <w:t xml:space="preserve">          (</w:t>
      </w:r>
      <w:r>
        <w:rPr>
          <w:rFonts w:ascii="仿宋" w:eastAsia="仿宋" w:hAnsi="仿宋" w:hint="eastAsia"/>
          <w:kern w:val="2"/>
          <w:sz w:val="28"/>
          <w:szCs w:val="28"/>
        </w:rPr>
        <w:t>姓名</w:t>
      </w:r>
      <w:r>
        <w:rPr>
          <w:rFonts w:ascii="仿宋" w:eastAsia="仿宋" w:hAnsi="仿宋"/>
          <w:kern w:val="2"/>
          <w:sz w:val="28"/>
          <w:szCs w:val="28"/>
        </w:rPr>
        <w:t>)</w:t>
      </w:r>
      <w:r>
        <w:rPr>
          <w:rFonts w:ascii="仿宋" w:eastAsia="仿宋" w:hAnsi="仿宋" w:hint="eastAsia"/>
          <w:kern w:val="2"/>
          <w:sz w:val="28"/>
          <w:szCs w:val="28"/>
        </w:rPr>
        <w:t>，项目负责人资质证书号码</w:t>
      </w:r>
      <w:r>
        <w:rPr>
          <w:rFonts w:ascii="仿宋" w:eastAsia="仿宋" w:hAnsi="仿宋"/>
          <w:kern w:val="2"/>
          <w:sz w:val="28"/>
          <w:szCs w:val="28"/>
        </w:rPr>
        <w:t xml:space="preserve">                 </w:t>
      </w:r>
      <w:r>
        <w:rPr>
          <w:rFonts w:ascii="仿宋" w:eastAsia="仿宋" w:hAnsi="仿宋" w:hint="eastAsia"/>
          <w:kern w:val="2"/>
          <w:sz w:val="28"/>
          <w:szCs w:val="28"/>
        </w:rPr>
        <w:t>，在建工程情况如下：</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kern w:val="2"/>
          <w:sz w:val="28"/>
          <w:szCs w:val="28"/>
        </w:rPr>
        <w:t>1</w:t>
      </w:r>
      <w:r>
        <w:rPr>
          <w:rFonts w:ascii="仿宋" w:eastAsia="仿宋" w:hAnsi="仿宋" w:hint="eastAsia"/>
          <w:kern w:val="2"/>
          <w:sz w:val="28"/>
          <w:szCs w:val="28"/>
        </w:rPr>
        <w:t>、项目负责人是非变更后无在建工程的。</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kern w:val="2"/>
          <w:sz w:val="28"/>
          <w:szCs w:val="28"/>
        </w:rPr>
        <w:t>2</w:t>
      </w:r>
      <w:r>
        <w:rPr>
          <w:rFonts w:ascii="仿宋" w:eastAsia="仿宋" w:hAnsi="仿宋" w:hint="eastAsia"/>
          <w:kern w:val="2"/>
          <w:sz w:val="28"/>
          <w:szCs w:val="28"/>
        </w:rPr>
        <w:t>、项目负责人是变更后无在建工程的，并且原合同工期已满且变更备案之日已满</w:t>
      </w:r>
      <w:r>
        <w:rPr>
          <w:rFonts w:ascii="仿宋" w:eastAsia="仿宋" w:hAnsi="仿宋"/>
          <w:kern w:val="2"/>
          <w:sz w:val="28"/>
          <w:szCs w:val="28"/>
        </w:rPr>
        <w:t>6</w:t>
      </w:r>
      <w:r>
        <w:rPr>
          <w:rFonts w:ascii="仿宋" w:eastAsia="仿宋" w:hAnsi="仿宋" w:hint="eastAsia"/>
          <w:kern w:val="2"/>
          <w:sz w:val="28"/>
          <w:szCs w:val="28"/>
        </w:rPr>
        <w:t>个月；或者，因非承包方原因致使工程项目停工超过</w:t>
      </w:r>
      <w:r>
        <w:rPr>
          <w:rFonts w:ascii="仿宋" w:eastAsia="仿宋" w:hAnsi="仿宋"/>
          <w:kern w:val="2"/>
          <w:sz w:val="28"/>
          <w:szCs w:val="28"/>
        </w:rPr>
        <w:t>120</w:t>
      </w:r>
      <w:r>
        <w:rPr>
          <w:rFonts w:ascii="仿宋" w:eastAsia="仿宋" w:hAnsi="仿宋" w:hint="eastAsia"/>
          <w:kern w:val="2"/>
          <w:sz w:val="28"/>
          <w:szCs w:val="28"/>
        </w:rPr>
        <w:t>天，且经建设单位同意并已经办理项目负责人变更手续的。</w:t>
      </w:r>
      <w:r>
        <w:rPr>
          <w:rFonts w:ascii="仿宋" w:eastAsia="仿宋" w:hAnsi="仿宋"/>
          <w:kern w:val="2"/>
          <w:sz w:val="28"/>
          <w:szCs w:val="28"/>
        </w:rPr>
        <w:t xml:space="preserve"> </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kern w:val="2"/>
          <w:sz w:val="28"/>
          <w:szCs w:val="28"/>
        </w:rPr>
        <w:t>3</w:t>
      </w:r>
      <w:r>
        <w:rPr>
          <w:rFonts w:ascii="仿宋" w:eastAsia="仿宋" w:hAnsi="仿宋" w:hint="eastAsia"/>
          <w:kern w:val="2"/>
          <w:sz w:val="28"/>
          <w:szCs w:val="28"/>
        </w:rPr>
        <w:t>、项目负责人有在建设工程，但该在建工程与本次招标的工程属于同一工程项目、同一项目批文、同一施工地点分段发包或分期施工的情况。</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hint="eastAsia"/>
          <w:kern w:val="2"/>
          <w:sz w:val="28"/>
          <w:szCs w:val="28"/>
        </w:rPr>
        <w:t>四、我单位将严格遵守廉洁自律的相关规定。</w:t>
      </w:r>
      <w:r>
        <w:rPr>
          <w:rFonts w:ascii="仿宋" w:eastAsia="仿宋" w:hAnsi="仿宋"/>
          <w:kern w:val="2"/>
          <w:sz w:val="28"/>
          <w:szCs w:val="28"/>
        </w:rPr>
        <w:t xml:space="preserve"> </w:t>
      </w:r>
    </w:p>
    <w:p w:rsidR="00952C41" w:rsidRDefault="00FE163B">
      <w:pPr>
        <w:spacing w:line="520" w:lineRule="exact"/>
        <w:ind w:firstLineChars="200" w:firstLine="560"/>
        <w:rPr>
          <w:rFonts w:ascii="仿宋" w:eastAsia="仿宋" w:hAnsi="仿宋"/>
          <w:kern w:val="2"/>
          <w:sz w:val="28"/>
          <w:szCs w:val="28"/>
        </w:rPr>
      </w:pPr>
      <w:r>
        <w:rPr>
          <w:rFonts w:ascii="仿宋" w:eastAsia="仿宋" w:hAnsi="仿宋" w:hint="eastAsia"/>
          <w:kern w:val="2"/>
          <w:sz w:val="28"/>
          <w:szCs w:val="28"/>
        </w:rPr>
        <w:lastRenderedPageBreak/>
        <w:t>五、我单位将认真履行承诺，保证递交的资格预审申请书和材料的真实性和准确性。如有违背，我单位及项目负责人自愿接受招标人和市建设行政管理部门给予的处罚。若我单位在中标公示期间发现情况失实，我单位将放弃中标权，并接受没收投标保证金的处罚。</w:t>
      </w:r>
      <w:r>
        <w:rPr>
          <w:rFonts w:ascii="仿宋" w:eastAsia="仿宋" w:hAnsi="仿宋"/>
          <w:kern w:val="2"/>
          <w:sz w:val="28"/>
          <w:szCs w:val="28"/>
        </w:rPr>
        <w:t xml:space="preserve"> </w:t>
      </w:r>
    </w:p>
    <w:p w:rsidR="00952C41" w:rsidRDefault="00FE163B">
      <w:pPr>
        <w:spacing w:line="520" w:lineRule="exact"/>
        <w:rPr>
          <w:rFonts w:ascii="仿宋" w:eastAsia="仿宋" w:hAnsi="仿宋"/>
          <w:kern w:val="2"/>
          <w:sz w:val="28"/>
          <w:szCs w:val="28"/>
        </w:rPr>
      </w:pPr>
      <w:r>
        <w:rPr>
          <w:rFonts w:ascii="仿宋" w:eastAsia="仿宋" w:hAnsi="仿宋"/>
          <w:kern w:val="2"/>
          <w:sz w:val="28"/>
          <w:szCs w:val="28"/>
        </w:rPr>
        <w:t xml:space="preserve">                                 </w:t>
      </w:r>
    </w:p>
    <w:p w:rsidR="00952C41" w:rsidRDefault="00952C41">
      <w:pPr>
        <w:spacing w:line="520" w:lineRule="exact"/>
        <w:rPr>
          <w:rFonts w:ascii="仿宋" w:eastAsia="仿宋" w:hAnsi="仿宋"/>
          <w:kern w:val="2"/>
          <w:sz w:val="28"/>
          <w:szCs w:val="28"/>
        </w:rPr>
      </w:pPr>
    </w:p>
    <w:p w:rsidR="00952C41" w:rsidRDefault="00952C41">
      <w:pPr>
        <w:spacing w:line="520" w:lineRule="exact"/>
        <w:rPr>
          <w:rFonts w:ascii="仿宋" w:eastAsia="仿宋" w:hAnsi="仿宋"/>
          <w:kern w:val="2"/>
          <w:sz w:val="28"/>
          <w:szCs w:val="28"/>
        </w:rPr>
      </w:pPr>
    </w:p>
    <w:p w:rsidR="00952C41" w:rsidRDefault="00952C41">
      <w:pPr>
        <w:spacing w:line="520" w:lineRule="exact"/>
        <w:rPr>
          <w:rFonts w:ascii="仿宋" w:eastAsia="仿宋" w:hAnsi="仿宋"/>
          <w:kern w:val="2"/>
          <w:sz w:val="28"/>
          <w:szCs w:val="28"/>
        </w:rPr>
      </w:pPr>
    </w:p>
    <w:p w:rsidR="00952C41" w:rsidRDefault="00FE163B">
      <w:pPr>
        <w:spacing w:line="520" w:lineRule="exact"/>
        <w:jc w:val="right"/>
        <w:rPr>
          <w:rFonts w:ascii="仿宋" w:eastAsia="仿宋" w:hAnsi="仿宋"/>
          <w:kern w:val="2"/>
          <w:sz w:val="28"/>
          <w:szCs w:val="28"/>
        </w:rPr>
      </w:pPr>
      <w:r>
        <w:rPr>
          <w:rFonts w:ascii="仿宋" w:eastAsia="仿宋" w:hAnsi="仿宋" w:hint="eastAsia"/>
          <w:kern w:val="2"/>
          <w:sz w:val="28"/>
          <w:szCs w:val="28"/>
        </w:rPr>
        <w:t>承</w:t>
      </w:r>
      <w:r>
        <w:rPr>
          <w:rFonts w:ascii="仿宋" w:eastAsia="仿宋" w:hAnsi="仿宋"/>
          <w:kern w:val="2"/>
          <w:sz w:val="28"/>
          <w:szCs w:val="28"/>
        </w:rPr>
        <w:t xml:space="preserve"> </w:t>
      </w:r>
      <w:r>
        <w:rPr>
          <w:rFonts w:ascii="仿宋" w:eastAsia="仿宋" w:hAnsi="仿宋" w:hint="eastAsia"/>
          <w:kern w:val="2"/>
          <w:sz w:val="28"/>
          <w:szCs w:val="28"/>
        </w:rPr>
        <w:t>诺</w:t>
      </w:r>
      <w:r>
        <w:rPr>
          <w:rFonts w:ascii="仿宋" w:eastAsia="仿宋" w:hAnsi="仿宋"/>
          <w:kern w:val="2"/>
          <w:sz w:val="28"/>
          <w:szCs w:val="28"/>
        </w:rPr>
        <w:t xml:space="preserve"> </w:t>
      </w:r>
      <w:r>
        <w:rPr>
          <w:rFonts w:ascii="仿宋" w:eastAsia="仿宋" w:hAnsi="仿宋" w:hint="eastAsia"/>
          <w:kern w:val="2"/>
          <w:sz w:val="28"/>
          <w:szCs w:val="28"/>
        </w:rPr>
        <w:t>单</w:t>
      </w:r>
      <w:r>
        <w:rPr>
          <w:rFonts w:ascii="仿宋" w:eastAsia="仿宋" w:hAnsi="仿宋"/>
          <w:kern w:val="2"/>
          <w:sz w:val="28"/>
          <w:szCs w:val="28"/>
        </w:rPr>
        <w:t xml:space="preserve"> </w:t>
      </w:r>
      <w:r>
        <w:rPr>
          <w:rFonts w:ascii="仿宋" w:eastAsia="仿宋" w:hAnsi="仿宋" w:hint="eastAsia"/>
          <w:kern w:val="2"/>
          <w:sz w:val="28"/>
          <w:szCs w:val="28"/>
        </w:rPr>
        <w:t>位：</w:t>
      </w:r>
      <w:r>
        <w:rPr>
          <w:rFonts w:ascii="仿宋" w:eastAsia="仿宋" w:hAnsi="仿宋"/>
          <w:kern w:val="2"/>
          <w:sz w:val="28"/>
          <w:szCs w:val="28"/>
        </w:rPr>
        <w:t>(</w:t>
      </w:r>
      <w:r>
        <w:rPr>
          <w:rFonts w:ascii="仿宋" w:eastAsia="仿宋" w:hAnsi="仿宋" w:hint="eastAsia"/>
          <w:kern w:val="2"/>
          <w:sz w:val="28"/>
          <w:szCs w:val="28"/>
        </w:rPr>
        <w:t>盖章</w:t>
      </w:r>
      <w:r>
        <w:rPr>
          <w:rFonts w:ascii="仿宋" w:eastAsia="仿宋" w:hAnsi="仿宋"/>
          <w:kern w:val="2"/>
          <w:sz w:val="28"/>
          <w:szCs w:val="28"/>
        </w:rPr>
        <w:t>)</w:t>
      </w:r>
    </w:p>
    <w:p w:rsidR="00952C41" w:rsidRDefault="00FE163B">
      <w:pPr>
        <w:spacing w:line="520" w:lineRule="exact"/>
        <w:jc w:val="right"/>
        <w:rPr>
          <w:rFonts w:ascii="仿宋" w:eastAsia="仿宋" w:hAnsi="仿宋"/>
          <w:kern w:val="2"/>
          <w:sz w:val="28"/>
          <w:szCs w:val="28"/>
        </w:rPr>
      </w:pPr>
      <w:r>
        <w:rPr>
          <w:rFonts w:ascii="仿宋" w:eastAsia="仿宋" w:hAnsi="仿宋"/>
          <w:kern w:val="2"/>
          <w:sz w:val="28"/>
          <w:szCs w:val="28"/>
        </w:rPr>
        <w:t xml:space="preserve">                                 </w:t>
      </w:r>
    </w:p>
    <w:p w:rsidR="00952C41" w:rsidRDefault="00FE163B">
      <w:pPr>
        <w:spacing w:line="520" w:lineRule="exact"/>
        <w:jc w:val="right"/>
        <w:rPr>
          <w:rFonts w:ascii="仿宋" w:eastAsia="仿宋" w:hAnsi="仿宋"/>
          <w:kern w:val="2"/>
          <w:sz w:val="28"/>
          <w:szCs w:val="28"/>
        </w:rPr>
      </w:pPr>
      <w:r>
        <w:rPr>
          <w:rFonts w:ascii="仿宋" w:eastAsia="仿宋" w:hAnsi="仿宋" w:hint="eastAsia"/>
          <w:kern w:val="2"/>
          <w:sz w:val="28"/>
          <w:szCs w:val="28"/>
        </w:rPr>
        <w:t>法定代表人：</w:t>
      </w:r>
      <w:r>
        <w:rPr>
          <w:rFonts w:ascii="仿宋" w:eastAsia="仿宋" w:hAnsi="仿宋"/>
          <w:kern w:val="2"/>
          <w:sz w:val="28"/>
          <w:szCs w:val="28"/>
        </w:rPr>
        <w:t>(</w:t>
      </w:r>
      <w:r>
        <w:rPr>
          <w:rFonts w:ascii="仿宋" w:eastAsia="仿宋" w:hAnsi="仿宋" w:hint="eastAsia"/>
          <w:kern w:val="2"/>
          <w:sz w:val="28"/>
          <w:szCs w:val="28"/>
        </w:rPr>
        <w:t>签字或盖章</w:t>
      </w:r>
      <w:r>
        <w:rPr>
          <w:rFonts w:ascii="仿宋" w:eastAsia="仿宋" w:hAnsi="仿宋"/>
          <w:kern w:val="2"/>
          <w:sz w:val="28"/>
          <w:szCs w:val="28"/>
        </w:rPr>
        <w:t>)</w:t>
      </w:r>
    </w:p>
    <w:p w:rsidR="00952C41" w:rsidRDefault="00952C41">
      <w:pPr>
        <w:spacing w:line="520" w:lineRule="exact"/>
        <w:jc w:val="right"/>
        <w:rPr>
          <w:rFonts w:ascii="仿宋" w:eastAsia="仿宋" w:hAnsi="仿宋"/>
          <w:kern w:val="2"/>
          <w:sz w:val="28"/>
          <w:szCs w:val="28"/>
        </w:rPr>
      </w:pPr>
    </w:p>
    <w:p w:rsidR="00952C41" w:rsidRDefault="00FE163B">
      <w:pPr>
        <w:spacing w:line="520" w:lineRule="exact"/>
        <w:jc w:val="right"/>
        <w:rPr>
          <w:rFonts w:ascii="仿宋" w:eastAsia="仿宋" w:hAnsi="仿宋"/>
          <w:kern w:val="2"/>
          <w:sz w:val="28"/>
          <w:szCs w:val="28"/>
        </w:rPr>
      </w:pPr>
      <w:r>
        <w:rPr>
          <w:rFonts w:ascii="仿宋" w:eastAsia="仿宋" w:hAnsi="仿宋" w:hint="eastAsia"/>
          <w:kern w:val="2"/>
          <w:sz w:val="28"/>
          <w:szCs w:val="28"/>
        </w:rPr>
        <w:t>年</w:t>
      </w:r>
      <w:r>
        <w:rPr>
          <w:rFonts w:ascii="仿宋" w:eastAsia="仿宋" w:hAnsi="仿宋"/>
          <w:kern w:val="2"/>
          <w:sz w:val="28"/>
          <w:szCs w:val="28"/>
        </w:rPr>
        <w:t xml:space="preserve">     </w:t>
      </w:r>
      <w:r>
        <w:rPr>
          <w:rFonts w:ascii="仿宋" w:eastAsia="仿宋" w:hAnsi="仿宋" w:hint="eastAsia"/>
          <w:kern w:val="2"/>
          <w:sz w:val="28"/>
          <w:szCs w:val="28"/>
        </w:rPr>
        <w:t>月</w:t>
      </w:r>
      <w:r>
        <w:rPr>
          <w:rFonts w:ascii="仿宋" w:eastAsia="仿宋" w:hAnsi="仿宋"/>
          <w:kern w:val="2"/>
          <w:sz w:val="28"/>
          <w:szCs w:val="28"/>
        </w:rPr>
        <w:t xml:space="preserve">      </w:t>
      </w:r>
      <w:r>
        <w:rPr>
          <w:rFonts w:ascii="仿宋" w:eastAsia="仿宋" w:hAnsi="仿宋" w:hint="eastAsia"/>
          <w:kern w:val="2"/>
          <w:sz w:val="28"/>
          <w:szCs w:val="28"/>
        </w:rPr>
        <w:t>日</w:t>
      </w:r>
    </w:p>
    <w:p w:rsidR="00952C41" w:rsidRDefault="00952C41">
      <w:pPr>
        <w:spacing w:line="520" w:lineRule="exact"/>
        <w:ind w:firstLine="721"/>
        <w:jc w:val="center"/>
        <w:rPr>
          <w:rFonts w:ascii="仿宋" w:eastAsia="仿宋" w:hAnsi="仿宋"/>
          <w:sz w:val="28"/>
        </w:rPr>
      </w:pPr>
    </w:p>
    <w:p w:rsidR="00952C41" w:rsidRDefault="00952C41">
      <w:pPr>
        <w:pStyle w:val="4"/>
        <w:rPr>
          <w:rFonts w:eastAsia="宋体"/>
        </w:rPr>
      </w:pPr>
    </w:p>
    <w:p w:rsidR="00952C41" w:rsidRDefault="00952C41"/>
    <w:p w:rsidR="00952C41" w:rsidRDefault="00952C41">
      <w:pPr>
        <w:pStyle w:val="4"/>
        <w:rPr>
          <w:rFonts w:eastAsia="宋体"/>
        </w:rPr>
      </w:pPr>
    </w:p>
    <w:p w:rsidR="00952C41" w:rsidRDefault="00952C41"/>
    <w:p w:rsidR="00952C41" w:rsidRDefault="00952C41">
      <w:pPr>
        <w:pStyle w:val="4"/>
        <w:rPr>
          <w:rFonts w:eastAsia="宋体"/>
        </w:rPr>
      </w:pPr>
    </w:p>
    <w:p w:rsidR="00952C41" w:rsidRDefault="00952C41"/>
    <w:p w:rsidR="00952C41" w:rsidRDefault="00952C41">
      <w:pPr>
        <w:pStyle w:val="4"/>
        <w:rPr>
          <w:rFonts w:eastAsia="宋体"/>
        </w:rPr>
      </w:pPr>
    </w:p>
    <w:p w:rsidR="00952C41" w:rsidRDefault="00952C41"/>
    <w:p w:rsidR="00952C41" w:rsidRDefault="00952C41">
      <w:pPr>
        <w:spacing w:line="520" w:lineRule="exact"/>
        <w:ind w:firstLine="721"/>
        <w:jc w:val="center"/>
        <w:rPr>
          <w:rFonts w:ascii="Arial" w:hAnsi="Arial"/>
          <w:b/>
          <w:bCs/>
          <w:sz w:val="26"/>
          <w:szCs w:val="26"/>
        </w:rPr>
      </w:pPr>
    </w:p>
    <w:p w:rsidR="00952C41" w:rsidRDefault="00952C41">
      <w:pPr>
        <w:spacing w:line="440" w:lineRule="exact"/>
        <w:rPr>
          <w:rFonts w:ascii="Arial" w:hAnsi="Arial"/>
          <w:b/>
          <w:bCs/>
          <w:sz w:val="26"/>
          <w:szCs w:val="26"/>
        </w:rPr>
      </w:pPr>
    </w:p>
    <w:p w:rsidR="00952C41" w:rsidRPr="00784550" w:rsidRDefault="00FE163B" w:rsidP="00784550">
      <w:pPr>
        <w:pStyle w:val="2"/>
        <w:jc w:val="center"/>
        <w:rPr>
          <w:rFonts w:ascii="仿宋" w:eastAsia="仿宋" w:hAnsi="仿宋"/>
          <w:sz w:val="36"/>
          <w:szCs w:val="36"/>
        </w:rPr>
      </w:pPr>
      <w:bookmarkStart w:id="159" w:name="_Toc128661733"/>
      <w:r w:rsidRPr="00784550">
        <w:rPr>
          <w:rFonts w:ascii="仿宋" w:eastAsia="仿宋" w:hAnsi="仿宋"/>
          <w:sz w:val="36"/>
          <w:szCs w:val="36"/>
        </w:rPr>
        <w:lastRenderedPageBreak/>
        <w:t>六、</w:t>
      </w:r>
      <w:r w:rsidRPr="00784550">
        <w:rPr>
          <w:rFonts w:ascii="仿宋" w:eastAsia="仿宋" w:hAnsi="仿宋" w:hint="eastAsia"/>
          <w:sz w:val="36"/>
          <w:szCs w:val="36"/>
        </w:rPr>
        <w:t>资格证明文件</w:t>
      </w:r>
      <w:bookmarkEnd w:id="159"/>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①具有独立承担民事责任的能力（提供法人或者其他组织的营业执照等证明文件，自然人的身份证明）；</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②法定代表人/负责人授权委托书或法定代表人身份证明（原件）；</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③具有良好的商业信誉和健全的财务会计制度（提供上一年度企业财务审计报告，或近一年内的财务报表（不少于三个月,每月提供一份）；事业单位提供上一年度财务报表）</w:t>
      </w:r>
      <w:r w:rsidR="00423F3B">
        <w:rPr>
          <w:rFonts w:ascii="仿宋" w:eastAsia="仿宋" w:hAnsi="仿宋" w:hint="eastAsia"/>
          <w:kern w:val="2"/>
          <w:sz w:val="28"/>
          <w:szCs w:val="28"/>
        </w:rPr>
        <w:t>/资格承诺函</w:t>
      </w:r>
      <w:r>
        <w:rPr>
          <w:rFonts w:ascii="仿宋" w:eastAsia="仿宋" w:hAnsi="仿宋" w:hint="eastAsia"/>
          <w:kern w:val="2"/>
          <w:sz w:val="28"/>
          <w:szCs w:val="28"/>
        </w:rPr>
        <w:t>;</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④具有履行合同所必需的设备和专业技术能力( (</w:t>
      </w:r>
      <w:r w:rsidR="007053EB">
        <w:rPr>
          <w:rFonts w:ascii="仿宋" w:eastAsia="仿宋" w:hAnsi="仿宋" w:hint="eastAsia"/>
          <w:kern w:val="2"/>
          <w:sz w:val="28"/>
          <w:szCs w:val="28"/>
        </w:rPr>
        <w:t>投标人</w:t>
      </w:r>
      <w:r>
        <w:rPr>
          <w:rFonts w:ascii="仿宋" w:eastAsia="仿宋" w:hAnsi="仿宋" w:hint="eastAsia"/>
          <w:kern w:val="2"/>
          <w:sz w:val="28"/>
          <w:szCs w:val="28"/>
        </w:rPr>
        <w:t>资格声明【见</w:t>
      </w:r>
      <w:r w:rsidR="007053EB">
        <w:rPr>
          <w:rFonts w:ascii="仿宋" w:eastAsia="仿宋" w:hAnsi="仿宋" w:hint="eastAsia"/>
          <w:kern w:val="2"/>
          <w:sz w:val="28"/>
          <w:szCs w:val="28"/>
        </w:rPr>
        <w:t>投标</w:t>
      </w:r>
      <w:r>
        <w:rPr>
          <w:rFonts w:ascii="仿宋" w:eastAsia="仿宋" w:hAnsi="仿宋" w:hint="eastAsia"/>
          <w:kern w:val="2"/>
          <w:sz w:val="28"/>
          <w:szCs w:val="28"/>
        </w:rPr>
        <w:t>文件（格式）】）</w:t>
      </w:r>
      <w:r w:rsidR="00423F3B">
        <w:rPr>
          <w:rFonts w:ascii="仿宋" w:eastAsia="仿宋" w:hAnsi="仿宋" w:hint="eastAsia"/>
          <w:kern w:val="2"/>
          <w:sz w:val="28"/>
          <w:szCs w:val="28"/>
        </w:rPr>
        <w:t>/资格承诺函</w:t>
      </w:r>
      <w:r>
        <w:rPr>
          <w:rFonts w:ascii="仿宋" w:eastAsia="仿宋" w:hAnsi="仿宋" w:hint="eastAsia"/>
          <w:kern w:val="2"/>
          <w:sz w:val="28"/>
          <w:szCs w:val="28"/>
        </w:rPr>
        <w:t xml:space="preserve">; </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⑤提供参加本次政府采购活动前三年内</w:t>
      </w:r>
      <w:r w:rsidR="00072F08">
        <w:rPr>
          <w:rFonts w:ascii="仿宋" w:eastAsia="仿宋" w:hAnsi="仿宋" w:hint="eastAsia"/>
          <w:kern w:val="2"/>
          <w:sz w:val="28"/>
          <w:szCs w:val="28"/>
        </w:rPr>
        <w:t>，</w:t>
      </w:r>
      <w:r>
        <w:rPr>
          <w:rFonts w:ascii="仿宋" w:eastAsia="仿宋" w:hAnsi="仿宋" w:hint="eastAsia"/>
          <w:kern w:val="2"/>
          <w:sz w:val="28"/>
          <w:szCs w:val="28"/>
        </w:rPr>
        <w:t>在经营活动中没有重大违法记录的承诺函（见</w:t>
      </w:r>
      <w:r w:rsidR="007053EB">
        <w:rPr>
          <w:rFonts w:ascii="仿宋" w:eastAsia="仿宋" w:hAnsi="仿宋" w:hint="eastAsia"/>
          <w:kern w:val="2"/>
          <w:sz w:val="28"/>
          <w:szCs w:val="28"/>
        </w:rPr>
        <w:t>投标</w:t>
      </w:r>
      <w:r>
        <w:rPr>
          <w:rFonts w:ascii="仿宋" w:eastAsia="仿宋" w:hAnsi="仿宋" w:hint="eastAsia"/>
          <w:kern w:val="2"/>
          <w:sz w:val="28"/>
          <w:szCs w:val="28"/>
        </w:rPr>
        <w:t>函第8条）</w:t>
      </w:r>
      <w:r w:rsidR="00423F3B">
        <w:rPr>
          <w:rFonts w:ascii="仿宋" w:eastAsia="仿宋" w:hAnsi="仿宋" w:hint="eastAsia"/>
          <w:kern w:val="2"/>
          <w:sz w:val="28"/>
          <w:szCs w:val="28"/>
        </w:rPr>
        <w:t>/资格承诺函</w:t>
      </w:r>
      <w:r>
        <w:rPr>
          <w:rFonts w:ascii="仿宋" w:eastAsia="仿宋" w:hAnsi="仿宋" w:hint="eastAsia"/>
          <w:kern w:val="2"/>
          <w:sz w:val="28"/>
          <w:szCs w:val="28"/>
        </w:rPr>
        <w:t>；</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 xml:space="preserve">⑥具有工商注册所在地相关部门提供的企业纳税的证明材料（参加本次政府采购活动前 6 </w:t>
      </w:r>
      <w:proofErr w:type="gramStart"/>
      <w:r>
        <w:rPr>
          <w:rFonts w:ascii="仿宋" w:eastAsia="仿宋" w:hAnsi="仿宋" w:hint="eastAsia"/>
          <w:kern w:val="2"/>
          <w:sz w:val="28"/>
          <w:szCs w:val="28"/>
        </w:rPr>
        <w:t>个</w:t>
      </w:r>
      <w:proofErr w:type="gramEnd"/>
      <w:r>
        <w:rPr>
          <w:rFonts w:ascii="仿宋" w:eastAsia="仿宋" w:hAnsi="仿宋" w:hint="eastAsia"/>
          <w:kern w:val="2"/>
          <w:sz w:val="28"/>
          <w:szCs w:val="28"/>
        </w:rPr>
        <w:t>月内任一个月的缴税证明，事业单位请提供相关证明材料）</w:t>
      </w:r>
      <w:r w:rsidR="00423F3B">
        <w:rPr>
          <w:rFonts w:ascii="仿宋" w:eastAsia="仿宋" w:hAnsi="仿宋" w:hint="eastAsia"/>
          <w:kern w:val="2"/>
          <w:sz w:val="28"/>
          <w:szCs w:val="28"/>
        </w:rPr>
        <w:t>/资格承诺函</w:t>
      </w:r>
      <w:r>
        <w:rPr>
          <w:rFonts w:ascii="仿宋" w:eastAsia="仿宋" w:hAnsi="仿宋" w:hint="eastAsia"/>
          <w:kern w:val="2"/>
          <w:sz w:val="28"/>
          <w:szCs w:val="28"/>
        </w:rPr>
        <w:t>；</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 xml:space="preserve">⑦具有工商注册所在地相关部门提供的社保缴费良好记录的证明材料（参加本次政府采购活动前 6 </w:t>
      </w:r>
      <w:proofErr w:type="gramStart"/>
      <w:r>
        <w:rPr>
          <w:rFonts w:ascii="仿宋" w:eastAsia="仿宋" w:hAnsi="仿宋" w:hint="eastAsia"/>
          <w:kern w:val="2"/>
          <w:sz w:val="28"/>
          <w:szCs w:val="28"/>
        </w:rPr>
        <w:t>个</w:t>
      </w:r>
      <w:proofErr w:type="gramEnd"/>
      <w:r>
        <w:rPr>
          <w:rFonts w:ascii="仿宋" w:eastAsia="仿宋" w:hAnsi="仿宋" w:hint="eastAsia"/>
          <w:kern w:val="2"/>
          <w:sz w:val="28"/>
          <w:szCs w:val="28"/>
        </w:rPr>
        <w:t>月内任一个月的缴社会保险费证明）</w:t>
      </w:r>
      <w:r>
        <w:rPr>
          <w:rFonts w:ascii="仿宋" w:eastAsia="仿宋" w:hAnsi="仿宋"/>
          <w:kern w:val="2"/>
          <w:sz w:val="28"/>
          <w:szCs w:val="28"/>
        </w:rPr>
        <w:t>/资格承诺函</w:t>
      </w:r>
      <w:r>
        <w:rPr>
          <w:rFonts w:ascii="仿宋" w:eastAsia="仿宋" w:hAnsi="仿宋" w:hint="eastAsia"/>
          <w:kern w:val="2"/>
          <w:sz w:val="28"/>
          <w:szCs w:val="28"/>
        </w:rPr>
        <w:t>;</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⑧</w:t>
      </w:r>
      <w:r>
        <w:rPr>
          <w:rFonts w:ascii="仿宋" w:eastAsia="仿宋" w:hAnsi="仿宋"/>
          <w:kern w:val="2"/>
          <w:sz w:val="28"/>
          <w:szCs w:val="28"/>
        </w:rPr>
        <w:t>企业资质证书、企业《安全生产许可证》；</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kern w:val="2"/>
          <w:sz w:val="28"/>
          <w:szCs w:val="28"/>
        </w:rPr>
        <w:t>⑨项目负责人注册建造师资质、项目负责人《安全生产考核合格证》（B证）、项目负责人</w:t>
      </w:r>
      <w:proofErr w:type="gramStart"/>
      <w:r>
        <w:rPr>
          <w:rFonts w:ascii="仿宋" w:eastAsia="仿宋" w:hAnsi="仿宋"/>
          <w:kern w:val="2"/>
          <w:sz w:val="28"/>
          <w:szCs w:val="28"/>
        </w:rPr>
        <w:t>社保证明</w:t>
      </w:r>
      <w:proofErr w:type="gramEnd"/>
      <w:r>
        <w:rPr>
          <w:rFonts w:ascii="仿宋" w:eastAsia="仿宋" w:hAnsi="仿宋"/>
          <w:kern w:val="2"/>
          <w:sz w:val="28"/>
          <w:szCs w:val="28"/>
        </w:rPr>
        <w:t>；</w:t>
      </w:r>
    </w:p>
    <w:p w:rsidR="00952C41" w:rsidRDefault="00FE163B">
      <w:pPr>
        <w:widowControl w:val="0"/>
        <w:spacing w:line="520" w:lineRule="exact"/>
        <w:ind w:firstLineChars="200" w:firstLine="560"/>
        <w:jc w:val="both"/>
        <w:rPr>
          <w:rFonts w:ascii="仿宋" w:eastAsia="仿宋" w:hAnsi="仿宋"/>
          <w:kern w:val="2"/>
          <w:sz w:val="28"/>
          <w:szCs w:val="28"/>
        </w:rPr>
      </w:pPr>
      <w:r>
        <w:rPr>
          <w:rFonts w:ascii="仿宋" w:eastAsia="仿宋" w:hAnsi="仿宋"/>
          <w:kern w:val="2"/>
          <w:sz w:val="28"/>
          <w:szCs w:val="28"/>
        </w:rPr>
        <w:t>⑩信用查询结果。</w:t>
      </w:r>
    </w:p>
    <w:p w:rsidR="00952C41" w:rsidRDefault="00952C41">
      <w:pPr>
        <w:widowControl w:val="0"/>
        <w:spacing w:line="440" w:lineRule="exact"/>
        <w:jc w:val="center"/>
        <w:outlineLvl w:val="2"/>
        <w:rPr>
          <w:rFonts w:ascii="仿宋" w:eastAsia="仿宋" w:hAnsi="仿宋"/>
          <w:b/>
          <w:bCs/>
          <w:sz w:val="36"/>
          <w:szCs w:val="36"/>
        </w:rPr>
      </w:pPr>
    </w:p>
    <w:p w:rsidR="00952C41" w:rsidRDefault="00FE163B">
      <w:pPr>
        <w:widowControl w:val="0"/>
        <w:spacing w:line="440" w:lineRule="exact"/>
        <w:ind w:firstLineChars="200" w:firstLine="562"/>
        <w:jc w:val="both"/>
        <w:rPr>
          <w:rFonts w:ascii="仿宋" w:eastAsia="仿宋" w:hAnsi="仿宋"/>
          <w:b/>
          <w:kern w:val="2"/>
          <w:sz w:val="28"/>
          <w:szCs w:val="28"/>
        </w:rPr>
      </w:pPr>
      <w:r>
        <w:rPr>
          <w:rFonts w:ascii="仿宋" w:eastAsia="仿宋" w:hAnsi="仿宋"/>
          <w:b/>
          <w:kern w:val="2"/>
          <w:sz w:val="28"/>
          <w:szCs w:val="28"/>
        </w:rPr>
        <w:t>注：①、</w:t>
      </w:r>
      <w:proofErr w:type="gramStart"/>
      <w:r>
        <w:rPr>
          <w:rFonts w:ascii="仿宋" w:eastAsia="仿宋" w:hAnsi="仿宋"/>
          <w:b/>
          <w:kern w:val="2"/>
          <w:sz w:val="28"/>
          <w:szCs w:val="28"/>
        </w:rPr>
        <w:t>按扬财购</w:t>
      </w:r>
      <w:proofErr w:type="gramEnd"/>
      <w:r>
        <w:rPr>
          <w:rFonts w:ascii="仿宋" w:eastAsia="仿宋" w:hAnsi="仿宋"/>
          <w:b/>
          <w:kern w:val="2"/>
          <w:sz w:val="28"/>
          <w:szCs w:val="28"/>
        </w:rPr>
        <w:t>〔2022〕17号《关于进一步降低政府采购活动成本减轻政府采购供应商负担的通知》本项目申请人的资格条件采取“信用承诺制”，资格要求第③至第⑦项，供应商可选择提供</w:t>
      </w:r>
      <w:r>
        <w:rPr>
          <w:rFonts w:ascii="仿宋" w:eastAsia="仿宋" w:hAnsi="仿宋"/>
          <w:b/>
          <w:kern w:val="2"/>
          <w:sz w:val="28"/>
          <w:szCs w:val="28"/>
        </w:rPr>
        <w:lastRenderedPageBreak/>
        <w:t>资格承诺函（格式见附件），在响应文件中无需再提供与上述四项相关的证明材料即可参加采购活动。②、供应商可自行选择是否提供承诺函，若不提供承诺函的，应按</w:t>
      </w:r>
      <w:r w:rsidR="007053EB">
        <w:rPr>
          <w:rFonts w:ascii="仿宋" w:eastAsia="仿宋" w:hAnsi="仿宋" w:hint="eastAsia"/>
          <w:b/>
          <w:kern w:val="2"/>
          <w:sz w:val="28"/>
          <w:szCs w:val="28"/>
        </w:rPr>
        <w:t>招标</w:t>
      </w:r>
      <w:r>
        <w:rPr>
          <w:rFonts w:ascii="仿宋" w:eastAsia="仿宋" w:hAnsi="仿宋"/>
          <w:b/>
          <w:kern w:val="2"/>
          <w:sz w:val="28"/>
          <w:szCs w:val="28"/>
        </w:rPr>
        <w:t>文件要求提供相应的证明材料。③、供应商应当遵循诚实信用原则，不得作虚假承诺。供应商承诺不实的，属于提供虚假材料谋取中标、成交，应承担相应的法律责任。</w:t>
      </w:r>
    </w:p>
    <w:p w:rsidR="00952C41" w:rsidRDefault="00952C41">
      <w:pPr>
        <w:widowControl w:val="0"/>
        <w:spacing w:line="520" w:lineRule="exact"/>
        <w:ind w:firstLineChars="100" w:firstLine="280"/>
        <w:jc w:val="both"/>
        <w:rPr>
          <w:rFonts w:ascii="仿宋" w:eastAsia="仿宋" w:hAnsi="仿宋"/>
          <w:kern w:val="2"/>
          <w:sz w:val="28"/>
          <w:szCs w:val="28"/>
        </w:rPr>
      </w:pPr>
    </w:p>
    <w:p w:rsidR="00952C41" w:rsidRDefault="00952C41">
      <w:pPr>
        <w:pStyle w:val="footer1"/>
      </w:pPr>
    </w:p>
    <w:p w:rsidR="00952C41" w:rsidRDefault="00FE163B">
      <w:pPr>
        <w:rPr>
          <w:rFonts w:ascii="仿宋" w:eastAsia="仿宋" w:hAnsi="仿宋"/>
          <w:kern w:val="2"/>
          <w:sz w:val="28"/>
          <w:szCs w:val="28"/>
        </w:rPr>
      </w:pPr>
      <w:r>
        <w:rPr>
          <w:rFonts w:ascii="仿宋" w:eastAsia="仿宋" w:hAnsi="仿宋"/>
          <w:kern w:val="2"/>
          <w:sz w:val="28"/>
          <w:szCs w:val="28"/>
        </w:rPr>
        <w:br w:type="page"/>
      </w:r>
    </w:p>
    <w:p w:rsidR="00952C41" w:rsidRDefault="00952C41"/>
    <w:p w:rsidR="00952C41" w:rsidRDefault="00FE163B">
      <w:pPr>
        <w:widowControl w:val="0"/>
        <w:spacing w:line="440" w:lineRule="exact"/>
        <w:jc w:val="center"/>
        <w:outlineLvl w:val="2"/>
        <w:rPr>
          <w:rFonts w:ascii="仿宋" w:eastAsia="仿宋" w:hAnsi="仿宋"/>
          <w:b/>
          <w:bCs/>
          <w:sz w:val="32"/>
          <w:szCs w:val="32"/>
        </w:rPr>
      </w:pPr>
      <w:bookmarkStart w:id="160" w:name="_Toc118318672"/>
      <w:bookmarkStart w:id="161" w:name="_Toc127260002"/>
      <w:bookmarkStart w:id="162" w:name="_Toc128661734"/>
      <w:r>
        <w:rPr>
          <w:rFonts w:ascii="仿宋" w:eastAsia="仿宋" w:hAnsi="仿宋"/>
          <w:b/>
          <w:bCs/>
          <w:sz w:val="32"/>
          <w:szCs w:val="32"/>
        </w:rPr>
        <w:t>资格承诺函（格式）</w:t>
      </w:r>
      <w:bookmarkEnd w:id="160"/>
      <w:bookmarkEnd w:id="161"/>
      <w:bookmarkEnd w:id="162"/>
    </w:p>
    <w:p w:rsidR="00952C41" w:rsidRPr="005B5A18" w:rsidRDefault="00FE163B" w:rsidP="005B5A18">
      <w:pPr>
        <w:spacing w:line="560" w:lineRule="exact"/>
        <w:rPr>
          <w:rFonts w:ascii="仿宋" w:eastAsia="仿宋" w:hAnsi="仿宋"/>
          <w:sz w:val="28"/>
          <w:szCs w:val="28"/>
        </w:rPr>
      </w:pPr>
      <w:bookmarkStart w:id="163" w:name="_Toc118318673"/>
      <w:bookmarkStart w:id="164" w:name="_Toc127260003"/>
      <w:r w:rsidRPr="005B5A18">
        <w:rPr>
          <w:rFonts w:ascii="仿宋" w:eastAsia="仿宋" w:hAnsi="仿宋"/>
          <w:sz w:val="28"/>
          <w:szCs w:val="28"/>
        </w:rPr>
        <w:t>致：（采购人、采购代理机构）</w:t>
      </w:r>
      <w:bookmarkEnd w:id="163"/>
      <w:bookmarkEnd w:id="164"/>
      <w:r w:rsidRPr="005B5A18">
        <w:rPr>
          <w:rFonts w:ascii="仿宋" w:eastAsia="仿宋" w:hAnsi="仿宋"/>
          <w:sz w:val="28"/>
          <w:szCs w:val="28"/>
        </w:rPr>
        <w:t xml:space="preserve">   </w:t>
      </w:r>
    </w:p>
    <w:p w:rsidR="00952C41" w:rsidRPr="005B5A18" w:rsidRDefault="00FE163B" w:rsidP="005B5A18">
      <w:pPr>
        <w:spacing w:line="560" w:lineRule="exact"/>
        <w:ind w:firstLineChars="200" w:firstLine="560"/>
        <w:rPr>
          <w:rFonts w:ascii="仿宋" w:eastAsia="仿宋" w:hAnsi="仿宋"/>
          <w:sz w:val="28"/>
          <w:szCs w:val="28"/>
        </w:rPr>
      </w:pPr>
      <w:bookmarkStart w:id="165" w:name="_Toc118318674"/>
      <w:bookmarkStart w:id="166" w:name="_Toc127260004"/>
      <w:r w:rsidRPr="005B5A18">
        <w:rPr>
          <w:rFonts w:ascii="仿宋" w:eastAsia="仿宋" w:hAnsi="仿宋"/>
          <w:sz w:val="28"/>
          <w:szCs w:val="28"/>
        </w:rPr>
        <w:t>我单位参与</w:t>
      </w:r>
      <w:r w:rsidRPr="005B5A18">
        <w:rPr>
          <w:rFonts w:ascii="仿宋" w:eastAsia="仿宋" w:hAnsi="仿宋"/>
          <w:sz w:val="28"/>
          <w:szCs w:val="28"/>
          <w:u w:val="single"/>
        </w:rPr>
        <w:t xml:space="preserve"> （项目名称）  （项目编号：）   项目</w:t>
      </w:r>
      <w:r w:rsidRPr="005B5A18">
        <w:rPr>
          <w:rFonts w:ascii="仿宋" w:eastAsia="仿宋" w:hAnsi="仿宋"/>
          <w:sz w:val="28"/>
          <w:szCs w:val="28"/>
        </w:rPr>
        <w:t>的</w:t>
      </w:r>
      <w:bookmarkStart w:id="167" w:name="_Toc118318675"/>
      <w:bookmarkStart w:id="168" w:name="_Toc127260005"/>
      <w:bookmarkEnd w:id="165"/>
      <w:bookmarkEnd w:id="166"/>
      <w:r w:rsidRPr="005B5A18">
        <w:rPr>
          <w:rFonts w:ascii="仿宋" w:eastAsia="仿宋" w:hAnsi="仿宋"/>
          <w:sz w:val="28"/>
          <w:szCs w:val="28"/>
        </w:rPr>
        <w:t>政府采购活动，</w:t>
      </w:r>
      <w:proofErr w:type="gramStart"/>
      <w:r w:rsidRPr="005B5A18">
        <w:rPr>
          <w:rFonts w:ascii="仿宋" w:eastAsia="仿宋" w:hAnsi="仿宋"/>
          <w:sz w:val="28"/>
          <w:szCs w:val="28"/>
        </w:rPr>
        <w:t>现承诺</w:t>
      </w:r>
      <w:proofErr w:type="gramEnd"/>
      <w:r w:rsidRPr="005B5A18">
        <w:rPr>
          <w:rFonts w:ascii="仿宋" w:eastAsia="仿宋" w:hAnsi="仿宋"/>
          <w:sz w:val="28"/>
          <w:szCs w:val="28"/>
        </w:rPr>
        <w:t>如下：</w:t>
      </w:r>
      <w:bookmarkEnd w:id="167"/>
      <w:bookmarkEnd w:id="168"/>
    </w:p>
    <w:p w:rsidR="00952C41" w:rsidRPr="005B5A18" w:rsidRDefault="00FE163B" w:rsidP="005B5A18">
      <w:pPr>
        <w:spacing w:line="560" w:lineRule="exact"/>
        <w:ind w:firstLineChars="200" w:firstLine="560"/>
        <w:rPr>
          <w:rFonts w:ascii="仿宋" w:eastAsia="仿宋" w:hAnsi="仿宋"/>
          <w:sz w:val="28"/>
          <w:szCs w:val="28"/>
        </w:rPr>
      </w:pPr>
      <w:bookmarkStart w:id="169" w:name="_Toc118318676"/>
      <w:bookmarkStart w:id="170" w:name="_Toc127260006"/>
      <w:r w:rsidRPr="005B5A18">
        <w:rPr>
          <w:rFonts w:ascii="仿宋" w:eastAsia="仿宋" w:hAnsi="仿宋"/>
          <w:sz w:val="28"/>
          <w:szCs w:val="28"/>
        </w:rPr>
        <w:t>1.我方具有良好的商业信誉和健全的财务会计制度。</w:t>
      </w:r>
      <w:bookmarkEnd w:id="169"/>
      <w:bookmarkEnd w:id="170"/>
    </w:p>
    <w:p w:rsidR="00952C41" w:rsidRPr="005B5A18" w:rsidRDefault="00FE163B" w:rsidP="005B5A18">
      <w:pPr>
        <w:spacing w:line="560" w:lineRule="exact"/>
        <w:ind w:firstLineChars="200" w:firstLine="560"/>
        <w:rPr>
          <w:rFonts w:ascii="仿宋" w:eastAsia="仿宋" w:hAnsi="仿宋"/>
          <w:sz w:val="28"/>
          <w:szCs w:val="28"/>
        </w:rPr>
      </w:pPr>
      <w:bookmarkStart w:id="171" w:name="_Toc118318677"/>
      <w:bookmarkStart w:id="172" w:name="_Toc127260007"/>
      <w:r w:rsidRPr="005B5A18">
        <w:rPr>
          <w:rFonts w:ascii="仿宋" w:eastAsia="仿宋" w:hAnsi="仿宋"/>
          <w:sz w:val="28"/>
          <w:szCs w:val="28"/>
        </w:rPr>
        <w:t>2.我方具有履行合同所必需的设备和专业技术能力。</w:t>
      </w:r>
      <w:bookmarkEnd w:id="171"/>
      <w:bookmarkEnd w:id="172"/>
    </w:p>
    <w:p w:rsidR="00952C41" w:rsidRPr="005B5A18" w:rsidRDefault="00FE163B" w:rsidP="005B5A18">
      <w:pPr>
        <w:spacing w:line="560" w:lineRule="exact"/>
        <w:ind w:firstLineChars="200" w:firstLine="560"/>
        <w:rPr>
          <w:rFonts w:ascii="仿宋" w:eastAsia="仿宋" w:hAnsi="仿宋"/>
          <w:sz w:val="28"/>
          <w:szCs w:val="28"/>
        </w:rPr>
      </w:pPr>
      <w:bookmarkStart w:id="173" w:name="_Toc118318678"/>
      <w:bookmarkStart w:id="174" w:name="_Toc127260008"/>
      <w:r w:rsidRPr="005B5A18">
        <w:rPr>
          <w:rFonts w:ascii="仿宋" w:eastAsia="仿宋" w:hAnsi="仿宋"/>
          <w:sz w:val="28"/>
          <w:szCs w:val="28"/>
        </w:rPr>
        <w:t>3.我方具有依法缴纳税收和社会保障资金的良好记录。</w:t>
      </w:r>
      <w:bookmarkEnd w:id="173"/>
      <w:bookmarkEnd w:id="174"/>
    </w:p>
    <w:p w:rsidR="00952C41" w:rsidRPr="005B5A18" w:rsidRDefault="00FE163B" w:rsidP="005B5A18">
      <w:pPr>
        <w:spacing w:line="560" w:lineRule="exact"/>
        <w:ind w:firstLineChars="200" w:firstLine="560"/>
        <w:rPr>
          <w:rFonts w:ascii="仿宋" w:eastAsia="仿宋" w:hAnsi="仿宋"/>
          <w:sz w:val="28"/>
          <w:szCs w:val="28"/>
        </w:rPr>
      </w:pPr>
      <w:bookmarkStart w:id="175" w:name="_Toc118318679"/>
      <w:bookmarkStart w:id="176" w:name="_Toc127260009"/>
      <w:r w:rsidRPr="005B5A18">
        <w:rPr>
          <w:rFonts w:ascii="仿宋" w:eastAsia="仿宋" w:hAnsi="仿宋"/>
          <w:sz w:val="28"/>
          <w:szCs w:val="28"/>
        </w:rPr>
        <w:t>4.我方参加本项目采购活动前三年内，在经营活动中没有重大违法记录。</w:t>
      </w:r>
      <w:bookmarkEnd w:id="175"/>
      <w:bookmarkEnd w:id="176"/>
    </w:p>
    <w:p w:rsidR="00952C41" w:rsidRPr="005B5A18" w:rsidRDefault="00FE163B" w:rsidP="005B5A18">
      <w:pPr>
        <w:spacing w:line="560" w:lineRule="exact"/>
        <w:ind w:firstLineChars="200" w:firstLine="560"/>
        <w:rPr>
          <w:rFonts w:ascii="仿宋" w:eastAsia="仿宋" w:hAnsi="仿宋"/>
          <w:sz w:val="28"/>
          <w:szCs w:val="28"/>
        </w:rPr>
      </w:pPr>
      <w:bookmarkStart w:id="177" w:name="_Toc118318680"/>
      <w:bookmarkStart w:id="178" w:name="_Toc127260010"/>
      <w:r w:rsidRPr="005B5A18">
        <w:rPr>
          <w:rFonts w:ascii="仿宋" w:eastAsia="仿宋" w:hAnsi="仿宋"/>
          <w:sz w:val="28"/>
          <w:szCs w:val="28"/>
        </w:rPr>
        <w:t>若我单位承诺不实，自愿承担提供虚假材料谋取中标、成交的法律责任。</w:t>
      </w:r>
      <w:bookmarkEnd w:id="177"/>
      <w:bookmarkEnd w:id="178"/>
    </w:p>
    <w:p w:rsidR="00952C41" w:rsidRPr="005B5A18" w:rsidRDefault="00952C41" w:rsidP="005B5A18">
      <w:pPr>
        <w:spacing w:line="560" w:lineRule="exact"/>
        <w:rPr>
          <w:rFonts w:ascii="仿宋" w:eastAsia="仿宋" w:hAnsi="仿宋"/>
          <w:sz w:val="28"/>
          <w:szCs w:val="28"/>
        </w:rPr>
      </w:pPr>
    </w:p>
    <w:p w:rsidR="00952C41" w:rsidRPr="005B5A18" w:rsidRDefault="00FE163B" w:rsidP="005B5A18">
      <w:pPr>
        <w:spacing w:line="560" w:lineRule="exact"/>
        <w:rPr>
          <w:rFonts w:ascii="仿宋" w:eastAsia="仿宋" w:hAnsi="仿宋"/>
          <w:sz w:val="28"/>
          <w:szCs w:val="28"/>
        </w:rPr>
      </w:pPr>
      <w:bookmarkStart w:id="179" w:name="_Toc118318681"/>
      <w:bookmarkStart w:id="180" w:name="_Toc127260011"/>
      <w:r w:rsidRPr="005B5A18">
        <w:rPr>
          <w:rFonts w:ascii="仿宋" w:eastAsia="仿宋" w:hAnsi="仿宋"/>
          <w:sz w:val="28"/>
          <w:szCs w:val="28"/>
        </w:rPr>
        <w:t>投标</w:t>
      </w:r>
      <w:r w:rsidRPr="005B5A18">
        <w:rPr>
          <w:rFonts w:ascii="仿宋" w:eastAsia="仿宋" w:hAnsi="仿宋" w:hint="eastAsia"/>
          <w:sz w:val="28"/>
          <w:szCs w:val="28"/>
        </w:rPr>
        <w:t>人</w:t>
      </w:r>
      <w:r w:rsidRPr="005B5A18">
        <w:rPr>
          <w:rFonts w:ascii="仿宋" w:eastAsia="仿宋" w:hAnsi="仿宋"/>
          <w:sz w:val="28"/>
          <w:szCs w:val="28"/>
        </w:rPr>
        <w:t>（全称并盖章）：</w:t>
      </w:r>
      <w:bookmarkEnd w:id="179"/>
      <w:bookmarkEnd w:id="180"/>
    </w:p>
    <w:p w:rsidR="00952C41" w:rsidRPr="005B5A18" w:rsidRDefault="00FE163B" w:rsidP="005B5A18">
      <w:pPr>
        <w:spacing w:line="560" w:lineRule="exact"/>
        <w:rPr>
          <w:rFonts w:ascii="仿宋" w:eastAsia="仿宋" w:hAnsi="仿宋"/>
          <w:sz w:val="28"/>
          <w:szCs w:val="28"/>
        </w:rPr>
      </w:pPr>
      <w:bookmarkStart w:id="181" w:name="_Toc118318682"/>
      <w:bookmarkStart w:id="182" w:name="_Toc127260012"/>
      <w:r w:rsidRPr="005B5A18">
        <w:rPr>
          <w:rFonts w:ascii="仿宋" w:eastAsia="仿宋" w:hAnsi="仿宋" w:hint="eastAsia"/>
          <w:sz w:val="28"/>
          <w:szCs w:val="28"/>
        </w:rPr>
        <w:t>投标人</w:t>
      </w:r>
      <w:r w:rsidRPr="005B5A18">
        <w:rPr>
          <w:rFonts w:ascii="仿宋" w:eastAsia="仿宋" w:hAnsi="仿宋"/>
          <w:sz w:val="28"/>
          <w:szCs w:val="28"/>
        </w:rPr>
        <w:t>法定代表人或授权代表（签字或签章）：</w:t>
      </w:r>
      <w:bookmarkEnd w:id="181"/>
      <w:bookmarkEnd w:id="182"/>
    </w:p>
    <w:p w:rsidR="00952C41" w:rsidRPr="005B5A18" w:rsidRDefault="00FE163B" w:rsidP="005B5A18">
      <w:pPr>
        <w:spacing w:line="560" w:lineRule="exact"/>
        <w:rPr>
          <w:rFonts w:ascii="仿宋" w:eastAsia="仿宋" w:hAnsi="仿宋"/>
          <w:sz w:val="28"/>
          <w:szCs w:val="28"/>
        </w:rPr>
      </w:pPr>
      <w:bookmarkStart w:id="183" w:name="_Toc118318683"/>
      <w:bookmarkStart w:id="184" w:name="_Toc127260013"/>
      <w:r w:rsidRPr="005B5A18">
        <w:rPr>
          <w:rFonts w:ascii="仿宋" w:eastAsia="仿宋" w:hAnsi="仿宋"/>
          <w:sz w:val="28"/>
          <w:szCs w:val="28"/>
        </w:rPr>
        <w:t>日期：</w:t>
      </w:r>
      <w:bookmarkEnd w:id="183"/>
      <w:bookmarkEnd w:id="184"/>
    </w:p>
    <w:p w:rsidR="00952C41" w:rsidRPr="005B5A18" w:rsidRDefault="00952C41" w:rsidP="005B5A18">
      <w:pPr>
        <w:spacing w:line="560" w:lineRule="exact"/>
        <w:rPr>
          <w:rFonts w:ascii="仿宋" w:eastAsia="仿宋" w:hAnsi="仿宋"/>
          <w:sz w:val="28"/>
          <w:szCs w:val="28"/>
        </w:rPr>
      </w:pPr>
    </w:p>
    <w:p w:rsidR="00952C41" w:rsidRPr="005B5A18" w:rsidRDefault="00FE163B" w:rsidP="005B5A18">
      <w:pPr>
        <w:spacing w:line="560" w:lineRule="exact"/>
        <w:ind w:firstLineChars="200" w:firstLine="562"/>
        <w:rPr>
          <w:rFonts w:ascii="仿宋" w:eastAsia="仿宋" w:hAnsi="仿宋"/>
          <w:b/>
          <w:bCs/>
          <w:sz w:val="28"/>
          <w:szCs w:val="28"/>
        </w:rPr>
      </w:pPr>
      <w:bookmarkStart w:id="185" w:name="_Toc118318684"/>
      <w:bookmarkStart w:id="186" w:name="_Toc127260014"/>
      <w:r w:rsidRPr="005B5A18">
        <w:rPr>
          <w:rFonts w:ascii="仿宋" w:eastAsia="仿宋" w:hAnsi="仿宋"/>
          <w:b/>
          <w:bCs/>
          <w:sz w:val="28"/>
          <w:szCs w:val="28"/>
        </w:rPr>
        <w:t>说明：1.投标人可自行选择是否提供</w:t>
      </w:r>
      <w:proofErr w:type="gramStart"/>
      <w:r w:rsidRPr="005B5A18">
        <w:rPr>
          <w:rFonts w:ascii="仿宋" w:eastAsia="仿宋" w:hAnsi="仿宋"/>
          <w:b/>
          <w:bCs/>
          <w:sz w:val="28"/>
          <w:szCs w:val="28"/>
        </w:rPr>
        <w:t>本承诺</w:t>
      </w:r>
      <w:proofErr w:type="gramEnd"/>
      <w:r w:rsidRPr="005B5A18">
        <w:rPr>
          <w:rFonts w:ascii="仿宋" w:eastAsia="仿宋" w:hAnsi="仿宋"/>
          <w:b/>
          <w:bCs/>
          <w:sz w:val="28"/>
          <w:szCs w:val="28"/>
        </w:rPr>
        <w:t>函，若不提供</w:t>
      </w:r>
      <w:proofErr w:type="gramStart"/>
      <w:r w:rsidRPr="005B5A18">
        <w:rPr>
          <w:rFonts w:ascii="仿宋" w:eastAsia="仿宋" w:hAnsi="仿宋"/>
          <w:b/>
          <w:bCs/>
          <w:sz w:val="28"/>
          <w:szCs w:val="28"/>
        </w:rPr>
        <w:t>本承诺</w:t>
      </w:r>
      <w:proofErr w:type="gramEnd"/>
      <w:r w:rsidRPr="005B5A18">
        <w:rPr>
          <w:rFonts w:ascii="仿宋" w:eastAsia="仿宋" w:hAnsi="仿宋"/>
          <w:b/>
          <w:bCs/>
          <w:sz w:val="28"/>
          <w:szCs w:val="28"/>
        </w:rPr>
        <w:t>函的，应按采购文件要求提供相应的证明材料。</w:t>
      </w:r>
      <w:bookmarkEnd w:id="185"/>
      <w:bookmarkEnd w:id="186"/>
    </w:p>
    <w:p w:rsidR="00952C41" w:rsidRPr="005B5A18" w:rsidRDefault="00FE163B" w:rsidP="005B5A18">
      <w:pPr>
        <w:spacing w:line="560" w:lineRule="exact"/>
        <w:rPr>
          <w:rFonts w:ascii="仿宋" w:eastAsia="仿宋" w:hAnsi="仿宋"/>
          <w:b/>
          <w:bCs/>
          <w:color w:val="000000"/>
          <w:sz w:val="28"/>
          <w:szCs w:val="28"/>
        </w:rPr>
      </w:pPr>
      <w:bookmarkStart w:id="187" w:name="_Toc118318685"/>
      <w:bookmarkStart w:id="188" w:name="_Toc127260015"/>
      <w:r w:rsidRPr="005B5A18">
        <w:rPr>
          <w:rFonts w:ascii="仿宋" w:eastAsia="仿宋" w:hAnsi="仿宋"/>
          <w:b/>
          <w:bCs/>
          <w:sz w:val="28"/>
          <w:szCs w:val="28"/>
        </w:rPr>
        <w:t>2.投标人可删减承诺事项，删减的承诺事项须按采购文件要求提供相应的证明材料。比如删去</w:t>
      </w:r>
      <w:proofErr w:type="gramStart"/>
      <w:r w:rsidRPr="005B5A18">
        <w:rPr>
          <w:rFonts w:ascii="仿宋" w:eastAsia="仿宋" w:hAnsi="仿宋"/>
          <w:b/>
          <w:bCs/>
          <w:sz w:val="28"/>
          <w:szCs w:val="28"/>
        </w:rPr>
        <w:t>本承诺</w:t>
      </w:r>
      <w:proofErr w:type="gramEnd"/>
      <w:r w:rsidRPr="005B5A18">
        <w:rPr>
          <w:rFonts w:ascii="仿宋" w:eastAsia="仿宋" w:hAnsi="仿宋"/>
          <w:b/>
          <w:bCs/>
          <w:sz w:val="28"/>
          <w:szCs w:val="28"/>
        </w:rPr>
        <w:t>函第3项的，则应按采购文件要求提供依法缴纳税收和社会保障资金的良好记录。</w:t>
      </w:r>
      <w:bookmarkEnd w:id="187"/>
      <w:bookmarkEnd w:id="188"/>
    </w:p>
    <w:p w:rsidR="00952C41" w:rsidRPr="005B5A18" w:rsidRDefault="00952C41" w:rsidP="005B5A18">
      <w:pPr>
        <w:rPr>
          <w:rFonts w:ascii="仿宋" w:eastAsia="仿宋" w:hAnsi="仿宋"/>
          <w:b/>
          <w:color w:val="000000"/>
          <w:sz w:val="28"/>
          <w:szCs w:val="28"/>
          <w:u w:color="000000"/>
        </w:rPr>
      </w:pPr>
    </w:p>
    <w:p w:rsidR="00952C41" w:rsidRDefault="00952C41" w:rsidP="005B5A18">
      <w:pPr>
        <w:rPr>
          <w:b/>
          <w:color w:val="000000"/>
          <w:sz w:val="36"/>
          <w:u w:color="000000"/>
        </w:rPr>
      </w:pPr>
    </w:p>
    <w:p w:rsidR="00952C41" w:rsidRDefault="00952C41" w:rsidP="005B5A18"/>
    <w:p w:rsidR="00952C41" w:rsidRDefault="00952C41">
      <w:pPr>
        <w:spacing w:line="520" w:lineRule="exact"/>
        <w:outlineLvl w:val="1"/>
        <w:rPr>
          <w:rFonts w:ascii="仿宋" w:eastAsia="仿宋" w:hAnsi="仿宋"/>
          <w:sz w:val="28"/>
        </w:rPr>
      </w:pPr>
    </w:p>
    <w:p w:rsidR="00952C41" w:rsidRDefault="00952C41">
      <w:pPr>
        <w:pStyle w:val="footer1"/>
      </w:pPr>
    </w:p>
    <w:p w:rsidR="00952C41" w:rsidRDefault="00952C41">
      <w:pPr>
        <w:pStyle w:val="footer1"/>
      </w:pPr>
    </w:p>
    <w:p w:rsidR="00952C41" w:rsidRDefault="00952C41">
      <w:pPr>
        <w:pStyle w:val="footer1"/>
      </w:pPr>
    </w:p>
    <w:p w:rsidR="00952C41" w:rsidRDefault="00FE163B">
      <w:pPr>
        <w:spacing w:line="520" w:lineRule="exact"/>
        <w:jc w:val="center"/>
        <w:outlineLvl w:val="1"/>
        <w:rPr>
          <w:rFonts w:ascii="仿宋" w:eastAsia="仿宋" w:hAnsi="仿宋"/>
          <w:b/>
          <w:bCs/>
          <w:color w:val="000000"/>
          <w:sz w:val="36"/>
          <w:szCs w:val="36"/>
        </w:rPr>
      </w:pPr>
      <w:bookmarkStart w:id="189" w:name="_Toc488"/>
      <w:bookmarkStart w:id="190" w:name="_Toc15213"/>
      <w:bookmarkStart w:id="191" w:name="_Toc104"/>
      <w:bookmarkStart w:id="192" w:name="_Toc14602"/>
      <w:bookmarkStart w:id="193" w:name="_Toc10170"/>
      <w:bookmarkStart w:id="194" w:name="_Toc24780"/>
      <w:bookmarkStart w:id="195" w:name="_Toc21596"/>
      <w:bookmarkStart w:id="196" w:name="_Toc18334"/>
      <w:bookmarkStart w:id="197" w:name="_Toc128661735"/>
      <w:r>
        <w:rPr>
          <w:rFonts w:ascii="仿宋" w:eastAsia="仿宋" w:hAnsi="仿宋"/>
          <w:b/>
          <w:bCs/>
          <w:color w:val="000000"/>
          <w:sz w:val="36"/>
          <w:szCs w:val="36"/>
        </w:rPr>
        <w:t>七、附件</w:t>
      </w:r>
      <w:bookmarkEnd w:id="189"/>
      <w:bookmarkEnd w:id="190"/>
      <w:bookmarkEnd w:id="191"/>
      <w:bookmarkEnd w:id="192"/>
      <w:bookmarkEnd w:id="193"/>
      <w:bookmarkEnd w:id="194"/>
      <w:bookmarkEnd w:id="195"/>
      <w:bookmarkEnd w:id="196"/>
      <w:bookmarkEnd w:id="197"/>
    </w:p>
    <w:p w:rsidR="00952C41" w:rsidRDefault="00FE163B">
      <w:pPr>
        <w:spacing w:line="520" w:lineRule="exact"/>
        <w:jc w:val="center"/>
        <w:outlineLvl w:val="2"/>
        <w:rPr>
          <w:rFonts w:ascii="仿宋" w:eastAsia="仿宋" w:hAnsi="仿宋"/>
          <w:b/>
          <w:bCs/>
          <w:color w:val="000000"/>
          <w:sz w:val="36"/>
          <w:szCs w:val="36"/>
        </w:rPr>
      </w:pPr>
      <w:bookmarkStart w:id="198" w:name="_Toc20407"/>
      <w:bookmarkStart w:id="199" w:name="_Toc10757"/>
      <w:bookmarkStart w:id="200" w:name="_Toc14216"/>
      <w:bookmarkStart w:id="201" w:name="_Toc28620"/>
      <w:bookmarkStart w:id="202" w:name="_Toc8346"/>
      <w:bookmarkStart w:id="203" w:name="_Toc3188"/>
      <w:bookmarkStart w:id="204" w:name="_Toc18655"/>
      <w:bookmarkStart w:id="205" w:name="_Toc32351"/>
      <w:bookmarkStart w:id="206" w:name="_Toc128661736"/>
      <w:r>
        <w:rPr>
          <w:rFonts w:ascii="仿宋" w:eastAsia="仿宋" w:hAnsi="仿宋"/>
          <w:b/>
          <w:bCs/>
          <w:color w:val="000000"/>
          <w:sz w:val="36"/>
          <w:szCs w:val="36"/>
        </w:rPr>
        <w:t>投标单位相关信息一览表（格式）</w:t>
      </w:r>
      <w:bookmarkEnd w:id="198"/>
      <w:bookmarkEnd w:id="199"/>
      <w:bookmarkEnd w:id="200"/>
      <w:bookmarkEnd w:id="201"/>
      <w:bookmarkEnd w:id="202"/>
      <w:bookmarkEnd w:id="203"/>
      <w:bookmarkEnd w:id="204"/>
      <w:bookmarkEnd w:id="205"/>
      <w:bookmarkEnd w:id="2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302"/>
        <w:gridCol w:w="1541"/>
        <w:gridCol w:w="1335"/>
        <w:gridCol w:w="192"/>
        <w:gridCol w:w="342"/>
        <w:gridCol w:w="867"/>
        <w:gridCol w:w="813"/>
        <w:gridCol w:w="255"/>
        <w:gridCol w:w="845"/>
        <w:gridCol w:w="1085"/>
      </w:tblGrid>
      <w:tr w:rsidR="00952C41">
        <w:trPr>
          <w:trHeight w:val="506"/>
        </w:trPr>
        <w:tc>
          <w:tcPr>
            <w:tcW w:w="1060" w:type="dxa"/>
            <w:gridSpan w:val="2"/>
            <w:shd w:val="clear" w:color="auto" w:fill="D9D9D9"/>
            <w:vAlign w:val="center"/>
          </w:tcPr>
          <w:p w:rsidR="00952C41" w:rsidRDefault="00FE163B">
            <w:pPr>
              <w:pStyle w:val="a2"/>
              <w:spacing w:line="520" w:lineRule="exact"/>
              <w:ind w:firstLine="0"/>
              <w:jc w:val="center"/>
              <w:rPr>
                <w:rFonts w:ascii="仿宋" w:eastAsia="仿宋" w:hAnsi="仿宋"/>
                <w:b/>
                <w:color w:val="000000"/>
                <w:sz w:val="28"/>
                <w:szCs w:val="28"/>
              </w:rPr>
            </w:pPr>
            <w:proofErr w:type="gramStart"/>
            <w:r>
              <w:rPr>
                <w:rFonts w:ascii="仿宋" w:eastAsia="仿宋" w:hAnsi="仿宋"/>
                <w:b/>
                <w:color w:val="000000"/>
                <w:sz w:val="28"/>
                <w:szCs w:val="28"/>
              </w:rPr>
              <w:t>一</w:t>
            </w:r>
            <w:proofErr w:type="gramEnd"/>
          </w:p>
        </w:tc>
        <w:tc>
          <w:tcPr>
            <w:tcW w:w="7275" w:type="dxa"/>
            <w:gridSpan w:val="9"/>
            <w:shd w:val="clear" w:color="auto" w:fill="D9D9D9"/>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公司基本信息</w:t>
            </w:r>
          </w:p>
        </w:tc>
      </w:tr>
      <w:tr w:rsidR="00952C41">
        <w:trPr>
          <w:trHeight w:val="506"/>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1</w:t>
            </w:r>
          </w:p>
        </w:tc>
        <w:tc>
          <w:tcPr>
            <w:tcW w:w="1541" w:type="dxa"/>
            <w:vAlign w:val="center"/>
          </w:tcPr>
          <w:p w:rsidR="00952C41" w:rsidRDefault="00FE163B">
            <w:pPr>
              <w:pStyle w:val="a2"/>
              <w:spacing w:line="520" w:lineRule="exact"/>
              <w:ind w:firstLine="0"/>
              <w:rPr>
                <w:rFonts w:ascii="仿宋" w:eastAsia="仿宋" w:hAnsi="仿宋"/>
                <w:color w:val="000000"/>
                <w:sz w:val="28"/>
                <w:szCs w:val="28"/>
              </w:rPr>
            </w:pPr>
            <w:r>
              <w:rPr>
                <w:rFonts w:ascii="仿宋" w:eastAsia="仿宋" w:hAnsi="仿宋"/>
                <w:color w:val="000000"/>
                <w:sz w:val="28"/>
                <w:szCs w:val="28"/>
              </w:rPr>
              <w:t>公司名称</w:t>
            </w:r>
          </w:p>
        </w:tc>
        <w:tc>
          <w:tcPr>
            <w:tcW w:w="5734" w:type="dxa"/>
            <w:gridSpan w:val="8"/>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455"/>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2</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注册资金</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3</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公司地址</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460"/>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4</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从业人数</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5</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法定代表人</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467"/>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6</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开户银行</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7</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账号</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467"/>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8</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项目联系人</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9</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联系电话</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467"/>
        </w:trPr>
        <w:tc>
          <w:tcPr>
            <w:tcW w:w="1060" w:type="dxa"/>
            <w:gridSpan w:val="2"/>
            <w:shd w:val="clear" w:color="auto" w:fill="D9D9D9"/>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二</w:t>
            </w:r>
          </w:p>
        </w:tc>
        <w:tc>
          <w:tcPr>
            <w:tcW w:w="7275" w:type="dxa"/>
            <w:gridSpan w:val="9"/>
            <w:shd w:val="clear" w:color="auto" w:fill="D9D9D9"/>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公司财务状况</w:t>
            </w:r>
          </w:p>
        </w:tc>
      </w:tr>
      <w:tr w:rsidR="00952C41">
        <w:trPr>
          <w:trHeight w:val="467"/>
        </w:trPr>
        <w:tc>
          <w:tcPr>
            <w:tcW w:w="1060" w:type="dxa"/>
            <w:gridSpan w:val="2"/>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（一）</w:t>
            </w:r>
          </w:p>
        </w:tc>
        <w:tc>
          <w:tcPr>
            <w:tcW w:w="7275" w:type="dxa"/>
            <w:gridSpan w:val="9"/>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 xml:space="preserve"> 财务状况</w:t>
            </w:r>
          </w:p>
        </w:tc>
      </w:tr>
      <w:tr w:rsidR="00952C41">
        <w:trPr>
          <w:trHeight w:val="682"/>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1</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营业收入（万）：</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2</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利润总额（万）</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763"/>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3</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年末“固定资产合计”（万）</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4</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年末“流动资产”余额（万）</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772"/>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5</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年末“短期负债”余额（万）</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6</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年末“长期负债”余额（万）</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768"/>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7</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年末“资产总计”余额（万）</w:t>
            </w:r>
          </w:p>
        </w:tc>
        <w:tc>
          <w:tcPr>
            <w:tcW w:w="1335" w:type="dxa"/>
            <w:vAlign w:val="center"/>
          </w:tcPr>
          <w:p w:rsidR="00952C41" w:rsidRDefault="00952C41">
            <w:pPr>
              <w:pStyle w:val="a2"/>
              <w:spacing w:line="520" w:lineRule="exact"/>
              <w:ind w:firstLine="0"/>
              <w:jc w:val="center"/>
              <w:rPr>
                <w:rFonts w:ascii="仿宋" w:eastAsia="仿宋" w:hAnsi="仿宋"/>
                <w:color w:val="000000"/>
                <w:sz w:val="28"/>
                <w:szCs w:val="28"/>
              </w:rPr>
            </w:pPr>
          </w:p>
        </w:tc>
        <w:tc>
          <w:tcPr>
            <w:tcW w:w="534"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8</w:t>
            </w:r>
          </w:p>
        </w:tc>
        <w:tc>
          <w:tcPr>
            <w:tcW w:w="1935" w:type="dxa"/>
            <w:gridSpan w:val="3"/>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年末“货币资金”余额（万）</w:t>
            </w:r>
          </w:p>
        </w:tc>
        <w:tc>
          <w:tcPr>
            <w:tcW w:w="1930" w:type="dxa"/>
            <w:gridSpan w:val="2"/>
            <w:vAlign w:val="center"/>
          </w:tcPr>
          <w:p w:rsidR="00952C41" w:rsidRDefault="00952C41">
            <w:pPr>
              <w:pStyle w:val="a2"/>
              <w:spacing w:line="520" w:lineRule="exact"/>
              <w:ind w:firstLine="0"/>
              <w:jc w:val="center"/>
              <w:rPr>
                <w:rFonts w:ascii="仿宋" w:eastAsia="仿宋" w:hAnsi="仿宋"/>
                <w:color w:val="000000"/>
                <w:sz w:val="28"/>
                <w:szCs w:val="28"/>
              </w:rPr>
            </w:pPr>
          </w:p>
        </w:tc>
      </w:tr>
      <w:tr w:rsidR="00952C41">
        <w:trPr>
          <w:trHeight w:val="547"/>
        </w:trPr>
        <w:tc>
          <w:tcPr>
            <w:tcW w:w="1060" w:type="dxa"/>
            <w:gridSpan w:val="2"/>
            <w:shd w:val="clear" w:color="auto" w:fill="D9D9D9"/>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三</w:t>
            </w:r>
          </w:p>
        </w:tc>
        <w:tc>
          <w:tcPr>
            <w:tcW w:w="7275" w:type="dxa"/>
            <w:gridSpan w:val="9"/>
            <w:shd w:val="clear" w:color="auto" w:fill="D9D9D9"/>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投标人其他信息</w:t>
            </w:r>
          </w:p>
        </w:tc>
      </w:tr>
      <w:tr w:rsidR="00952C41">
        <w:trPr>
          <w:trHeight w:val="1015"/>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lastRenderedPageBreak/>
              <w:t>（一）</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公司取得的相关资质及等级：</w:t>
            </w:r>
          </w:p>
        </w:tc>
        <w:tc>
          <w:tcPr>
            <w:tcW w:w="5734" w:type="dxa"/>
            <w:gridSpan w:val="8"/>
            <w:vAlign w:val="center"/>
          </w:tcPr>
          <w:p w:rsidR="00952C41" w:rsidRDefault="00952C41">
            <w:pPr>
              <w:pStyle w:val="a2"/>
              <w:spacing w:line="520" w:lineRule="exact"/>
              <w:ind w:firstLine="0"/>
              <w:rPr>
                <w:rFonts w:ascii="仿宋" w:eastAsia="仿宋" w:hAnsi="仿宋"/>
                <w:color w:val="000000"/>
                <w:sz w:val="28"/>
                <w:szCs w:val="28"/>
              </w:rPr>
            </w:pPr>
          </w:p>
        </w:tc>
      </w:tr>
      <w:tr w:rsidR="00952C41">
        <w:trPr>
          <w:trHeight w:val="1086"/>
        </w:trPr>
        <w:tc>
          <w:tcPr>
            <w:tcW w:w="1060" w:type="dxa"/>
            <w:gridSpan w:val="2"/>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（二）</w:t>
            </w:r>
          </w:p>
        </w:tc>
        <w:tc>
          <w:tcPr>
            <w:tcW w:w="1541" w:type="dxa"/>
            <w:vAlign w:val="center"/>
          </w:tcPr>
          <w:p w:rsidR="00952C41" w:rsidRDefault="00FE163B">
            <w:pPr>
              <w:pStyle w:val="a2"/>
              <w:spacing w:line="520" w:lineRule="exact"/>
              <w:ind w:firstLine="0"/>
              <w:jc w:val="center"/>
              <w:rPr>
                <w:rFonts w:ascii="仿宋" w:eastAsia="仿宋" w:hAnsi="仿宋"/>
                <w:color w:val="000000"/>
                <w:sz w:val="28"/>
                <w:szCs w:val="28"/>
              </w:rPr>
            </w:pPr>
            <w:r>
              <w:rPr>
                <w:rFonts w:ascii="仿宋" w:eastAsia="仿宋" w:hAnsi="仿宋"/>
                <w:color w:val="000000"/>
                <w:sz w:val="28"/>
                <w:szCs w:val="28"/>
              </w:rPr>
              <w:t>公司获得的荣誉及表彰情况</w:t>
            </w:r>
          </w:p>
        </w:tc>
        <w:tc>
          <w:tcPr>
            <w:tcW w:w="5734" w:type="dxa"/>
            <w:gridSpan w:val="8"/>
            <w:vAlign w:val="center"/>
          </w:tcPr>
          <w:p w:rsidR="00952C41" w:rsidRDefault="00952C41">
            <w:pPr>
              <w:pStyle w:val="a2"/>
              <w:spacing w:line="520" w:lineRule="exact"/>
              <w:ind w:firstLine="0"/>
              <w:rPr>
                <w:rFonts w:ascii="仿宋" w:eastAsia="仿宋" w:hAnsi="仿宋"/>
                <w:color w:val="000000"/>
                <w:sz w:val="28"/>
                <w:szCs w:val="28"/>
              </w:rPr>
            </w:pPr>
          </w:p>
        </w:tc>
      </w:tr>
      <w:tr w:rsidR="00952C41">
        <w:trPr>
          <w:trHeight w:val="557"/>
        </w:trPr>
        <w:tc>
          <w:tcPr>
            <w:tcW w:w="1060" w:type="dxa"/>
            <w:gridSpan w:val="2"/>
            <w:shd w:val="clear" w:color="auto" w:fill="BFBFB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四</w:t>
            </w:r>
          </w:p>
        </w:tc>
        <w:tc>
          <w:tcPr>
            <w:tcW w:w="7275" w:type="dxa"/>
            <w:gridSpan w:val="9"/>
            <w:shd w:val="clear" w:color="auto" w:fill="BFBFB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 xml:space="preserve">提供本项目服务所必须的专业设备一览表（必填） </w:t>
            </w:r>
          </w:p>
        </w:tc>
      </w:tr>
      <w:tr w:rsidR="00952C41">
        <w:trPr>
          <w:trHeight w:val="459"/>
        </w:trPr>
        <w:tc>
          <w:tcPr>
            <w:tcW w:w="758" w:type="dxa"/>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序号</w:t>
            </w:r>
          </w:p>
        </w:tc>
        <w:tc>
          <w:tcPr>
            <w:tcW w:w="3370" w:type="dxa"/>
            <w:gridSpan w:val="4"/>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品牌、型号及主要参数配置简述</w:t>
            </w:r>
          </w:p>
        </w:tc>
        <w:tc>
          <w:tcPr>
            <w:tcW w:w="1209" w:type="dxa"/>
            <w:gridSpan w:val="2"/>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购置年份</w:t>
            </w:r>
          </w:p>
        </w:tc>
        <w:tc>
          <w:tcPr>
            <w:tcW w:w="813" w:type="dxa"/>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价格</w:t>
            </w:r>
          </w:p>
        </w:tc>
        <w:tc>
          <w:tcPr>
            <w:tcW w:w="1100" w:type="dxa"/>
            <w:gridSpan w:val="2"/>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数量</w:t>
            </w:r>
          </w:p>
        </w:tc>
        <w:tc>
          <w:tcPr>
            <w:tcW w:w="1085" w:type="dxa"/>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用途</w:t>
            </w:r>
          </w:p>
        </w:tc>
      </w:tr>
      <w:tr w:rsidR="00952C41">
        <w:trPr>
          <w:trHeight w:val="483"/>
        </w:trPr>
        <w:tc>
          <w:tcPr>
            <w:tcW w:w="758" w:type="dxa"/>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1</w:t>
            </w:r>
          </w:p>
        </w:tc>
        <w:tc>
          <w:tcPr>
            <w:tcW w:w="3370" w:type="dxa"/>
            <w:gridSpan w:val="4"/>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209"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813"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100"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085"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r>
      <w:tr w:rsidR="00952C41">
        <w:trPr>
          <w:trHeight w:val="546"/>
        </w:trPr>
        <w:tc>
          <w:tcPr>
            <w:tcW w:w="758" w:type="dxa"/>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2</w:t>
            </w:r>
          </w:p>
        </w:tc>
        <w:tc>
          <w:tcPr>
            <w:tcW w:w="3370" w:type="dxa"/>
            <w:gridSpan w:val="4"/>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209"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813"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100"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085"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r>
      <w:tr w:rsidR="00952C41">
        <w:trPr>
          <w:trHeight w:val="560"/>
        </w:trPr>
        <w:tc>
          <w:tcPr>
            <w:tcW w:w="758" w:type="dxa"/>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3</w:t>
            </w:r>
          </w:p>
        </w:tc>
        <w:tc>
          <w:tcPr>
            <w:tcW w:w="3370" w:type="dxa"/>
            <w:gridSpan w:val="4"/>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209"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813"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100"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085"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r>
      <w:tr w:rsidR="00952C41">
        <w:trPr>
          <w:trHeight w:val="553"/>
        </w:trPr>
        <w:tc>
          <w:tcPr>
            <w:tcW w:w="758" w:type="dxa"/>
            <w:shd w:val="clear" w:color="auto" w:fill="FFFFF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w:t>
            </w:r>
          </w:p>
        </w:tc>
        <w:tc>
          <w:tcPr>
            <w:tcW w:w="3370" w:type="dxa"/>
            <w:gridSpan w:val="4"/>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209"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813"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100" w:type="dxa"/>
            <w:gridSpan w:val="2"/>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c>
          <w:tcPr>
            <w:tcW w:w="1085" w:type="dxa"/>
            <w:shd w:val="clear" w:color="auto" w:fill="FFFFFF"/>
            <w:vAlign w:val="center"/>
          </w:tcPr>
          <w:p w:rsidR="00952C41" w:rsidRDefault="00952C41">
            <w:pPr>
              <w:pStyle w:val="a2"/>
              <w:spacing w:line="520" w:lineRule="exact"/>
              <w:ind w:firstLine="0"/>
              <w:jc w:val="center"/>
              <w:rPr>
                <w:rFonts w:ascii="仿宋" w:eastAsia="仿宋" w:hAnsi="仿宋"/>
                <w:b/>
                <w:color w:val="000000"/>
                <w:sz w:val="28"/>
                <w:szCs w:val="28"/>
              </w:rPr>
            </w:pPr>
          </w:p>
        </w:tc>
      </w:tr>
      <w:tr w:rsidR="00952C41">
        <w:trPr>
          <w:trHeight w:val="575"/>
        </w:trPr>
        <w:tc>
          <w:tcPr>
            <w:tcW w:w="1060" w:type="dxa"/>
            <w:gridSpan w:val="2"/>
            <w:shd w:val="clear" w:color="auto" w:fill="BFBFB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五</w:t>
            </w:r>
          </w:p>
        </w:tc>
        <w:tc>
          <w:tcPr>
            <w:tcW w:w="7275" w:type="dxa"/>
            <w:gridSpan w:val="9"/>
            <w:shd w:val="clear" w:color="auto" w:fill="BFBFBF"/>
            <w:vAlign w:val="center"/>
          </w:tcPr>
          <w:p w:rsidR="00952C41" w:rsidRDefault="00FE163B">
            <w:pPr>
              <w:pStyle w:val="a2"/>
              <w:spacing w:line="520" w:lineRule="exact"/>
              <w:ind w:firstLine="0"/>
              <w:jc w:val="center"/>
              <w:rPr>
                <w:rFonts w:ascii="仿宋" w:eastAsia="仿宋" w:hAnsi="仿宋"/>
                <w:b/>
                <w:color w:val="000000"/>
                <w:sz w:val="28"/>
                <w:szCs w:val="28"/>
              </w:rPr>
            </w:pPr>
            <w:r>
              <w:rPr>
                <w:rFonts w:ascii="仿宋" w:eastAsia="仿宋" w:hAnsi="仿宋"/>
                <w:b/>
                <w:color w:val="000000"/>
                <w:sz w:val="28"/>
                <w:szCs w:val="28"/>
              </w:rPr>
              <w:t>提供本项目服务所必须的专业技术能力（必填）</w:t>
            </w:r>
          </w:p>
        </w:tc>
      </w:tr>
      <w:tr w:rsidR="00952C41">
        <w:trPr>
          <w:trHeight w:val="1420"/>
        </w:trPr>
        <w:tc>
          <w:tcPr>
            <w:tcW w:w="8335" w:type="dxa"/>
            <w:gridSpan w:val="11"/>
            <w:shd w:val="clear" w:color="auto" w:fill="FFFFFF"/>
            <w:vAlign w:val="center"/>
          </w:tcPr>
          <w:p w:rsidR="00952C41" w:rsidRDefault="00FE163B">
            <w:pPr>
              <w:pStyle w:val="a2"/>
              <w:spacing w:line="520" w:lineRule="exact"/>
              <w:ind w:firstLine="0"/>
              <w:rPr>
                <w:rFonts w:ascii="仿宋" w:eastAsia="仿宋" w:hAnsi="仿宋"/>
                <w:b/>
                <w:color w:val="000000"/>
                <w:sz w:val="28"/>
                <w:szCs w:val="28"/>
              </w:rPr>
            </w:pPr>
            <w:r>
              <w:rPr>
                <w:rFonts w:ascii="仿宋" w:eastAsia="仿宋" w:hAnsi="仿宋"/>
                <w:b/>
                <w:color w:val="000000"/>
                <w:sz w:val="28"/>
                <w:szCs w:val="28"/>
              </w:rPr>
              <w:t xml:space="preserve"> </w:t>
            </w:r>
          </w:p>
        </w:tc>
      </w:tr>
    </w:tbl>
    <w:p w:rsidR="00952C41" w:rsidRDefault="00FE163B">
      <w:pPr>
        <w:spacing w:line="520" w:lineRule="exact"/>
        <w:rPr>
          <w:rFonts w:ascii="仿宋" w:eastAsia="仿宋" w:hAnsi="仿宋"/>
          <w:color w:val="000000"/>
          <w:sz w:val="28"/>
          <w:szCs w:val="28"/>
          <w:u w:val="single"/>
        </w:rPr>
      </w:pPr>
      <w:r>
        <w:rPr>
          <w:rFonts w:ascii="仿宋" w:eastAsia="仿宋" w:hAnsi="仿宋"/>
          <w:color w:val="000000"/>
          <w:sz w:val="28"/>
          <w:szCs w:val="28"/>
        </w:rPr>
        <w:t>法定代表人或授权代表签字：</w:t>
      </w:r>
      <w:r>
        <w:rPr>
          <w:rFonts w:ascii="仿宋" w:eastAsia="仿宋" w:hAnsi="仿宋"/>
          <w:color w:val="000000"/>
          <w:sz w:val="28"/>
          <w:szCs w:val="28"/>
          <w:u w:val="single"/>
        </w:rPr>
        <w:t xml:space="preserve">                  </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法定代表人或授权代表的职务：</w:t>
      </w:r>
      <w:r>
        <w:rPr>
          <w:rFonts w:ascii="仿宋" w:eastAsia="仿宋" w:hAnsi="仿宋"/>
          <w:color w:val="000000"/>
          <w:sz w:val="28"/>
          <w:szCs w:val="28"/>
          <w:u w:val="single"/>
        </w:rPr>
        <w:t xml:space="preserve">                </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电话号和传真号：</w:t>
      </w:r>
      <w:r>
        <w:rPr>
          <w:rFonts w:ascii="仿宋" w:eastAsia="仿宋" w:hAnsi="仿宋"/>
          <w:color w:val="000000"/>
          <w:sz w:val="28"/>
          <w:szCs w:val="28"/>
          <w:u w:val="single"/>
        </w:rPr>
        <w:t xml:space="preserve">                </w:t>
      </w:r>
    </w:p>
    <w:p w:rsidR="00952C41" w:rsidRDefault="00FE163B">
      <w:pPr>
        <w:spacing w:line="520" w:lineRule="exact"/>
        <w:rPr>
          <w:rFonts w:ascii="仿宋" w:eastAsia="仿宋" w:hAnsi="仿宋"/>
          <w:color w:val="000000"/>
          <w:sz w:val="28"/>
          <w:szCs w:val="28"/>
          <w:u w:val="single"/>
        </w:rPr>
      </w:pPr>
      <w:r>
        <w:rPr>
          <w:rFonts w:ascii="仿宋" w:eastAsia="仿宋" w:hAnsi="仿宋"/>
          <w:color w:val="000000"/>
          <w:sz w:val="28"/>
          <w:szCs w:val="28"/>
        </w:rPr>
        <w:t>公    章：</w:t>
      </w:r>
      <w:r>
        <w:rPr>
          <w:rFonts w:ascii="仿宋" w:eastAsia="仿宋" w:hAnsi="仿宋"/>
          <w:color w:val="000000"/>
          <w:sz w:val="28"/>
          <w:szCs w:val="28"/>
          <w:u w:val="single"/>
        </w:rPr>
        <w:t xml:space="preserve">                      </w:t>
      </w:r>
    </w:p>
    <w:p w:rsidR="00952C41" w:rsidRDefault="00FE163B">
      <w:pPr>
        <w:spacing w:line="520" w:lineRule="exact"/>
        <w:rPr>
          <w:rFonts w:ascii="仿宋" w:eastAsia="仿宋" w:hAnsi="仿宋"/>
          <w:color w:val="000000"/>
          <w:sz w:val="28"/>
          <w:szCs w:val="28"/>
          <w:u w:val="single"/>
        </w:rPr>
      </w:pPr>
      <w:r>
        <w:rPr>
          <w:rFonts w:ascii="仿宋" w:eastAsia="仿宋" w:hAnsi="仿宋"/>
          <w:color w:val="000000"/>
          <w:sz w:val="28"/>
          <w:szCs w:val="28"/>
        </w:rPr>
        <w:t>日    期：</w:t>
      </w:r>
      <w:r>
        <w:rPr>
          <w:rFonts w:ascii="仿宋" w:eastAsia="仿宋" w:hAnsi="仿宋"/>
          <w:color w:val="000000"/>
          <w:sz w:val="28"/>
          <w:szCs w:val="28"/>
          <w:u w:val="single"/>
        </w:rPr>
        <w:t xml:space="preserve">                      </w:t>
      </w:r>
    </w:p>
    <w:p w:rsidR="00952C41" w:rsidRDefault="00952C41">
      <w:pPr>
        <w:spacing w:line="520" w:lineRule="exact"/>
        <w:rPr>
          <w:rFonts w:ascii="仿宋" w:eastAsia="仿宋" w:hAnsi="仿宋"/>
          <w:color w:val="000000"/>
          <w:sz w:val="28"/>
          <w:szCs w:val="28"/>
          <w:u w:val="single"/>
        </w:rPr>
      </w:pPr>
    </w:p>
    <w:p w:rsidR="00952C41" w:rsidRDefault="00952C41">
      <w:pPr>
        <w:spacing w:line="520" w:lineRule="exact"/>
        <w:jc w:val="center"/>
        <w:outlineLvl w:val="2"/>
        <w:rPr>
          <w:rFonts w:ascii="仿宋" w:eastAsia="仿宋" w:hAnsi="仿宋"/>
          <w:b/>
          <w:color w:val="000000"/>
          <w:sz w:val="36"/>
          <w:szCs w:val="36"/>
        </w:rPr>
      </w:pPr>
    </w:p>
    <w:p w:rsidR="00952C41" w:rsidRDefault="00952C41">
      <w:pPr>
        <w:spacing w:line="520" w:lineRule="exact"/>
        <w:jc w:val="center"/>
        <w:outlineLvl w:val="2"/>
        <w:rPr>
          <w:rFonts w:ascii="仿宋" w:eastAsia="仿宋" w:hAnsi="仿宋"/>
          <w:b/>
          <w:color w:val="000000"/>
          <w:sz w:val="36"/>
          <w:szCs w:val="36"/>
        </w:rPr>
      </w:pPr>
    </w:p>
    <w:p w:rsidR="00952C41" w:rsidRDefault="00952C41">
      <w:pPr>
        <w:spacing w:line="520" w:lineRule="exact"/>
        <w:jc w:val="center"/>
        <w:outlineLvl w:val="2"/>
        <w:rPr>
          <w:rFonts w:ascii="仿宋" w:eastAsia="仿宋" w:hAnsi="仿宋"/>
          <w:b/>
          <w:color w:val="000000"/>
          <w:sz w:val="36"/>
          <w:szCs w:val="36"/>
        </w:rPr>
      </w:pPr>
    </w:p>
    <w:p w:rsidR="00952C41" w:rsidRDefault="00FE163B">
      <w:pPr>
        <w:spacing w:line="520" w:lineRule="exact"/>
        <w:jc w:val="center"/>
        <w:outlineLvl w:val="2"/>
        <w:rPr>
          <w:rFonts w:ascii="仿宋" w:eastAsia="仿宋" w:hAnsi="仿宋"/>
          <w:b/>
          <w:bCs/>
          <w:color w:val="000000"/>
          <w:sz w:val="36"/>
          <w:szCs w:val="36"/>
        </w:rPr>
      </w:pPr>
      <w:bookmarkStart w:id="207" w:name="_Toc16629"/>
      <w:bookmarkStart w:id="208" w:name="_Toc32102"/>
      <w:bookmarkStart w:id="209" w:name="_Toc1909"/>
      <w:bookmarkStart w:id="210" w:name="_Toc25275"/>
      <w:bookmarkStart w:id="211" w:name="_Toc25723"/>
      <w:bookmarkStart w:id="212" w:name="_Toc29149"/>
      <w:bookmarkStart w:id="213" w:name="_Toc20967"/>
      <w:bookmarkStart w:id="214" w:name="_Toc12300"/>
      <w:bookmarkStart w:id="215" w:name="_Toc128661737"/>
      <w:r>
        <w:rPr>
          <w:rFonts w:ascii="仿宋" w:eastAsia="仿宋" w:hAnsi="仿宋"/>
          <w:b/>
          <w:bCs/>
          <w:color w:val="000000"/>
          <w:sz w:val="36"/>
          <w:szCs w:val="36"/>
        </w:rPr>
        <w:t>开标一览表（格式）</w:t>
      </w:r>
      <w:bookmarkEnd w:id="207"/>
      <w:bookmarkEnd w:id="208"/>
      <w:bookmarkEnd w:id="209"/>
      <w:bookmarkEnd w:id="210"/>
      <w:bookmarkEnd w:id="211"/>
      <w:bookmarkEnd w:id="212"/>
      <w:bookmarkEnd w:id="213"/>
      <w:bookmarkEnd w:id="214"/>
      <w:bookmarkEnd w:id="215"/>
    </w:p>
    <w:p w:rsidR="00952C41" w:rsidRDefault="00952C41">
      <w:pPr>
        <w:spacing w:line="520" w:lineRule="exact"/>
        <w:rPr>
          <w:rFonts w:ascii="仿宋" w:eastAsia="仿宋" w:hAnsi="仿宋"/>
          <w:color w:val="000000"/>
          <w:sz w:val="28"/>
          <w:szCs w:val="28"/>
        </w:rPr>
      </w:pP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投标人名称：</w:t>
      </w:r>
    </w:p>
    <w:tbl>
      <w:tblPr>
        <w:tblW w:w="0" w:type="auto"/>
        <w:tblInd w:w="180" w:type="dxa"/>
        <w:tblLook w:val="04A0"/>
      </w:tblPr>
      <w:tblGrid>
        <w:gridCol w:w="2827"/>
        <w:gridCol w:w="5224"/>
      </w:tblGrid>
      <w:tr w:rsidR="00952C41">
        <w:trPr>
          <w:trHeight w:val="473"/>
        </w:trPr>
        <w:tc>
          <w:tcPr>
            <w:tcW w:w="2827" w:type="dxa"/>
            <w:tcBorders>
              <w:top w:val="single" w:sz="4" w:space="0" w:color="000000"/>
              <w:left w:val="single" w:sz="4" w:space="0" w:color="000000"/>
              <w:bottom w:val="single" w:sz="4" w:space="0" w:color="000000"/>
              <w:right w:val="single" w:sz="4" w:space="0" w:color="000000"/>
            </w:tcBorders>
            <w:vAlign w:val="center"/>
          </w:tcPr>
          <w:p w:rsidR="00952C41" w:rsidRDefault="00FE163B">
            <w:pPr>
              <w:spacing w:line="520" w:lineRule="exact"/>
              <w:jc w:val="center"/>
              <w:rPr>
                <w:rFonts w:ascii="仿宋" w:eastAsia="仿宋" w:hAnsi="仿宋"/>
                <w:color w:val="000000"/>
                <w:sz w:val="28"/>
                <w:szCs w:val="28"/>
              </w:rPr>
            </w:pPr>
            <w:r>
              <w:rPr>
                <w:rFonts w:ascii="仿宋" w:eastAsia="仿宋" w:hAnsi="仿宋"/>
                <w:color w:val="000000"/>
                <w:sz w:val="28"/>
                <w:szCs w:val="28"/>
              </w:rPr>
              <w:t>项目名称</w:t>
            </w:r>
          </w:p>
        </w:tc>
        <w:tc>
          <w:tcPr>
            <w:tcW w:w="5224" w:type="dxa"/>
            <w:tcBorders>
              <w:top w:val="single" w:sz="4" w:space="0" w:color="000000"/>
              <w:left w:val="nil"/>
              <w:bottom w:val="single" w:sz="4" w:space="0" w:color="000000"/>
              <w:right w:val="single" w:sz="4" w:space="0" w:color="000000"/>
            </w:tcBorders>
            <w:vAlign w:val="bottom"/>
          </w:tcPr>
          <w:p w:rsidR="00952C41" w:rsidRDefault="00952C41">
            <w:pPr>
              <w:spacing w:line="520" w:lineRule="exact"/>
              <w:rPr>
                <w:rFonts w:ascii="仿宋" w:eastAsia="仿宋" w:hAnsi="仿宋"/>
                <w:color w:val="000000"/>
                <w:sz w:val="28"/>
                <w:szCs w:val="28"/>
              </w:rPr>
            </w:pPr>
          </w:p>
        </w:tc>
      </w:tr>
      <w:tr w:rsidR="00952C41">
        <w:trPr>
          <w:trHeight w:val="1871"/>
        </w:trPr>
        <w:tc>
          <w:tcPr>
            <w:tcW w:w="2827" w:type="dxa"/>
            <w:tcBorders>
              <w:top w:val="nil"/>
              <w:left w:val="single" w:sz="4" w:space="0" w:color="000000"/>
              <w:bottom w:val="single" w:sz="4" w:space="0" w:color="000000"/>
              <w:right w:val="single" w:sz="4" w:space="0" w:color="000000"/>
            </w:tcBorders>
            <w:vAlign w:val="center"/>
          </w:tcPr>
          <w:p w:rsidR="00952C41" w:rsidRDefault="00FE163B">
            <w:pPr>
              <w:pStyle w:val="a9"/>
              <w:spacing w:line="520" w:lineRule="exact"/>
              <w:jc w:val="center"/>
              <w:rPr>
                <w:rFonts w:ascii="仿宋" w:eastAsia="仿宋" w:hAnsi="仿宋"/>
                <w:sz w:val="28"/>
                <w:szCs w:val="28"/>
              </w:rPr>
            </w:pPr>
            <w:r>
              <w:rPr>
                <w:rFonts w:ascii="仿宋" w:eastAsia="仿宋" w:hAnsi="仿宋"/>
                <w:sz w:val="28"/>
                <w:szCs w:val="28"/>
              </w:rPr>
              <w:t>投标</w:t>
            </w:r>
            <w:r w:rsidR="009A361A">
              <w:rPr>
                <w:rFonts w:ascii="仿宋" w:eastAsia="仿宋" w:hAnsi="仿宋" w:hint="eastAsia"/>
                <w:sz w:val="28"/>
                <w:szCs w:val="28"/>
              </w:rPr>
              <w:t>单价</w:t>
            </w:r>
            <w:r>
              <w:rPr>
                <w:rFonts w:ascii="仿宋" w:eastAsia="仿宋" w:hAnsi="仿宋"/>
                <w:sz w:val="28"/>
                <w:szCs w:val="28"/>
              </w:rPr>
              <w:t>报价</w:t>
            </w:r>
          </w:p>
          <w:p w:rsidR="00952C41" w:rsidRDefault="00FE163B">
            <w:pPr>
              <w:pStyle w:val="a9"/>
              <w:spacing w:line="520" w:lineRule="exact"/>
              <w:jc w:val="center"/>
              <w:rPr>
                <w:rFonts w:ascii="仿宋" w:eastAsia="仿宋" w:hAnsi="仿宋"/>
                <w:sz w:val="28"/>
                <w:szCs w:val="28"/>
              </w:rPr>
            </w:pPr>
            <w:r>
              <w:rPr>
                <w:rFonts w:ascii="仿宋" w:eastAsia="仿宋" w:hAnsi="仿宋"/>
                <w:sz w:val="28"/>
                <w:szCs w:val="28"/>
              </w:rPr>
              <w:t>（人民币）</w:t>
            </w:r>
          </w:p>
        </w:tc>
        <w:tc>
          <w:tcPr>
            <w:tcW w:w="5224" w:type="dxa"/>
            <w:tcBorders>
              <w:top w:val="nil"/>
              <w:left w:val="nil"/>
              <w:bottom w:val="single" w:sz="4" w:space="0" w:color="000000"/>
              <w:right w:val="single" w:sz="4" w:space="0" w:color="000000"/>
            </w:tcBorders>
            <w:vAlign w:val="center"/>
          </w:tcPr>
          <w:p w:rsidR="00952C41" w:rsidRDefault="00FE163B">
            <w:pPr>
              <w:spacing w:line="520" w:lineRule="exact"/>
              <w:rPr>
                <w:rFonts w:ascii="仿宋" w:eastAsia="仿宋" w:hAnsi="仿宋"/>
                <w:sz w:val="28"/>
                <w:szCs w:val="28"/>
              </w:rPr>
            </w:pPr>
            <w:r>
              <w:rPr>
                <w:rFonts w:ascii="仿宋" w:eastAsia="仿宋" w:hAnsi="仿宋"/>
                <w:sz w:val="28"/>
                <w:szCs w:val="28"/>
              </w:rPr>
              <w:t>投标</w:t>
            </w:r>
            <w:r w:rsidR="009A361A">
              <w:rPr>
                <w:rFonts w:ascii="仿宋" w:eastAsia="仿宋" w:hAnsi="仿宋" w:hint="eastAsia"/>
                <w:sz w:val="28"/>
                <w:szCs w:val="28"/>
              </w:rPr>
              <w:t>单价</w:t>
            </w:r>
            <w:r>
              <w:rPr>
                <w:rFonts w:ascii="仿宋" w:eastAsia="仿宋" w:hAnsi="仿宋"/>
                <w:sz w:val="28"/>
                <w:szCs w:val="28"/>
              </w:rPr>
              <w:t>大写：</w:t>
            </w:r>
          </w:p>
          <w:p w:rsidR="00952C41" w:rsidRDefault="00FE163B">
            <w:pPr>
              <w:pStyle w:val="a9"/>
              <w:spacing w:line="520" w:lineRule="exact"/>
              <w:rPr>
                <w:rFonts w:ascii="仿宋" w:eastAsia="仿宋" w:hAnsi="仿宋"/>
                <w:sz w:val="28"/>
                <w:szCs w:val="28"/>
              </w:rPr>
            </w:pPr>
            <w:r>
              <w:rPr>
                <w:rFonts w:ascii="仿宋" w:eastAsia="仿宋" w:hAnsi="仿宋"/>
                <w:sz w:val="28"/>
                <w:szCs w:val="28"/>
              </w:rPr>
              <w:t>小写：（¥        ）</w:t>
            </w:r>
          </w:p>
          <w:p w:rsidR="00952C41" w:rsidRDefault="00FE163B">
            <w:pPr>
              <w:pStyle w:val="a9"/>
              <w:spacing w:line="520" w:lineRule="exact"/>
              <w:rPr>
                <w:rFonts w:ascii="仿宋" w:eastAsia="仿宋" w:hAnsi="仿宋"/>
                <w:sz w:val="28"/>
                <w:szCs w:val="28"/>
              </w:rPr>
            </w:pPr>
            <w:r>
              <w:rPr>
                <w:rFonts w:ascii="仿宋" w:eastAsia="仿宋" w:hAnsi="仿宋"/>
                <w:sz w:val="28"/>
                <w:szCs w:val="28"/>
              </w:rPr>
              <w:t xml:space="preserve"> </w:t>
            </w:r>
          </w:p>
        </w:tc>
      </w:tr>
      <w:tr w:rsidR="00952C41">
        <w:trPr>
          <w:trHeight w:val="1165"/>
        </w:trPr>
        <w:tc>
          <w:tcPr>
            <w:tcW w:w="2827" w:type="dxa"/>
            <w:tcBorders>
              <w:top w:val="single" w:sz="4" w:space="0" w:color="000000"/>
              <w:left w:val="single" w:sz="4" w:space="0" w:color="000000"/>
              <w:bottom w:val="single" w:sz="4" w:space="0" w:color="000000"/>
              <w:right w:val="single" w:sz="4" w:space="0" w:color="000000"/>
            </w:tcBorders>
            <w:vAlign w:val="center"/>
          </w:tcPr>
          <w:p w:rsidR="00952C41" w:rsidRDefault="00FE163B">
            <w:pPr>
              <w:spacing w:line="520" w:lineRule="exact"/>
              <w:jc w:val="center"/>
              <w:rPr>
                <w:rFonts w:ascii="仿宋" w:eastAsia="仿宋" w:hAnsi="仿宋"/>
                <w:color w:val="000000"/>
                <w:sz w:val="28"/>
                <w:szCs w:val="28"/>
              </w:rPr>
            </w:pPr>
            <w:r>
              <w:rPr>
                <w:rFonts w:ascii="仿宋" w:eastAsia="仿宋" w:hAnsi="仿宋"/>
                <w:color w:val="000000"/>
                <w:sz w:val="28"/>
                <w:szCs w:val="28"/>
              </w:rPr>
              <w:t>标书份数</w:t>
            </w:r>
          </w:p>
        </w:tc>
        <w:tc>
          <w:tcPr>
            <w:tcW w:w="5224" w:type="dxa"/>
            <w:tcBorders>
              <w:top w:val="single" w:sz="4" w:space="0" w:color="000000"/>
              <w:left w:val="single" w:sz="4" w:space="0" w:color="000000"/>
              <w:bottom w:val="single" w:sz="4" w:space="0" w:color="000000"/>
              <w:right w:val="single" w:sz="4" w:space="0" w:color="000000"/>
            </w:tcBorders>
          </w:tcPr>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正本：1份</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副本：1份</w:t>
            </w:r>
          </w:p>
        </w:tc>
      </w:tr>
      <w:tr w:rsidR="00952C41">
        <w:trPr>
          <w:trHeight w:val="1165"/>
        </w:trPr>
        <w:tc>
          <w:tcPr>
            <w:tcW w:w="2827" w:type="dxa"/>
            <w:tcBorders>
              <w:top w:val="single" w:sz="4" w:space="0" w:color="000000"/>
              <w:left w:val="single" w:sz="4" w:space="0" w:color="000000"/>
              <w:bottom w:val="single" w:sz="4" w:space="0" w:color="000000"/>
              <w:right w:val="single" w:sz="4" w:space="0" w:color="000000"/>
            </w:tcBorders>
            <w:vAlign w:val="center"/>
          </w:tcPr>
          <w:p w:rsidR="00952C41" w:rsidRDefault="00FE163B">
            <w:pPr>
              <w:spacing w:line="520" w:lineRule="exact"/>
              <w:jc w:val="center"/>
              <w:rPr>
                <w:rFonts w:ascii="仿宋" w:eastAsia="仿宋" w:hAnsi="仿宋"/>
                <w:color w:val="000000"/>
                <w:sz w:val="28"/>
                <w:szCs w:val="28"/>
              </w:rPr>
            </w:pPr>
            <w:r>
              <w:rPr>
                <w:rFonts w:ascii="仿宋" w:eastAsia="仿宋" w:hAnsi="仿宋"/>
                <w:color w:val="000000"/>
                <w:sz w:val="28"/>
                <w:szCs w:val="28"/>
              </w:rPr>
              <w:t>工期</w:t>
            </w:r>
          </w:p>
        </w:tc>
        <w:tc>
          <w:tcPr>
            <w:tcW w:w="5224" w:type="dxa"/>
            <w:tcBorders>
              <w:top w:val="single" w:sz="4" w:space="0" w:color="000000"/>
              <w:left w:val="single" w:sz="4" w:space="0" w:color="000000"/>
              <w:bottom w:val="single" w:sz="4" w:space="0" w:color="000000"/>
              <w:right w:val="single" w:sz="4" w:space="0" w:color="000000"/>
            </w:tcBorders>
            <w:vAlign w:val="center"/>
          </w:tcPr>
          <w:p w:rsidR="00952C41" w:rsidRDefault="00FE163B">
            <w:pPr>
              <w:spacing w:line="520" w:lineRule="exact"/>
              <w:ind w:firstLineChars="400" w:firstLine="1120"/>
              <w:jc w:val="center"/>
              <w:rPr>
                <w:rFonts w:ascii="仿宋" w:eastAsia="仿宋" w:hAnsi="仿宋"/>
                <w:color w:val="000000"/>
                <w:sz w:val="28"/>
                <w:szCs w:val="28"/>
              </w:rPr>
            </w:pPr>
            <w:proofErr w:type="gramStart"/>
            <w:r>
              <w:rPr>
                <w:rFonts w:ascii="仿宋" w:eastAsia="仿宋" w:hAnsi="仿宋"/>
                <w:color w:val="000000"/>
                <w:sz w:val="28"/>
                <w:szCs w:val="28"/>
              </w:rPr>
              <w:t>日历天</w:t>
            </w:r>
            <w:proofErr w:type="gramEnd"/>
          </w:p>
        </w:tc>
      </w:tr>
    </w:tbl>
    <w:p w:rsidR="00952C41" w:rsidRDefault="00FE163B">
      <w:pPr>
        <w:spacing w:line="520" w:lineRule="exact"/>
        <w:rPr>
          <w:rFonts w:ascii="仿宋" w:eastAsia="仿宋" w:hAnsi="仿宋"/>
          <w:sz w:val="28"/>
          <w:szCs w:val="28"/>
        </w:rPr>
      </w:pPr>
      <w:r>
        <w:rPr>
          <w:rFonts w:ascii="仿宋" w:eastAsia="仿宋" w:hAnsi="仿宋"/>
          <w:sz w:val="28"/>
          <w:szCs w:val="28"/>
        </w:rPr>
        <w:t>注：1、投标总报价包括项目分项报价明细清单的总价及所有相关费用</w:t>
      </w:r>
      <w:r>
        <w:rPr>
          <w:rFonts w:ascii="仿宋" w:eastAsia="仿宋" w:hAnsi="仿宋"/>
          <w:b/>
          <w:bCs/>
          <w:sz w:val="28"/>
          <w:szCs w:val="28"/>
        </w:rPr>
        <w:t>（推荐使用Google浏览器）。</w:t>
      </w:r>
    </w:p>
    <w:p w:rsidR="00952C41" w:rsidRDefault="00FE163B">
      <w:pPr>
        <w:spacing w:line="520" w:lineRule="exact"/>
        <w:ind w:firstLine="560"/>
        <w:rPr>
          <w:rFonts w:ascii="仿宋" w:eastAsia="仿宋" w:hAnsi="仿宋"/>
          <w:color w:val="000000"/>
          <w:sz w:val="28"/>
          <w:szCs w:val="28"/>
        </w:rPr>
      </w:pPr>
      <w:r>
        <w:rPr>
          <w:rFonts w:ascii="仿宋" w:eastAsia="仿宋" w:hAnsi="仿宋"/>
          <w:sz w:val="28"/>
          <w:szCs w:val="28"/>
        </w:rPr>
        <w:t>2、开</w:t>
      </w:r>
      <w:r>
        <w:rPr>
          <w:rFonts w:ascii="仿宋" w:eastAsia="仿宋" w:hAnsi="仿宋"/>
          <w:color w:val="000000"/>
          <w:sz w:val="28"/>
          <w:szCs w:val="28"/>
        </w:rPr>
        <w:t>标一览表须与项目分项报价明细清单一起单独密封，在投标截止时间前与投标文件分别递交。</w:t>
      </w:r>
    </w:p>
    <w:p w:rsidR="00952C41" w:rsidRDefault="00952C41">
      <w:pPr>
        <w:spacing w:line="520" w:lineRule="exact"/>
        <w:rPr>
          <w:rFonts w:ascii="仿宋" w:eastAsia="仿宋" w:hAnsi="仿宋"/>
          <w:color w:val="000000"/>
          <w:sz w:val="28"/>
          <w:szCs w:val="28"/>
        </w:rPr>
      </w:pP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投标单位名称（公章）：</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授权代表（签字）：</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联系电话：</w:t>
      </w:r>
    </w:p>
    <w:p w:rsidR="00952C41" w:rsidRDefault="00FE163B">
      <w:pPr>
        <w:spacing w:line="520" w:lineRule="exact"/>
        <w:rPr>
          <w:rFonts w:ascii="仿宋" w:eastAsia="仿宋" w:hAnsi="仿宋"/>
          <w:color w:val="000000"/>
          <w:sz w:val="28"/>
          <w:szCs w:val="28"/>
        </w:rPr>
      </w:pPr>
      <w:r>
        <w:rPr>
          <w:rFonts w:ascii="仿宋" w:eastAsia="仿宋" w:hAnsi="仿宋"/>
          <w:color w:val="000000"/>
          <w:sz w:val="28"/>
          <w:szCs w:val="28"/>
        </w:rPr>
        <w:t>日期：    年  月   日</w:t>
      </w:r>
    </w:p>
    <w:p w:rsidR="00952C41" w:rsidRDefault="00952C41">
      <w:pPr>
        <w:spacing w:line="520" w:lineRule="exact"/>
        <w:rPr>
          <w:rFonts w:ascii="仿宋" w:eastAsia="仿宋" w:hAnsi="仿宋"/>
          <w:color w:val="000000"/>
          <w:sz w:val="28"/>
          <w:szCs w:val="28"/>
        </w:rPr>
      </w:pPr>
    </w:p>
    <w:p w:rsidR="00952C41" w:rsidRDefault="00952C41">
      <w:pPr>
        <w:pStyle w:val="footer1"/>
        <w:spacing w:line="520" w:lineRule="exact"/>
        <w:rPr>
          <w:rFonts w:ascii="仿宋" w:eastAsia="仿宋" w:hAnsi="仿宋"/>
          <w:color w:val="000000"/>
          <w:sz w:val="28"/>
          <w:szCs w:val="28"/>
        </w:rPr>
      </w:pPr>
    </w:p>
    <w:p w:rsidR="00952C41" w:rsidRDefault="00FE163B">
      <w:pPr>
        <w:snapToGrid w:val="0"/>
        <w:spacing w:line="440" w:lineRule="exact"/>
        <w:jc w:val="center"/>
        <w:textAlignment w:val="baseline"/>
        <w:rPr>
          <w:rFonts w:ascii="仿宋" w:eastAsia="仿宋" w:hAnsi="仿宋"/>
          <w:b/>
          <w:color w:val="000000"/>
          <w:sz w:val="36"/>
          <w:szCs w:val="28"/>
          <w:u w:color="000000"/>
        </w:rPr>
      </w:pPr>
      <w:r>
        <w:rPr>
          <w:rFonts w:ascii="仿宋" w:eastAsia="仿宋" w:hAnsi="仿宋"/>
          <w:b/>
          <w:sz w:val="36"/>
        </w:rPr>
        <w:br w:type="page"/>
      </w:r>
      <w:r>
        <w:rPr>
          <w:rFonts w:ascii="仿宋" w:eastAsia="仿宋" w:hAnsi="仿宋" w:hint="eastAsia"/>
          <w:b/>
          <w:color w:val="000000"/>
          <w:sz w:val="36"/>
          <w:szCs w:val="28"/>
          <w:u w:color="000000"/>
        </w:rPr>
        <w:lastRenderedPageBreak/>
        <w:t>项目分项报价明细清单（详见工程量清单）</w:t>
      </w:r>
    </w:p>
    <w:p w:rsidR="00952C41" w:rsidRDefault="00952C41">
      <w:pPr>
        <w:widowControl w:val="0"/>
        <w:tabs>
          <w:tab w:val="left" w:pos="4522"/>
        </w:tabs>
        <w:snapToGrid w:val="0"/>
        <w:spacing w:line="440" w:lineRule="exact"/>
        <w:ind w:right="481"/>
        <w:jc w:val="both"/>
        <w:textAlignment w:val="baseline"/>
        <w:rPr>
          <w:rFonts w:ascii="仿宋" w:eastAsia="仿宋" w:hAnsi="仿宋"/>
          <w:color w:val="000000"/>
          <w:sz w:val="28"/>
          <w:u w:color="000000"/>
        </w:rPr>
      </w:pPr>
    </w:p>
    <w:p w:rsidR="00952C41" w:rsidRDefault="00952C41">
      <w:pPr>
        <w:spacing w:line="440" w:lineRule="exact"/>
        <w:rPr>
          <w:rFonts w:ascii="仿宋" w:eastAsia="仿宋" w:hAnsi="仿宋"/>
          <w:b/>
          <w:color w:val="000000"/>
          <w:sz w:val="36"/>
          <w:szCs w:val="28"/>
          <w:u w:color="000000"/>
        </w:rPr>
      </w:pPr>
    </w:p>
    <w:p w:rsidR="00952C41" w:rsidRDefault="00952C41">
      <w:pPr>
        <w:widowControl w:val="0"/>
        <w:spacing w:before="120" w:after="120" w:line="440" w:lineRule="exact"/>
        <w:ind w:firstLineChars="690" w:firstLine="3048"/>
        <w:rPr>
          <w:rFonts w:ascii="仿宋" w:eastAsia="仿宋" w:hAnsi="仿宋"/>
          <w:b/>
          <w:bCs/>
          <w:caps/>
          <w:kern w:val="2"/>
          <w:sz w:val="44"/>
          <w:szCs w:val="44"/>
        </w:rPr>
      </w:pPr>
    </w:p>
    <w:p w:rsidR="00952C41" w:rsidRDefault="00952C41">
      <w:pPr>
        <w:widowControl w:val="0"/>
        <w:spacing w:line="440" w:lineRule="exact"/>
        <w:jc w:val="both"/>
        <w:rPr>
          <w:rFonts w:ascii="仿宋" w:eastAsia="仿宋" w:hAnsi="仿宋"/>
          <w:kern w:val="2"/>
          <w:sz w:val="21"/>
          <w:szCs w:val="22"/>
        </w:rPr>
      </w:pPr>
    </w:p>
    <w:p w:rsidR="00952C41" w:rsidRDefault="00952C41">
      <w:pPr>
        <w:widowControl w:val="0"/>
        <w:spacing w:before="120" w:after="120" w:line="440" w:lineRule="exact"/>
        <w:ind w:firstLineChars="690" w:firstLine="3048"/>
        <w:rPr>
          <w:rFonts w:ascii="仿宋" w:eastAsia="仿宋" w:hAnsi="仿宋"/>
          <w:b/>
          <w:bCs/>
          <w:caps/>
          <w:kern w:val="2"/>
          <w:sz w:val="44"/>
          <w:szCs w:val="44"/>
        </w:rPr>
      </w:pPr>
    </w:p>
    <w:p w:rsidR="00952C41" w:rsidRDefault="00952C41">
      <w:pPr>
        <w:widowControl w:val="0"/>
        <w:spacing w:line="440" w:lineRule="exact"/>
        <w:jc w:val="both"/>
        <w:rPr>
          <w:rFonts w:ascii="仿宋" w:eastAsia="仿宋" w:hAnsi="仿宋"/>
          <w:kern w:val="2"/>
          <w:sz w:val="21"/>
          <w:szCs w:val="22"/>
        </w:rPr>
      </w:pPr>
    </w:p>
    <w:p w:rsidR="00952C41" w:rsidRDefault="00952C41">
      <w:pPr>
        <w:widowControl w:val="0"/>
        <w:spacing w:before="120" w:after="120" w:line="440" w:lineRule="exact"/>
        <w:ind w:firstLineChars="690" w:firstLine="3048"/>
        <w:rPr>
          <w:rFonts w:ascii="仿宋" w:eastAsia="仿宋" w:hAnsi="仿宋"/>
          <w:b/>
          <w:bCs/>
          <w:caps/>
          <w:kern w:val="2"/>
          <w:sz w:val="44"/>
          <w:szCs w:val="44"/>
        </w:rPr>
      </w:pPr>
    </w:p>
    <w:p w:rsidR="00952C41" w:rsidRDefault="00952C41">
      <w:pPr>
        <w:widowControl w:val="0"/>
        <w:spacing w:line="440" w:lineRule="exact"/>
        <w:jc w:val="both"/>
        <w:rPr>
          <w:rFonts w:ascii="仿宋" w:eastAsia="仿宋" w:hAnsi="仿宋"/>
          <w:kern w:val="2"/>
          <w:sz w:val="21"/>
          <w:szCs w:val="22"/>
        </w:rPr>
      </w:pPr>
    </w:p>
    <w:p w:rsidR="00952C41" w:rsidRDefault="00952C41">
      <w:pPr>
        <w:widowControl w:val="0"/>
        <w:spacing w:before="120" w:after="120" w:line="440" w:lineRule="exact"/>
        <w:ind w:firstLineChars="690" w:firstLine="3048"/>
        <w:rPr>
          <w:rFonts w:ascii="仿宋" w:eastAsia="仿宋" w:hAnsi="仿宋"/>
          <w:b/>
          <w:bCs/>
          <w:caps/>
          <w:kern w:val="2"/>
          <w:sz w:val="44"/>
          <w:szCs w:val="44"/>
        </w:rPr>
      </w:pPr>
    </w:p>
    <w:p w:rsidR="00952C41" w:rsidRDefault="00952C41">
      <w:pPr>
        <w:widowControl w:val="0"/>
        <w:spacing w:line="440" w:lineRule="exact"/>
        <w:jc w:val="both"/>
        <w:rPr>
          <w:rFonts w:ascii="仿宋" w:eastAsia="仿宋" w:hAnsi="仿宋"/>
          <w:kern w:val="2"/>
          <w:sz w:val="21"/>
          <w:szCs w:val="22"/>
        </w:rPr>
      </w:pPr>
    </w:p>
    <w:p w:rsidR="00952C41" w:rsidRDefault="00952C41">
      <w:pPr>
        <w:widowControl w:val="0"/>
        <w:spacing w:before="120" w:after="120" w:line="440" w:lineRule="exact"/>
        <w:ind w:firstLineChars="690" w:firstLine="3048"/>
        <w:rPr>
          <w:rFonts w:ascii="仿宋" w:eastAsia="仿宋" w:hAnsi="仿宋"/>
          <w:b/>
          <w:bCs/>
          <w:caps/>
          <w:kern w:val="2"/>
          <w:sz w:val="44"/>
          <w:szCs w:val="44"/>
        </w:rPr>
      </w:pPr>
    </w:p>
    <w:p w:rsidR="00952C41" w:rsidRDefault="00952C41">
      <w:pPr>
        <w:widowControl w:val="0"/>
        <w:spacing w:line="440" w:lineRule="exact"/>
        <w:jc w:val="both"/>
        <w:rPr>
          <w:rFonts w:ascii="仿宋" w:eastAsia="仿宋" w:hAnsi="仿宋"/>
          <w:kern w:val="2"/>
          <w:sz w:val="21"/>
          <w:szCs w:val="22"/>
        </w:rPr>
      </w:pPr>
    </w:p>
    <w:p w:rsidR="00952C41" w:rsidRDefault="00952C41">
      <w:pPr>
        <w:widowControl w:val="0"/>
        <w:spacing w:before="120" w:after="120" w:line="440" w:lineRule="exact"/>
        <w:ind w:firstLineChars="690" w:firstLine="3048"/>
        <w:rPr>
          <w:rFonts w:ascii="仿宋" w:eastAsia="仿宋" w:hAnsi="仿宋"/>
          <w:b/>
          <w:bCs/>
          <w:caps/>
          <w:kern w:val="2"/>
          <w:sz w:val="44"/>
          <w:szCs w:val="44"/>
        </w:rPr>
      </w:pPr>
    </w:p>
    <w:p w:rsidR="00952C41" w:rsidRDefault="00952C41">
      <w:pPr>
        <w:widowControl w:val="0"/>
        <w:spacing w:line="440" w:lineRule="exact"/>
        <w:jc w:val="both"/>
        <w:rPr>
          <w:rFonts w:ascii="仿宋" w:eastAsia="仿宋" w:hAnsi="仿宋"/>
          <w:kern w:val="2"/>
          <w:sz w:val="21"/>
          <w:szCs w:val="22"/>
        </w:rPr>
      </w:pPr>
    </w:p>
    <w:p w:rsidR="00952C41" w:rsidRDefault="00952C41">
      <w:pPr>
        <w:widowControl w:val="0"/>
        <w:spacing w:before="120" w:after="120" w:line="440" w:lineRule="exact"/>
        <w:ind w:firstLineChars="690" w:firstLine="3048"/>
        <w:rPr>
          <w:rFonts w:ascii="仿宋" w:eastAsia="仿宋" w:hAnsi="仿宋"/>
          <w:b/>
          <w:bCs/>
          <w:caps/>
          <w:kern w:val="2"/>
          <w:sz w:val="44"/>
          <w:szCs w:val="44"/>
        </w:rPr>
      </w:pPr>
    </w:p>
    <w:p w:rsidR="00952C41" w:rsidRDefault="00952C41">
      <w:pPr>
        <w:widowControl w:val="0"/>
        <w:spacing w:line="440" w:lineRule="exact"/>
        <w:jc w:val="both"/>
        <w:rPr>
          <w:rFonts w:ascii="仿宋" w:eastAsia="仿宋" w:hAnsi="仿宋"/>
          <w:kern w:val="2"/>
          <w:sz w:val="21"/>
          <w:szCs w:val="22"/>
        </w:rPr>
      </w:pPr>
    </w:p>
    <w:p w:rsidR="00952C41" w:rsidRDefault="00FE163B">
      <w:pPr>
        <w:widowControl w:val="0"/>
        <w:spacing w:before="120" w:after="120" w:line="440" w:lineRule="exact"/>
        <w:rPr>
          <w:rFonts w:ascii="仿宋" w:eastAsia="仿宋" w:hAnsi="仿宋"/>
          <w:sz w:val="28"/>
          <w:szCs w:val="24"/>
          <w:u w:color="000000"/>
        </w:rPr>
      </w:pPr>
      <w:r>
        <w:rPr>
          <w:rFonts w:ascii="仿宋" w:eastAsia="仿宋" w:hAnsi="仿宋" w:hint="eastAsia"/>
          <w:sz w:val="28"/>
          <w:szCs w:val="24"/>
          <w:u w:color="000000"/>
        </w:rPr>
        <w:t>注： ① 本表可扩展；</w:t>
      </w:r>
    </w:p>
    <w:p w:rsidR="00952C41" w:rsidRDefault="00FE163B">
      <w:pPr>
        <w:widowControl w:val="0"/>
        <w:spacing w:before="120" w:after="120" w:line="440" w:lineRule="exact"/>
        <w:rPr>
          <w:rFonts w:ascii="仿宋" w:eastAsia="仿宋" w:hAnsi="仿宋"/>
          <w:sz w:val="28"/>
          <w:szCs w:val="24"/>
          <w:u w:color="000000"/>
        </w:rPr>
      </w:pPr>
      <w:r>
        <w:rPr>
          <w:rFonts w:ascii="仿宋" w:eastAsia="仿宋" w:hAnsi="仿宋" w:hint="eastAsia"/>
          <w:sz w:val="28"/>
          <w:szCs w:val="24"/>
          <w:u w:color="000000"/>
        </w:rPr>
        <w:t>② 此表应与开标一览表一起密封；</w:t>
      </w:r>
    </w:p>
    <w:p w:rsidR="00952C41" w:rsidRDefault="00FE163B">
      <w:pPr>
        <w:widowControl w:val="0"/>
        <w:spacing w:before="120" w:after="120" w:line="440" w:lineRule="exact"/>
        <w:rPr>
          <w:rFonts w:ascii="仿宋" w:eastAsia="仿宋" w:hAnsi="仿宋"/>
          <w:sz w:val="28"/>
          <w:szCs w:val="24"/>
          <w:u w:color="000000"/>
        </w:rPr>
      </w:pPr>
      <w:r>
        <w:rPr>
          <w:rFonts w:ascii="仿宋" w:eastAsia="仿宋" w:hAnsi="仿宋" w:hint="eastAsia"/>
          <w:sz w:val="28"/>
          <w:szCs w:val="24"/>
          <w:u w:color="000000"/>
        </w:rPr>
        <w:t>③ 请各投标人据本招标文件采购需求中各单项要求报价。</w:t>
      </w:r>
    </w:p>
    <w:p w:rsidR="00952C41" w:rsidRDefault="00FE163B">
      <w:pPr>
        <w:widowControl w:val="0"/>
        <w:spacing w:before="120" w:after="120" w:line="440" w:lineRule="exact"/>
        <w:rPr>
          <w:rFonts w:ascii="仿宋" w:eastAsia="仿宋" w:hAnsi="仿宋"/>
          <w:sz w:val="28"/>
          <w:szCs w:val="24"/>
          <w:u w:color="000000"/>
        </w:rPr>
      </w:pPr>
      <w:r>
        <w:rPr>
          <w:rFonts w:ascii="仿宋" w:eastAsia="仿宋" w:hAnsi="仿宋" w:hint="eastAsia"/>
          <w:sz w:val="28"/>
          <w:szCs w:val="24"/>
          <w:u w:color="000000"/>
        </w:rPr>
        <w:t>投标人名称（公章）：</w:t>
      </w:r>
    </w:p>
    <w:p w:rsidR="00952C41" w:rsidRDefault="00FE163B">
      <w:pPr>
        <w:widowControl w:val="0"/>
        <w:spacing w:before="120" w:after="120" w:line="440" w:lineRule="exact"/>
        <w:rPr>
          <w:rFonts w:ascii="仿宋" w:eastAsia="仿宋" w:hAnsi="仿宋"/>
          <w:sz w:val="28"/>
          <w:szCs w:val="24"/>
          <w:u w:color="000000"/>
        </w:rPr>
      </w:pPr>
      <w:r>
        <w:rPr>
          <w:rFonts w:ascii="仿宋" w:eastAsia="仿宋" w:hAnsi="仿宋" w:hint="eastAsia"/>
          <w:sz w:val="28"/>
          <w:szCs w:val="24"/>
          <w:u w:color="000000"/>
        </w:rPr>
        <w:t>法定代表人或代理人（签字）：</w:t>
      </w:r>
    </w:p>
    <w:p w:rsidR="00952C41" w:rsidRDefault="00FE163B">
      <w:pPr>
        <w:widowControl w:val="0"/>
        <w:spacing w:before="120" w:after="120" w:line="440" w:lineRule="exact"/>
        <w:rPr>
          <w:rFonts w:ascii="仿宋" w:eastAsia="仿宋" w:hAnsi="仿宋"/>
          <w:sz w:val="28"/>
          <w:szCs w:val="24"/>
          <w:u w:color="000000"/>
        </w:rPr>
      </w:pPr>
      <w:r>
        <w:rPr>
          <w:rFonts w:ascii="仿宋" w:eastAsia="仿宋" w:hAnsi="仿宋" w:hint="eastAsia"/>
          <w:sz w:val="28"/>
          <w:szCs w:val="24"/>
          <w:u w:color="000000"/>
        </w:rPr>
        <w:t>日期：2023 年 月 日</w:t>
      </w:r>
    </w:p>
    <w:p w:rsidR="00952C41" w:rsidRDefault="00952C41">
      <w:pPr>
        <w:widowControl w:val="0"/>
        <w:tabs>
          <w:tab w:val="left" w:pos="3150"/>
          <w:tab w:val="left" w:pos="4522"/>
        </w:tabs>
        <w:snapToGrid w:val="0"/>
        <w:spacing w:line="520" w:lineRule="exact"/>
        <w:jc w:val="center"/>
        <w:rPr>
          <w:rFonts w:ascii="仿宋" w:eastAsia="仿宋" w:hAnsi="仿宋"/>
          <w:color w:val="000000"/>
          <w:sz w:val="28"/>
          <w:szCs w:val="28"/>
        </w:rPr>
      </w:pPr>
    </w:p>
    <w:p w:rsidR="00952C41" w:rsidRDefault="00952C41">
      <w:pPr>
        <w:widowControl w:val="0"/>
        <w:snapToGrid w:val="0"/>
        <w:spacing w:line="520" w:lineRule="exact"/>
        <w:jc w:val="both"/>
        <w:textAlignment w:val="baseline"/>
        <w:rPr>
          <w:rFonts w:ascii="仿宋" w:eastAsia="仿宋" w:hAnsi="仿宋"/>
          <w:color w:val="000000"/>
          <w:sz w:val="28"/>
          <w:szCs w:val="28"/>
        </w:rPr>
      </w:pPr>
    </w:p>
    <w:p w:rsidR="00952C41" w:rsidRDefault="00952C41">
      <w:pPr>
        <w:spacing w:line="520" w:lineRule="exact"/>
        <w:jc w:val="center"/>
        <w:outlineLvl w:val="2"/>
        <w:rPr>
          <w:rFonts w:ascii="仿宋" w:eastAsia="仿宋" w:hAnsi="仿宋"/>
          <w:color w:val="000000"/>
          <w:sz w:val="28"/>
          <w:szCs w:val="28"/>
        </w:rPr>
      </w:pPr>
      <w:bookmarkStart w:id="216" w:name="_Toc32633"/>
      <w:bookmarkStart w:id="217" w:name="_Toc19235"/>
      <w:bookmarkStart w:id="218" w:name="_Toc7865"/>
      <w:bookmarkStart w:id="219" w:name="_Toc22055"/>
      <w:bookmarkStart w:id="220" w:name="_Toc654"/>
      <w:bookmarkStart w:id="221" w:name="_Toc10231"/>
      <w:bookmarkStart w:id="222" w:name="_Toc7741"/>
      <w:bookmarkStart w:id="223" w:name="_Toc29414"/>
    </w:p>
    <w:p w:rsidR="00952C41" w:rsidRDefault="00FE163B">
      <w:pPr>
        <w:spacing w:line="520" w:lineRule="exact"/>
        <w:jc w:val="center"/>
        <w:outlineLvl w:val="2"/>
        <w:rPr>
          <w:rFonts w:ascii="仿宋" w:eastAsia="仿宋" w:hAnsi="仿宋"/>
          <w:b/>
          <w:bCs/>
          <w:color w:val="000000"/>
          <w:sz w:val="36"/>
          <w:szCs w:val="36"/>
        </w:rPr>
      </w:pPr>
      <w:bookmarkStart w:id="224" w:name="_Toc128661738"/>
      <w:r>
        <w:rPr>
          <w:rFonts w:ascii="仿宋" w:eastAsia="仿宋" w:hAnsi="仿宋"/>
          <w:b/>
          <w:bCs/>
          <w:color w:val="000000"/>
          <w:sz w:val="36"/>
          <w:szCs w:val="36"/>
        </w:rPr>
        <w:t>法定代表人资格证明书</w:t>
      </w:r>
      <w:bookmarkEnd w:id="216"/>
      <w:bookmarkEnd w:id="217"/>
      <w:bookmarkEnd w:id="218"/>
      <w:bookmarkEnd w:id="219"/>
      <w:bookmarkEnd w:id="220"/>
      <w:bookmarkEnd w:id="221"/>
      <w:bookmarkEnd w:id="222"/>
      <w:bookmarkEnd w:id="223"/>
      <w:bookmarkEnd w:id="224"/>
    </w:p>
    <w:p w:rsidR="00952C41" w:rsidRDefault="00952C41">
      <w:pPr>
        <w:spacing w:line="520" w:lineRule="exact"/>
        <w:rPr>
          <w:rFonts w:ascii="仿宋" w:eastAsia="仿宋" w:hAnsi="仿宋"/>
          <w:b/>
          <w:color w:val="000000"/>
          <w:sz w:val="28"/>
          <w:szCs w:val="28"/>
        </w:rPr>
      </w:pPr>
    </w:p>
    <w:p w:rsidR="00952C41" w:rsidRDefault="00FE163B">
      <w:pPr>
        <w:spacing w:line="520" w:lineRule="exact"/>
        <w:ind w:firstLine="612"/>
        <w:rPr>
          <w:rFonts w:ascii="仿宋" w:eastAsia="仿宋" w:hAnsi="仿宋"/>
          <w:color w:val="000000"/>
          <w:sz w:val="28"/>
          <w:szCs w:val="28"/>
        </w:rPr>
      </w:pPr>
      <w:r>
        <w:rPr>
          <w:rFonts w:ascii="仿宋" w:eastAsia="仿宋" w:hAnsi="仿宋"/>
          <w:color w:val="000000"/>
          <w:sz w:val="28"/>
          <w:szCs w:val="28"/>
        </w:rPr>
        <w:t>单位名称：</w:t>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p>
    <w:p w:rsidR="00952C41" w:rsidRDefault="00FE163B">
      <w:pPr>
        <w:spacing w:line="520" w:lineRule="exact"/>
        <w:ind w:firstLine="610"/>
        <w:rPr>
          <w:rFonts w:ascii="仿宋" w:eastAsia="仿宋" w:hAnsi="仿宋"/>
          <w:color w:val="000000"/>
          <w:sz w:val="28"/>
          <w:szCs w:val="28"/>
          <w:u w:val="single"/>
        </w:rPr>
      </w:pPr>
      <w:r>
        <w:rPr>
          <w:rFonts w:ascii="仿宋" w:eastAsia="仿宋" w:hAnsi="仿宋"/>
          <w:color w:val="000000"/>
          <w:sz w:val="28"/>
          <w:szCs w:val="28"/>
        </w:rPr>
        <w:t>单位性质：</w:t>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p>
    <w:p w:rsidR="00952C41" w:rsidRDefault="00FE163B">
      <w:pPr>
        <w:spacing w:line="520" w:lineRule="exact"/>
        <w:ind w:firstLine="610"/>
        <w:rPr>
          <w:rFonts w:ascii="仿宋" w:eastAsia="仿宋" w:hAnsi="仿宋"/>
          <w:color w:val="000000"/>
          <w:sz w:val="28"/>
          <w:szCs w:val="28"/>
          <w:u w:val="single"/>
        </w:rPr>
      </w:pPr>
      <w:r>
        <w:rPr>
          <w:rFonts w:ascii="仿宋" w:eastAsia="仿宋" w:hAnsi="仿宋"/>
          <w:color w:val="000000"/>
          <w:sz w:val="28"/>
          <w:szCs w:val="28"/>
        </w:rPr>
        <w:t>地    址：</w:t>
      </w:r>
      <w:r>
        <w:rPr>
          <w:rFonts w:ascii="仿宋" w:eastAsia="仿宋" w:hAnsi="仿宋"/>
          <w:color w:val="000000"/>
          <w:sz w:val="28"/>
          <w:szCs w:val="28"/>
          <w:u w:val="single"/>
        </w:rPr>
        <w:tab/>
      </w:r>
      <w:r>
        <w:rPr>
          <w:rFonts w:ascii="仿宋" w:eastAsia="仿宋" w:hAnsi="仿宋"/>
          <w:color w:val="000000"/>
          <w:sz w:val="28"/>
          <w:szCs w:val="28"/>
          <w:u w:val="single"/>
        </w:rPr>
        <w:tab/>
        <w:t xml:space="preserve">  </w:t>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t xml:space="preserve">       </w:t>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p>
    <w:p w:rsidR="00952C41" w:rsidRDefault="00FE163B">
      <w:pPr>
        <w:spacing w:line="520" w:lineRule="exact"/>
        <w:ind w:firstLine="610"/>
        <w:rPr>
          <w:rFonts w:ascii="仿宋" w:eastAsia="仿宋" w:hAnsi="仿宋"/>
          <w:color w:val="000000"/>
          <w:sz w:val="28"/>
          <w:szCs w:val="28"/>
        </w:rPr>
      </w:pPr>
      <w:r>
        <w:rPr>
          <w:rFonts w:ascii="仿宋" w:eastAsia="仿宋" w:hAnsi="仿宋"/>
          <w:color w:val="000000"/>
          <w:sz w:val="28"/>
          <w:szCs w:val="28"/>
        </w:rPr>
        <w:t>成立时间：</w:t>
      </w:r>
      <w:r>
        <w:rPr>
          <w:rFonts w:ascii="仿宋" w:eastAsia="仿宋" w:hAnsi="仿宋"/>
          <w:color w:val="000000"/>
          <w:sz w:val="28"/>
          <w:szCs w:val="28"/>
          <w:u w:val="single"/>
        </w:rPr>
        <w:t xml:space="preserve">          </w:t>
      </w:r>
      <w:r>
        <w:rPr>
          <w:rFonts w:ascii="仿宋" w:eastAsia="仿宋" w:hAnsi="仿宋"/>
          <w:color w:val="000000"/>
          <w:sz w:val="28"/>
          <w:szCs w:val="28"/>
        </w:rPr>
        <w:t>年</w:t>
      </w:r>
      <w:r>
        <w:rPr>
          <w:rFonts w:ascii="仿宋" w:eastAsia="仿宋" w:hAnsi="仿宋"/>
          <w:color w:val="000000"/>
          <w:sz w:val="28"/>
          <w:szCs w:val="28"/>
          <w:u w:val="single"/>
        </w:rPr>
        <w:t xml:space="preserve">      </w:t>
      </w:r>
      <w:r>
        <w:rPr>
          <w:rFonts w:ascii="仿宋" w:eastAsia="仿宋" w:hAnsi="仿宋"/>
          <w:color w:val="000000"/>
          <w:sz w:val="28"/>
          <w:szCs w:val="28"/>
        </w:rPr>
        <w:t>月</w:t>
      </w:r>
      <w:r>
        <w:rPr>
          <w:rFonts w:ascii="仿宋" w:eastAsia="仿宋" w:hAnsi="仿宋"/>
          <w:color w:val="000000"/>
          <w:sz w:val="28"/>
          <w:szCs w:val="28"/>
          <w:u w:val="single"/>
        </w:rPr>
        <w:t xml:space="preserve">      </w:t>
      </w:r>
      <w:r>
        <w:rPr>
          <w:rFonts w:ascii="仿宋" w:eastAsia="仿宋" w:hAnsi="仿宋"/>
          <w:color w:val="000000"/>
          <w:sz w:val="28"/>
          <w:szCs w:val="28"/>
        </w:rPr>
        <w:t>日</w:t>
      </w:r>
    </w:p>
    <w:p w:rsidR="00952C41" w:rsidRDefault="00FE163B">
      <w:pPr>
        <w:spacing w:line="520" w:lineRule="exact"/>
        <w:ind w:firstLine="610"/>
        <w:rPr>
          <w:rFonts w:ascii="仿宋" w:eastAsia="仿宋" w:hAnsi="仿宋"/>
          <w:color w:val="000000"/>
          <w:sz w:val="28"/>
          <w:szCs w:val="28"/>
          <w:u w:val="single"/>
        </w:rPr>
      </w:pPr>
      <w:r>
        <w:rPr>
          <w:rFonts w:ascii="仿宋" w:eastAsia="仿宋" w:hAnsi="仿宋"/>
          <w:color w:val="000000"/>
          <w:sz w:val="28"/>
          <w:szCs w:val="28"/>
        </w:rPr>
        <w:t>经营期限：</w:t>
      </w:r>
      <w:r>
        <w:rPr>
          <w:rFonts w:ascii="仿宋" w:eastAsia="仿宋" w:hAnsi="仿宋"/>
          <w:color w:val="000000"/>
          <w:sz w:val="28"/>
          <w:szCs w:val="28"/>
          <w:u w:val="single"/>
        </w:rPr>
        <w:tab/>
        <w:t xml:space="preserve">                         　</w:t>
      </w:r>
    </w:p>
    <w:p w:rsidR="00952C41" w:rsidRDefault="00FE163B">
      <w:pPr>
        <w:spacing w:line="520" w:lineRule="exact"/>
        <w:ind w:firstLine="61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color w:val="000000"/>
          <w:sz w:val="28"/>
          <w:szCs w:val="28"/>
        </w:rPr>
        <w:t xml:space="preserve"> 性别：</w:t>
      </w:r>
      <w:r>
        <w:rPr>
          <w:rFonts w:ascii="仿宋" w:eastAsia="仿宋" w:hAnsi="仿宋"/>
          <w:color w:val="000000"/>
          <w:sz w:val="28"/>
          <w:szCs w:val="28"/>
          <w:u w:val="single"/>
        </w:rPr>
        <w:t xml:space="preserve">        </w:t>
      </w:r>
      <w:r>
        <w:rPr>
          <w:rFonts w:ascii="仿宋" w:eastAsia="仿宋" w:hAnsi="仿宋"/>
          <w:color w:val="000000"/>
          <w:sz w:val="28"/>
          <w:szCs w:val="28"/>
        </w:rPr>
        <w:t>年龄：</w:t>
      </w:r>
    </w:p>
    <w:p w:rsidR="00952C41" w:rsidRDefault="00FE163B">
      <w:pPr>
        <w:spacing w:line="520" w:lineRule="exact"/>
        <w:ind w:firstLine="610"/>
        <w:rPr>
          <w:rFonts w:ascii="仿宋" w:eastAsia="仿宋" w:hAnsi="仿宋"/>
          <w:color w:val="000000"/>
          <w:sz w:val="28"/>
          <w:szCs w:val="28"/>
          <w:u w:val="single"/>
        </w:rPr>
      </w:pPr>
      <w:r>
        <w:rPr>
          <w:rFonts w:ascii="仿宋" w:eastAsia="仿宋" w:hAnsi="仿宋"/>
          <w:color w:val="000000"/>
          <w:sz w:val="28"/>
          <w:szCs w:val="28"/>
        </w:rPr>
        <w:t>身份证号码：</w:t>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r>
        <w:rPr>
          <w:rFonts w:ascii="仿宋" w:eastAsia="仿宋" w:hAnsi="仿宋"/>
          <w:color w:val="000000"/>
          <w:sz w:val="28"/>
          <w:szCs w:val="28"/>
          <w:u w:val="single"/>
        </w:rPr>
        <w:tab/>
      </w:r>
    </w:p>
    <w:p w:rsidR="00952C41" w:rsidRDefault="00FE163B">
      <w:pPr>
        <w:spacing w:line="520" w:lineRule="exact"/>
        <w:ind w:firstLine="610"/>
        <w:rPr>
          <w:rFonts w:ascii="仿宋" w:eastAsia="仿宋" w:hAnsi="仿宋"/>
          <w:color w:val="000000"/>
          <w:sz w:val="28"/>
          <w:szCs w:val="28"/>
        </w:rPr>
      </w:pPr>
      <w:r>
        <w:rPr>
          <w:rFonts w:ascii="仿宋" w:eastAsia="仿宋" w:hAnsi="仿宋"/>
          <w:color w:val="000000"/>
          <w:sz w:val="28"/>
          <w:szCs w:val="28"/>
        </w:rPr>
        <w:t>系</w:t>
      </w:r>
      <w:r>
        <w:rPr>
          <w:rFonts w:ascii="仿宋" w:eastAsia="仿宋" w:hAnsi="仿宋"/>
          <w:color w:val="000000"/>
          <w:sz w:val="28"/>
          <w:szCs w:val="28"/>
          <w:u w:val="single"/>
        </w:rPr>
        <w:t xml:space="preserve">          （投标人单位名称）         </w:t>
      </w:r>
      <w:r>
        <w:rPr>
          <w:rFonts w:ascii="仿宋" w:eastAsia="仿宋" w:hAnsi="仿宋"/>
          <w:color w:val="000000"/>
          <w:sz w:val="28"/>
          <w:szCs w:val="28"/>
        </w:rPr>
        <w:t>的法定代表人。</w:t>
      </w:r>
    </w:p>
    <w:p w:rsidR="00952C41" w:rsidRDefault="00FE163B">
      <w:pPr>
        <w:spacing w:line="520" w:lineRule="exact"/>
        <w:ind w:firstLine="610"/>
        <w:rPr>
          <w:rFonts w:ascii="仿宋" w:eastAsia="仿宋" w:hAnsi="仿宋"/>
          <w:color w:val="000000"/>
          <w:sz w:val="28"/>
          <w:szCs w:val="28"/>
        </w:rPr>
      </w:pPr>
      <w:r>
        <w:rPr>
          <w:rFonts w:ascii="仿宋" w:eastAsia="仿宋" w:hAnsi="仿宋"/>
          <w:color w:val="000000"/>
          <w:sz w:val="28"/>
          <w:szCs w:val="28"/>
        </w:rPr>
        <w:t>特此证明。</w:t>
      </w:r>
    </w:p>
    <w:p w:rsidR="00952C41" w:rsidRDefault="00FE163B">
      <w:pPr>
        <w:spacing w:line="520" w:lineRule="exact"/>
        <w:ind w:firstLine="610"/>
        <w:rPr>
          <w:rFonts w:ascii="仿宋" w:eastAsia="仿宋" w:hAnsi="仿宋"/>
          <w:color w:val="000000"/>
          <w:sz w:val="28"/>
          <w:szCs w:val="28"/>
        </w:rPr>
      </w:pPr>
      <w:r>
        <w:rPr>
          <w:rFonts w:ascii="仿宋" w:eastAsia="仿宋" w:hAnsi="仿宋"/>
          <w:color w:val="000000"/>
          <w:sz w:val="28"/>
          <w:szCs w:val="28"/>
          <w:u w:val="single"/>
        </w:rPr>
        <w:t xml:space="preserve">          附身份证复印件                                   </w:t>
      </w:r>
    </w:p>
    <w:p w:rsidR="00952C41" w:rsidRDefault="00952C41">
      <w:pPr>
        <w:tabs>
          <w:tab w:val="left" w:pos="720"/>
          <w:tab w:val="left" w:pos="900"/>
        </w:tabs>
        <w:spacing w:line="520" w:lineRule="exact"/>
        <w:ind w:firstLine="560"/>
        <w:rPr>
          <w:rFonts w:ascii="仿宋" w:eastAsia="仿宋" w:hAnsi="仿宋"/>
          <w:color w:val="000000"/>
          <w:sz w:val="28"/>
          <w:szCs w:val="28"/>
        </w:rPr>
      </w:pPr>
    </w:p>
    <w:p w:rsidR="00952C41" w:rsidRDefault="00952C41">
      <w:pPr>
        <w:tabs>
          <w:tab w:val="left" w:pos="720"/>
          <w:tab w:val="left" w:pos="900"/>
        </w:tabs>
        <w:spacing w:line="520" w:lineRule="exact"/>
        <w:ind w:firstLine="560"/>
        <w:rPr>
          <w:rFonts w:ascii="仿宋" w:eastAsia="仿宋" w:hAnsi="仿宋"/>
          <w:color w:val="000000"/>
          <w:sz w:val="28"/>
          <w:szCs w:val="28"/>
        </w:rPr>
      </w:pPr>
    </w:p>
    <w:p w:rsidR="00952C41" w:rsidRDefault="00FE163B">
      <w:pPr>
        <w:tabs>
          <w:tab w:val="left" w:pos="720"/>
          <w:tab w:val="left" w:pos="900"/>
        </w:tabs>
        <w:spacing w:line="520" w:lineRule="exact"/>
        <w:jc w:val="right"/>
        <w:rPr>
          <w:rFonts w:ascii="仿宋" w:eastAsia="仿宋" w:hAnsi="仿宋"/>
          <w:color w:val="000000"/>
          <w:sz w:val="28"/>
          <w:szCs w:val="28"/>
          <w:u w:val="single"/>
        </w:rPr>
      </w:pPr>
      <w:r>
        <w:rPr>
          <w:rFonts w:ascii="仿宋" w:eastAsia="仿宋" w:hAnsi="仿宋"/>
          <w:color w:val="000000"/>
          <w:sz w:val="28"/>
          <w:szCs w:val="28"/>
        </w:rPr>
        <w:t>投标人：</w:t>
      </w:r>
      <w:r>
        <w:rPr>
          <w:rFonts w:ascii="仿宋" w:eastAsia="仿宋" w:hAnsi="仿宋"/>
          <w:color w:val="000000"/>
          <w:sz w:val="28"/>
          <w:szCs w:val="28"/>
          <w:u w:val="single"/>
        </w:rPr>
        <w:t xml:space="preserve">             （盖公章）</w:t>
      </w:r>
    </w:p>
    <w:p w:rsidR="00952C41" w:rsidRDefault="00FE163B">
      <w:pPr>
        <w:tabs>
          <w:tab w:val="left" w:pos="720"/>
          <w:tab w:val="left" w:pos="900"/>
        </w:tabs>
        <w:spacing w:line="520" w:lineRule="exact"/>
        <w:jc w:val="center"/>
        <w:rPr>
          <w:rFonts w:ascii="仿宋" w:eastAsia="仿宋" w:hAnsi="仿宋"/>
          <w:color w:val="000000"/>
          <w:sz w:val="28"/>
          <w:szCs w:val="28"/>
        </w:rPr>
      </w:pPr>
      <w:r>
        <w:rPr>
          <w:rFonts w:ascii="仿宋" w:eastAsia="仿宋" w:hAnsi="仿宋"/>
          <w:color w:val="000000"/>
          <w:sz w:val="28"/>
          <w:szCs w:val="28"/>
        </w:rPr>
        <w:t xml:space="preserve">             法定代表人签名：</w:t>
      </w:r>
      <w:r>
        <w:rPr>
          <w:rFonts w:ascii="仿宋" w:eastAsia="仿宋" w:hAnsi="仿宋"/>
          <w:color w:val="000000"/>
          <w:sz w:val="28"/>
          <w:szCs w:val="28"/>
          <w:u w:val="single"/>
        </w:rPr>
        <w:t xml:space="preserve">             　   </w:t>
      </w:r>
    </w:p>
    <w:p w:rsidR="00952C41" w:rsidRDefault="00FE163B">
      <w:pPr>
        <w:tabs>
          <w:tab w:val="left" w:pos="720"/>
          <w:tab w:val="left" w:pos="900"/>
        </w:tabs>
        <w:spacing w:line="520" w:lineRule="exact"/>
        <w:jc w:val="center"/>
        <w:rPr>
          <w:rFonts w:ascii="仿宋" w:eastAsia="仿宋" w:hAnsi="仿宋"/>
          <w:color w:val="000000"/>
          <w:sz w:val="28"/>
          <w:szCs w:val="28"/>
        </w:rPr>
      </w:pPr>
      <w:r>
        <w:rPr>
          <w:rFonts w:ascii="仿宋" w:eastAsia="仿宋" w:hAnsi="仿宋"/>
          <w:color w:val="000000"/>
          <w:sz w:val="28"/>
          <w:szCs w:val="28"/>
        </w:rPr>
        <w:t xml:space="preserve">                            日 期：</w:t>
      </w:r>
      <w:r>
        <w:rPr>
          <w:rFonts w:ascii="仿宋" w:eastAsia="仿宋" w:hAnsi="仿宋"/>
          <w:color w:val="000000"/>
          <w:sz w:val="28"/>
          <w:szCs w:val="28"/>
          <w:u w:val="single"/>
        </w:rPr>
        <w:t xml:space="preserve">      </w:t>
      </w:r>
      <w:r>
        <w:rPr>
          <w:rFonts w:ascii="仿宋" w:eastAsia="仿宋" w:hAnsi="仿宋"/>
          <w:color w:val="000000"/>
          <w:sz w:val="28"/>
          <w:szCs w:val="28"/>
        </w:rPr>
        <w:t>年</w:t>
      </w:r>
      <w:r>
        <w:rPr>
          <w:rFonts w:ascii="仿宋" w:eastAsia="仿宋" w:hAnsi="仿宋"/>
          <w:color w:val="000000"/>
          <w:sz w:val="28"/>
          <w:szCs w:val="28"/>
          <w:u w:val="single"/>
        </w:rPr>
        <w:t xml:space="preserve">     </w:t>
      </w:r>
      <w:r>
        <w:rPr>
          <w:rFonts w:ascii="仿宋" w:eastAsia="仿宋" w:hAnsi="仿宋"/>
          <w:color w:val="000000"/>
          <w:sz w:val="28"/>
          <w:szCs w:val="28"/>
        </w:rPr>
        <w:t>月</w:t>
      </w:r>
      <w:r>
        <w:rPr>
          <w:rFonts w:ascii="仿宋" w:eastAsia="仿宋" w:hAnsi="仿宋"/>
          <w:color w:val="000000"/>
          <w:sz w:val="28"/>
          <w:szCs w:val="28"/>
          <w:u w:val="single"/>
        </w:rPr>
        <w:t xml:space="preserve">       </w:t>
      </w:r>
      <w:r>
        <w:rPr>
          <w:rFonts w:ascii="仿宋" w:eastAsia="仿宋" w:hAnsi="仿宋"/>
          <w:color w:val="000000"/>
          <w:sz w:val="28"/>
          <w:szCs w:val="28"/>
        </w:rPr>
        <w:t>日</w:t>
      </w:r>
    </w:p>
    <w:p w:rsidR="00952C41" w:rsidRDefault="00952C41">
      <w:pPr>
        <w:tabs>
          <w:tab w:val="left" w:pos="720"/>
          <w:tab w:val="left" w:pos="900"/>
        </w:tabs>
        <w:spacing w:line="520" w:lineRule="exact"/>
        <w:ind w:firstLine="5180"/>
        <w:rPr>
          <w:rFonts w:ascii="仿宋" w:eastAsia="仿宋" w:hAnsi="仿宋"/>
          <w:color w:val="000000"/>
          <w:sz w:val="28"/>
          <w:szCs w:val="28"/>
        </w:rPr>
      </w:pPr>
    </w:p>
    <w:p w:rsidR="00952C41" w:rsidRDefault="00952C41">
      <w:pPr>
        <w:spacing w:line="520" w:lineRule="exact"/>
        <w:jc w:val="center"/>
        <w:rPr>
          <w:rFonts w:ascii="仿宋" w:eastAsia="仿宋" w:hAnsi="仿宋"/>
          <w:color w:val="000000"/>
          <w:sz w:val="28"/>
          <w:szCs w:val="28"/>
        </w:rPr>
      </w:pPr>
    </w:p>
    <w:p w:rsidR="00952C41" w:rsidRDefault="00952C41">
      <w:pPr>
        <w:spacing w:line="520" w:lineRule="exact"/>
        <w:jc w:val="center"/>
        <w:rPr>
          <w:rFonts w:ascii="仿宋" w:eastAsia="仿宋" w:hAnsi="仿宋"/>
          <w:color w:val="000000"/>
          <w:sz w:val="28"/>
          <w:szCs w:val="28"/>
        </w:rPr>
      </w:pPr>
    </w:p>
    <w:p w:rsidR="00952C41" w:rsidRDefault="00952C41">
      <w:pPr>
        <w:spacing w:line="520" w:lineRule="exact"/>
        <w:jc w:val="center"/>
        <w:rPr>
          <w:rFonts w:ascii="仿宋" w:eastAsia="仿宋" w:hAnsi="仿宋"/>
          <w:color w:val="000000"/>
          <w:sz w:val="28"/>
          <w:szCs w:val="28"/>
        </w:rPr>
      </w:pPr>
    </w:p>
    <w:p w:rsidR="00952C41" w:rsidRDefault="00952C41">
      <w:pPr>
        <w:spacing w:line="520" w:lineRule="exact"/>
        <w:jc w:val="center"/>
        <w:rPr>
          <w:rFonts w:ascii="仿宋" w:eastAsia="仿宋" w:hAnsi="仿宋"/>
          <w:b/>
          <w:bCs/>
          <w:color w:val="000000"/>
          <w:sz w:val="28"/>
          <w:szCs w:val="28"/>
        </w:rPr>
      </w:pPr>
    </w:p>
    <w:p w:rsidR="00952C41" w:rsidRDefault="00952C41">
      <w:pPr>
        <w:pStyle w:val="1"/>
        <w:spacing w:line="520" w:lineRule="exact"/>
        <w:rPr>
          <w:rFonts w:ascii="仿宋" w:eastAsia="仿宋" w:hAnsi="仿宋"/>
          <w:b/>
          <w:color w:val="000000"/>
          <w:sz w:val="28"/>
          <w:szCs w:val="28"/>
        </w:rPr>
      </w:pPr>
    </w:p>
    <w:p w:rsidR="00952C41" w:rsidRDefault="00952C41">
      <w:pPr>
        <w:pStyle w:val="1"/>
        <w:spacing w:line="520" w:lineRule="exact"/>
        <w:rPr>
          <w:rFonts w:ascii="仿宋" w:eastAsia="仿宋" w:hAnsi="仿宋"/>
          <w:b/>
          <w:color w:val="000000"/>
          <w:sz w:val="28"/>
          <w:szCs w:val="28"/>
        </w:rPr>
      </w:pPr>
    </w:p>
    <w:p w:rsidR="00952C41" w:rsidRDefault="00952C41">
      <w:pPr>
        <w:pStyle w:val="1"/>
        <w:spacing w:line="520" w:lineRule="exact"/>
        <w:rPr>
          <w:rFonts w:ascii="仿宋" w:eastAsia="仿宋" w:hAnsi="仿宋"/>
          <w:b/>
          <w:color w:val="000000"/>
          <w:sz w:val="28"/>
          <w:szCs w:val="28"/>
        </w:rPr>
      </w:pPr>
    </w:p>
    <w:p w:rsidR="00952C41" w:rsidRDefault="00952C41">
      <w:pPr>
        <w:pStyle w:val="1"/>
        <w:spacing w:line="520" w:lineRule="exact"/>
        <w:rPr>
          <w:rFonts w:ascii="仿宋" w:eastAsia="仿宋" w:hAnsi="仿宋"/>
          <w:b/>
          <w:bCs/>
          <w:color w:val="000000"/>
          <w:sz w:val="28"/>
          <w:szCs w:val="28"/>
        </w:rPr>
      </w:pPr>
    </w:p>
    <w:p w:rsidR="00952C41" w:rsidRDefault="00FE163B">
      <w:pPr>
        <w:spacing w:line="520" w:lineRule="exact"/>
        <w:jc w:val="center"/>
        <w:outlineLvl w:val="2"/>
        <w:rPr>
          <w:rFonts w:ascii="仿宋" w:eastAsia="仿宋" w:hAnsi="仿宋"/>
          <w:b/>
          <w:bCs/>
          <w:color w:val="000000"/>
          <w:sz w:val="36"/>
          <w:szCs w:val="36"/>
        </w:rPr>
      </w:pPr>
      <w:bookmarkStart w:id="225" w:name="_Toc29364"/>
      <w:bookmarkStart w:id="226" w:name="_Toc32092"/>
      <w:bookmarkStart w:id="227" w:name="_Toc16068"/>
      <w:bookmarkStart w:id="228" w:name="_Toc25952"/>
      <w:bookmarkStart w:id="229" w:name="_Toc7566"/>
      <w:bookmarkStart w:id="230" w:name="_Toc14193"/>
      <w:bookmarkStart w:id="231" w:name="_Toc1133"/>
      <w:bookmarkStart w:id="232" w:name="_Toc25780"/>
      <w:bookmarkStart w:id="233" w:name="_Toc128661739"/>
      <w:r>
        <w:rPr>
          <w:rFonts w:ascii="仿宋" w:eastAsia="仿宋" w:hAnsi="仿宋"/>
          <w:b/>
          <w:bCs/>
          <w:color w:val="000000"/>
          <w:sz w:val="36"/>
          <w:szCs w:val="36"/>
        </w:rPr>
        <w:t>法定代表人授权书（格式）</w:t>
      </w:r>
      <w:bookmarkEnd w:id="225"/>
      <w:bookmarkEnd w:id="226"/>
      <w:bookmarkEnd w:id="227"/>
      <w:bookmarkEnd w:id="228"/>
      <w:bookmarkEnd w:id="229"/>
      <w:bookmarkEnd w:id="230"/>
      <w:bookmarkEnd w:id="231"/>
      <w:bookmarkEnd w:id="232"/>
      <w:bookmarkEnd w:id="233"/>
    </w:p>
    <w:p w:rsidR="00952C41" w:rsidRDefault="00FE163B">
      <w:pPr>
        <w:spacing w:line="440" w:lineRule="exact"/>
        <w:ind w:firstLine="560"/>
        <w:rPr>
          <w:rFonts w:ascii="仿宋" w:eastAsia="仿宋" w:hAnsi="仿宋"/>
          <w:color w:val="000000"/>
          <w:sz w:val="28"/>
          <w:szCs w:val="28"/>
        </w:rPr>
      </w:pPr>
      <w:r>
        <w:rPr>
          <w:rFonts w:ascii="仿宋" w:eastAsia="仿宋" w:hAnsi="仿宋"/>
          <w:color w:val="000000"/>
          <w:sz w:val="28"/>
          <w:szCs w:val="28"/>
        </w:rPr>
        <w:t>本授权书声明：</w:t>
      </w:r>
      <w:r>
        <w:rPr>
          <w:rFonts w:ascii="仿宋" w:eastAsia="仿宋" w:hAnsi="仿宋"/>
          <w:color w:val="000000"/>
          <w:sz w:val="28"/>
          <w:szCs w:val="28"/>
          <w:u w:val="single"/>
        </w:rPr>
        <w:t xml:space="preserve">            </w:t>
      </w:r>
      <w:r>
        <w:rPr>
          <w:rFonts w:ascii="仿宋" w:eastAsia="仿宋" w:hAnsi="仿宋"/>
          <w:color w:val="000000"/>
          <w:sz w:val="28"/>
          <w:szCs w:val="28"/>
        </w:rPr>
        <w:t>公司（社会组织）的</w:t>
      </w:r>
      <w:r>
        <w:rPr>
          <w:rFonts w:ascii="仿宋" w:eastAsia="仿宋" w:hAnsi="仿宋"/>
          <w:color w:val="000000"/>
          <w:sz w:val="28"/>
          <w:szCs w:val="28"/>
          <w:u w:val="single"/>
        </w:rPr>
        <w:t xml:space="preserve">      </w:t>
      </w:r>
      <w:r>
        <w:rPr>
          <w:rFonts w:ascii="仿宋" w:eastAsia="仿宋" w:hAnsi="仿宋"/>
          <w:color w:val="000000"/>
          <w:sz w:val="28"/>
          <w:szCs w:val="28"/>
        </w:rPr>
        <w:t>（法定代表人姓名、职务）代表本公司（社会组织）授权</w:t>
      </w:r>
      <w:r>
        <w:rPr>
          <w:rFonts w:ascii="仿宋" w:eastAsia="仿宋" w:hAnsi="仿宋"/>
          <w:color w:val="000000"/>
          <w:sz w:val="28"/>
          <w:szCs w:val="28"/>
          <w:u w:val="single"/>
        </w:rPr>
        <w:t xml:space="preserve">       </w:t>
      </w:r>
      <w:r>
        <w:rPr>
          <w:rFonts w:ascii="仿宋" w:eastAsia="仿宋" w:hAnsi="仿宋"/>
          <w:color w:val="000000"/>
          <w:sz w:val="28"/>
          <w:szCs w:val="28"/>
        </w:rPr>
        <w:t>（被授权人的姓名、职务）为本公司（社会组织）的合法授权委托人，就参加</w:t>
      </w:r>
      <w:r w:rsidR="007053EB">
        <w:rPr>
          <w:rFonts w:ascii="仿宋" w:eastAsia="仿宋" w:hAnsi="仿宋" w:hint="eastAsia"/>
          <w:color w:val="000000"/>
          <w:sz w:val="28"/>
          <w:szCs w:val="28"/>
        </w:rPr>
        <w:t>202</w:t>
      </w:r>
      <w:r w:rsidR="00337CE2">
        <w:rPr>
          <w:rFonts w:ascii="仿宋" w:eastAsia="仿宋" w:hAnsi="仿宋" w:hint="eastAsia"/>
          <w:color w:val="000000"/>
          <w:sz w:val="28"/>
          <w:szCs w:val="28"/>
        </w:rPr>
        <w:t>3</w:t>
      </w:r>
      <w:r w:rsidR="007053EB">
        <w:rPr>
          <w:rFonts w:ascii="仿宋" w:eastAsia="仿宋" w:hAnsi="仿宋" w:hint="eastAsia"/>
          <w:color w:val="000000"/>
          <w:sz w:val="28"/>
          <w:szCs w:val="28"/>
        </w:rPr>
        <w:t>年</w:t>
      </w:r>
      <w:r w:rsidR="003E461F">
        <w:rPr>
          <w:rFonts w:ascii="仿宋" w:eastAsia="仿宋" w:hAnsi="仿宋" w:hint="eastAsia"/>
          <w:color w:val="000000"/>
          <w:sz w:val="28"/>
          <w:szCs w:val="28"/>
        </w:rPr>
        <w:t>扬中市</w:t>
      </w:r>
      <w:r w:rsidR="007053EB">
        <w:rPr>
          <w:rFonts w:ascii="仿宋" w:eastAsia="仿宋" w:hAnsi="仿宋" w:hint="eastAsia"/>
          <w:color w:val="000000"/>
          <w:sz w:val="28"/>
          <w:szCs w:val="28"/>
        </w:rPr>
        <w:t>城区道路维护</w:t>
      </w:r>
      <w:r>
        <w:rPr>
          <w:rFonts w:ascii="仿宋" w:eastAsia="仿宋" w:hAnsi="仿宋"/>
          <w:color w:val="000000"/>
          <w:sz w:val="28"/>
          <w:szCs w:val="28"/>
        </w:rPr>
        <w:t>项目[</w:t>
      </w:r>
      <w:r w:rsidR="002B0ED0">
        <w:rPr>
          <w:rFonts w:ascii="仿宋" w:eastAsia="仿宋" w:hAnsi="仿宋"/>
          <w:color w:val="000000"/>
          <w:sz w:val="28"/>
          <w:szCs w:val="28"/>
        </w:rPr>
        <w:t>JSZC-321182-DCGL-G2023-0007</w:t>
      </w:r>
      <w:r>
        <w:rPr>
          <w:rFonts w:ascii="仿宋" w:eastAsia="仿宋" w:hAnsi="仿宋"/>
          <w:color w:val="000000"/>
          <w:sz w:val="28"/>
          <w:szCs w:val="28"/>
        </w:rPr>
        <w:t>]的投标、签订合同，以及合同的执行、完成和保修，以本公司名义处理一切与之有关的事务。本授权书于  年   月   日签字生效，特此声明。</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法定代表人签字（或印鉴章）：</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 xml:space="preserve">       职    </w:t>
      </w:r>
      <w:proofErr w:type="gramStart"/>
      <w:r>
        <w:rPr>
          <w:rFonts w:ascii="仿宋" w:eastAsia="仿宋" w:hAnsi="仿宋"/>
          <w:color w:val="000000"/>
          <w:sz w:val="28"/>
          <w:szCs w:val="28"/>
        </w:rPr>
        <w:t>务</w:t>
      </w:r>
      <w:proofErr w:type="gramEnd"/>
      <w:r>
        <w:rPr>
          <w:rFonts w:ascii="仿宋" w:eastAsia="仿宋" w:hAnsi="仿宋"/>
          <w:color w:val="000000"/>
          <w:sz w:val="28"/>
          <w:szCs w:val="28"/>
        </w:rPr>
        <w:t>：</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 xml:space="preserve">       单位名称：</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 xml:space="preserve">       地    址：</w:t>
      </w:r>
    </w:p>
    <w:p w:rsidR="00952C41" w:rsidRDefault="00FE163B">
      <w:pPr>
        <w:spacing w:line="440" w:lineRule="exact"/>
        <w:ind w:left="5678" w:hanging="4093"/>
        <w:rPr>
          <w:rFonts w:ascii="仿宋" w:eastAsia="仿宋" w:hAnsi="仿宋"/>
          <w:color w:val="000000"/>
          <w:sz w:val="28"/>
          <w:szCs w:val="28"/>
        </w:rPr>
      </w:pPr>
      <w:r>
        <w:rPr>
          <w:rFonts w:ascii="仿宋" w:eastAsia="仿宋" w:hAnsi="仿宋"/>
          <w:color w:val="000000"/>
          <w:sz w:val="28"/>
          <w:szCs w:val="28"/>
        </w:rPr>
        <w:t>联系电话：</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授权委托人（被授权人）签字：</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 xml:space="preserve">       职    </w:t>
      </w:r>
      <w:proofErr w:type="gramStart"/>
      <w:r>
        <w:rPr>
          <w:rFonts w:ascii="仿宋" w:eastAsia="仿宋" w:hAnsi="仿宋"/>
          <w:color w:val="000000"/>
          <w:sz w:val="28"/>
          <w:szCs w:val="28"/>
        </w:rPr>
        <w:t>务</w:t>
      </w:r>
      <w:proofErr w:type="gramEnd"/>
      <w:r>
        <w:rPr>
          <w:rFonts w:ascii="仿宋" w:eastAsia="仿宋" w:hAnsi="仿宋"/>
          <w:color w:val="000000"/>
          <w:sz w:val="28"/>
          <w:szCs w:val="28"/>
        </w:rPr>
        <w:t>：</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 xml:space="preserve">       单位名称：</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 xml:space="preserve">       地    址：</w:t>
      </w:r>
    </w:p>
    <w:p w:rsidR="00952C41" w:rsidRDefault="00FE163B">
      <w:pPr>
        <w:spacing w:line="440" w:lineRule="exact"/>
        <w:ind w:left="5680" w:hanging="5074"/>
        <w:rPr>
          <w:rFonts w:ascii="仿宋" w:eastAsia="仿宋" w:hAnsi="仿宋"/>
          <w:color w:val="000000"/>
          <w:sz w:val="28"/>
          <w:szCs w:val="28"/>
        </w:rPr>
      </w:pPr>
      <w:r>
        <w:rPr>
          <w:rFonts w:ascii="仿宋" w:eastAsia="仿宋" w:hAnsi="仿宋"/>
          <w:color w:val="000000"/>
          <w:sz w:val="28"/>
          <w:szCs w:val="28"/>
        </w:rPr>
        <w:t xml:space="preserve">       联系电话：</w:t>
      </w:r>
    </w:p>
    <w:p w:rsidR="00952C41" w:rsidRDefault="00FE163B">
      <w:pPr>
        <w:spacing w:line="440" w:lineRule="exact"/>
        <w:ind w:left="5674" w:hanging="4915"/>
        <w:rPr>
          <w:rFonts w:ascii="仿宋" w:eastAsia="仿宋" w:hAnsi="仿宋"/>
          <w:color w:val="000000"/>
          <w:sz w:val="28"/>
          <w:szCs w:val="28"/>
        </w:rPr>
      </w:pPr>
      <w:r>
        <w:rPr>
          <w:rFonts w:ascii="仿宋" w:eastAsia="仿宋" w:hAnsi="仿宋"/>
          <w:color w:val="000000"/>
          <w:sz w:val="28"/>
          <w:szCs w:val="28"/>
        </w:rPr>
        <w:t>公司（工厂）名称（公章）：</w:t>
      </w:r>
    </w:p>
    <w:p w:rsidR="00952C41" w:rsidRDefault="00C0386A">
      <w:pPr>
        <w:spacing w:line="460" w:lineRule="exact"/>
        <w:ind w:left="5674" w:hanging="4915"/>
        <w:rPr>
          <w:rFonts w:ascii="仿宋" w:eastAsia="仿宋" w:hAnsi="仿宋"/>
          <w:color w:val="000000"/>
          <w:sz w:val="28"/>
          <w:szCs w:val="28"/>
        </w:rPr>
      </w:pPr>
      <w:r w:rsidRPr="00C0386A">
        <w:rPr>
          <w:noProof/>
        </w:rPr>
        <w:pict>
          <v:rect id="矩形 7" o:spid="_x0000_s1027" style="position:absolute;left:0;text-align:left;margin-left:271.75pt;margin-top:21.35pt;width:162pt;height:10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">
            <v:textbox>
              <w:txbxContent>
                <w:p w:rsidR="00B840AB" w:rsidRDefault="00B840AB"/>
                <w:p w:rsidR="00B840AB" w:rsidRDefault="00B840AB"/>
              </w:txbxContent>
            </v:textbox>
          </v:rect>
        </w:pict>
      </w:r>
      <w:r w:rsidR="00FE163B">
        <w:rPr>
          <w:rFonts w:ascii="仿宋" w:eastAsia="仿宋" w:hAnsi="仿宋"/>
          <w:color w:val="000000"/>
          <w:sz w:val="28"/>
          <w:szCs w:val="28"/>
        </w:rPr>
        <w:t>法定代表人身份证复印件：         授权委托人身份证复印件：</w:t>
      </w:r>
      <w:r w:rsidRPr="00C0386A">
        <w:rPr>
          <w:noProof/>
        </w:rPr>
        <w:pict>
          <v:rect id="矩形 8" o:spid="_x0000_s1028" style="position:absolute;left:0;text-align:left;margin-left:37.95pt;margin-top:20.7pt;width:162pt;height:109.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">
            <v:textbox>
              <w:txbxContent>
                <w:p w:rsidR="00B840AB" w:rsidRDefault="00B840AB"/>
                <w:p w:rsidR="00B840AB" w:rsidRDefault="00B840AB"/>
              </w:txbxContent>
            </v:textbox>
          </v:rect>
        </w:pict>
      </w:r>
    </w:p>
    <w:p w:rsidR="00952C41" w:rsidRDefault="00FE163B">
      <w:pPr>
        <w:spacing w:line="460" w:lineRule="exact"/>
        <w:ind w:left="5680" w:hanging="5074"/>
        <w:rPr>
          <w:rFonts w:ascii="仿宋" w:eastAsia="仿宋" w:hAnsi="仿宋"/>
          <w:color w:val="000000"/>
          <w:sz w:val="28"/>
          <w:szCs w:val="28"/>
        </w:rPr>
      </w:pPr>
      <w:r>
        <w:rPr>
          <w:rFonts w:ascii="仿宋" w:eastAsia="仿宋" w:hAnsi="仿宋"/>
          <w:color w:val="000000"/>
          <w:sz w:val="28"/>
          <w:szCs w:val="28"/>
        </w:rPr>
        <w:t xml:space="preserve">               </w:t>
      </w:r>
    </w:p>
    <w:p w:rsidR="00952C41" w:rsidRDefault="00952C41">
      <w:pPr>
        <w:spacing w:line="460" w:lineRule="exact"/>
        <w:ind w:left="5669" w:hanging="1893"/>
        <w:rPr>
          <w:rFonts w:ascii="仿宋" w:eastAsia="仿宋" w:hAnsi="仿宋"/>
          <w:color w:val="000000"/>
          <w:sz w:val="28"/>
          <w:szCs w:val="28"/>
        </w:rPr>
      </w:pPr>
    </w:p>
    <w:p w:rsidR="00952C41" w:rsidRDefault="00952C41">
      <w:pPr>
        <w:spacing w:line="520" w:lineRule="exact"/>
        <w:ind w:left="5669" w:hanging="1893"/>
        <w:rPr>
          <w:rFonts w:ascii="仿宋" w:eastAsia="仿宋" w:hAnsi="仿宋"/>
          <w:color w:val="000000"/>
          <w:sz w:val="28"/>
          <w:szCs w:val="28"/>
        </w:rPr>
      </w:pPr>
    </w:p>
    <w:p w:rsidR="00952C41" w:rsidRDefault="00952C41">
      <w:pPr>
        <w:spacing w:line="520" w:lineRule="exact"/>
        <w:rPr>
          <w:rFonts w:ascii="仿宋" w:eastAsia="仿宋" w:hAnsi="仿宋"/>
          <w:color w:val="000000"/>
          <w:sz w:val="28"/>
          <w:szCs w:val="28"/>
        </w:rPr>
      </w:pPr>
    </w:p>
    <w:p w:rsidR="00952C41" w:rsidRDefault="00FE163B">
      <w:pPr>
        <w:spacing w:line="520" w:lineRule="exact"/>
        <w:jc w:val="right"/>
        <w:rPr>
          <w:rFonts w:ascii="仿宋" w:eastAsia="仿宋" w:hAnsi="仿宋"/>
          <w:color w:val="000000"/>
          <w:sz w:val="28"/>
          <w:szCs w:val="28"/>
        </w:rPr>
      </w:pPr>
      <w:r>
        <w:rPr>
          <w:rFonts w:ascii="仿宋" w:eastAsia="仿宋" w:hAnsi="仿宋"/>
          <w:color w:val="000000"/>
          <w:sz w:val="28"/>
          <w:szCs w:val="28"/>
        </w:rPr>
        <w:t>二○二</w:t>
      </w:r>
      <w:r>
        <w:rPr>
          <w:rFonts w:ascii="仿宋" w:eastAsia="仿宋" w:hAnsi="仿宋" w:hint="eastAsia"/>
          <w:color w:val="000000"/>
          <w:sz w:val="28"/>
          <w:szCs w:val="28"/>
        </w:rPr>
        <w:t>三</w:t>
      </w:r>
      <w:r>
        <w:rPr>
          <w:rFonts w:ascii="仿宋" w:eastAsia="仿宋" w:hAnsi="仿宋"/>
          <w:color w:val="000000"/>
          <w:sz w:val="28"/>
          <w:szCs w:val="28"/>
        </w:rPr>
        <w:t>年   月   日</w:t>
      </w:r>
    </w:p>
    <w:p w:rsidR="00952C41" w:rsidRDefault="00FE163B">
      <w:pPr>
        <w:pStyle w:val="3"/>
        <w:spacing w:line="520" w:lineRule="exact"/>
        <w:jc w:val="center"/>
        <w:rPr>
          <w:rFonts w:ascii="仿宋" w:eastAsia="仿宋" w:hAnsi="仿宋"/>
          <w:sz w:val="36"/>
          <w:szCs w:val="36"/>
        </w:rPr>
      </w:pPr>
      <w:bookmarkStart w:id="234" w:name="_Toc15728"/>
      <w:bookmarkStart w:id="235" w:name="_Toc15460"/>
      <w:bookmarkStart w:id="236" w:name="_Toc25174"/>
      <w:bookmarkStart w:id="237" w:name="_Toc7000"/>
      <w:bookmarkStart w:id="238" w:name="_Toc128661740"/>
      <w:r>
        <w:rPr>
          <w:rFonts w:ascii="仿宋" w:eastAsia="仿宋" w:hAnsi="仿宋"/>
          <w:sz w:val="36"/>
          <w:szCs w:val="36"/>
        </w:rPr>
        <w:lastRenderedPageBreak/>
        <w:t>中小企业声明函（</w:t>
      </w:r>
      <w:r w:rsidR="00423F3B">
        <w:rPr>
          <w:rFonts w:ascii="仿宋" w:eastAsia="仿宋" w:hAnsi="仿宋" w:hint="eastAsia"/>
          <w:sz w:val="36"/>
          <w:szCs w:val="36"/>
        </w:rPr>
        <w:t>服务</w:t>
      </w:r>
      <w:r>
        <w:rPr>
          <w:rFonts w:ascii="仿宋" w:eastAsia="仿宋" w:hAnsi="仿宋"/>
          <w:sz w:val="36"/>
          <w:szCs w:val="36"/>
        </w:rPr>
        <w:t>）</w:t>
      </w:r>
      <w:bookmarkEnd w:id="234"/>
      <w:bookmarkEnd w:id="235"/>
      <w:bookmarkEnd w:id="236"/>
      <w:bookmarkEnd w:id="237"/>
      <w:bookmarkEnd w:id="238"/>
    </w:p>
    <w:p w:rsidR="00952C41" w:rsidRDefault="00FE163B">
      <w:pPr>
        <w:spacing w:line="440" w:lineRule="exact"/>
        <w:ind w:firstLineChars="200" w:firstLine="560"/>
        <w:rPr>
          <w:rFonts w:ascii="仿宋" w:eastAsia="仿宋" w:hAnsi="仿宋" w:cs="仿宋"/>
          <w:sz w:val="28"/>
          <w:szCs w:val="28"/>
        </w:rPr>
      </w:pPr>
      <w:r>
        <w:rPr>
          <w:rFonts w:ascii="仿宋" w:eastAsia="仿宋" w:hAnsi="仿宋"/>
          <w:sz w:val="28"/>
          <w:szCs w:val="28"/>
        </w:rPr>
        <w:t>本公司（联合体）郑重声明，根据《政府采购促进中小企业发展管理办法》（财库</w:t>
      </w:r>
      <w:r>
        <w:rPr>
          <w:rFonts w:ascii="宋体" w:hAnsi="宋体"/>
          <w:sz w:val="28"/>
          <w:szCs w:val="28"/>
        </w:rPr>
        <w:t>﹝</w:t>
      </w:r>
      <w:r>
        <w:rPr>
          <w:rFonts w:ascii="仿宋" w:eastAsia="仿宋" w:hAnsi="仿宋"/>
          <w:sz w:val="28"/>
          <w:szCs w:val="28"/>
        </w:rPr>
        <w:t>2020</w:t>
      </w:r>
      <w:r>
        <w:rPr>
          <w:rFonts w:ascii="宋体" w:hAnsi="宋体"/>
          <w:sz w:val="28"/>
          <w:szCs w:val="28"/>
        </w:rPr>
        <w:t>﹞</w:t>
      </w:r>
      <w:r>
        <w:rPr>
          <w:rFonts w:ascii="仿宋" w:eastAsia="仿宋" w:hAnsi="仿宋"/>
          <w:sz w:val="28"/>
          <w:szCs w:val="28"/>
        </w:rPr>
        <w:t>46 号）的规定，本公司（联合体）参加</w:t>
      </w:r>
      <w:r>
        <w:rPr>
          <w:rFonts w:ascii="仿宋" w:eastAsia="仿宋" w:hAnsi="仿宋" w:hint="eastAsia"/>
          <w:sz w:val="28"/>
          <w:szCs w:val="28"/>
          <w:u w:val="single"/>
        </w:rPr>
        <w:t>扬中</w:t>
      </w:r>
      <w:proofErr w:type="gramStart"/>
      <w:r>
        <w:rPr>
          <w:rFonts w:ascii="仿宋" w:eastAsia="仿宋" w:hAnsi="仿宋" w:hint="eastAsia"/>
          <w:sz w:val="28"/>
          <w:szCs w:val="28"/>
          <w:u w:val="single"/>
        </w:rPr>
        <w:t>市</w:t>
      </w:r>
      <w:proofErr w:type="gramEnd"/>
      <w:r w:rsidR="007053EB">
        <w:rPr>
          <w:rFonts w:ascii="仿宋" w:eastAsia="仿宋" w:hAnsi="仿宋" w:hint="eastAsia"/>
          <w:sz w:val="28"/>
          <w:szCs w:val="28"/>
          <w:u w:val="single"/>
        </w:rPr>
        <w:t>市政园林工程处</w:t>
      </w:r>
      <w:r>
        <w:rPr>
          <w:rFonts w:ascii="仿宋" w:eastAsia="仿宋" w:hAnsi="仿宋"/>
          <w:sz w:val="28"/>
          <w:szCs w:val="28"/>
        </w:rPr>
        <w:t>（单位名称）的</w:t>
      </w:r>
      <w:r w:rsidR="003E461F">
        <w:rPr>
          <w:rFonts w:ascii="仿宋" w:eastAsia="仿宋" w:hAnsi="仿宋" w:hint="eastAsia"/>
          <w:sz w:val="28"/>
          <w:szCs w:val="28"/>
          <w:u w:val="single"/>
        </w:rPr>
        <w:t>2023年扬中市城区道路维护项目</w:t>
      </w:r>
      <w:r>
        <w:rPr>
          <w:rFonts w:ascii="仿宋" w:eastAsia="仿宋" w:hAnsi="仿宋"/>
          <w:sz w:val="28"/>
          <w:szCs w:val="28"/>
        </w:rPr>
        <w:t>（项目名称）采购活动，</w:t>
      </w:r>
      <w:r>
        <w:rPr>
          <w:rFonts w:ascii="仿宋" w:eastAsia="仿宋" w:hAnsi="仿宋" w:cs="仿宋"/>
          <w:sz w:val="28"/>
          <w:szCs w:val="28"/>
        </w:rPr>
        <w:t>工程的施工单位全部为符合政策要求的中小企业(或者:服务全部由符合政策要求的中小企业承接)。相关企业(含联合体中的中小企业、签订分包意向协议的中小企业)的具体情况如下:</w:t>
      </w:r>
    </w:p>
    <w:p w:rsidR="00952C41" w:rsidRDefault="00FE163B">
      <w:pPr>
        <w:spacing w:line="520" w:lineRule="exact"/>
        <w:ind w:firstLineChars="200" w:firstLine="560"/>
        <w:rPr>
          <w:rFonts w:ascii="仿宋_GB2312" w:eastAsia="仿宋_GB2312"/>
          <w:color w:val="000000"/>
          <w:sz w:val="28"/>
          <w:szCs w:val="28"/>
          <w:u w:color="000000"/>
        </w:rPr>
      </w:pPr>
      <w:r>
        <w:rPr>
          <w:rFonts w:ascii="仿宋" w:eastAsia="仿宋" w:hAnsi="仿宋"/>
          <w:sz w:val="28"/>
          <w:szCs w:val="28"/>
        </w:rPr>
        <w:t xml:space="preserve">1. </w:t>
      </w:r>
      <w:r>
        <w:rPr>
          <w:rFonts w:ascii="仿宋" w:eastAsia="仿宋" w:hAnsi="仿宋" w:hint="eastAsia"/>
          <w:sz w:val="28"/>
          <w:szCs w:val="28"/>
          <w:u w:val="single"/>
        </w:rPr>
        <w:t xml:space="preserve">              </w:t>
      </w:r>
      <w:r>
        <w:rPr>
          <w:rFonts w:ascii="仿宋" w:eastAsia="仿宋" w:hAnsi="仿宋"/>
          <w:sz w:val="28"/>
          <w:szCs w:val="28"/>
        </w:rPr>
        <w:t>，属于</w:t>
      </w:r>
      <w:r>
        <w:rPr>
          <w:rFonts w:ascii="仿宋" w:eastAsia="仿宋" w:hAnsi="仿宋" w:hint="eastAsia"/>
          <w:sz w:val="28"/>
          <w:szCs w:val="28"/>
          <w:u w:val="single"/>
        </w:rPr>
        <w:t xml:space="preserve">               </w:t>
      </w:r>
      <w:r>
        <w:rPr>
          <w:rFonts w:ascii="仿宋" w:eastAsia="仿宋" w:hAnsi="仿宋"/>
          <w:sz w:val="28"/>
          <w:szCs w:val="28"/>
        </w:rPr>
        <w:t>；承建(承接)企业为</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 xml:space="preserve"> （企业名称），从业人员</w:t>
      </w:r>
      <w:r>
        <w:rPr>
          <w:rFonts w:ascii="仿宋" w:eastAsia="仿宋" w:hAnsi="仿宋"/>
          <w:sz w:val="28"/>
          <w:szCs w:val="28"/>
          <w:u w:val="single"/>
        </w:rPr>
        <w:t xml:space="preserve">     </w:t>
      </w:r>
      <w:r>
        <w:rPr>
          <w:rFonts w:ascii="仿宋" w:eastAsia="仿宋" w:hAnsi="仿宋"/>
          <w:sz w:val="28"/>
          <w:szCs w:val="28"/>
        </w:rPr>
        <w:t>人，营业收入为</w:t>
      </w:r>
      <w:r>
        <w:rPr>
          <w:rFonts w:ascii="仿宋" w:eastAsia="仿宋" w:hAnsi="仿宋"/>
          <w:sz w:val="28"/>
          <w:szCs w:val="28"/>
          <w:u w:val="single"/>
        </w:rPr>
        <w:t xml:space="preserve">     </w:t>
      </w:r>
      <w:r>
        <w:rPr>
          <w:rFonts w:ascii="仿宋" w:eastAsia="仿宋" w:hAnsi="仿宋"/>
          <w:sz w:val="28"/>
          <w:szCs w:val="28"/>
        </w:rPr>
        <w:t>万元，资产总额为</w:t>
      </w:r>
      <w:r>
        <w:rPr>
          <w:rFonts w:ascii="仿宋" w:eastAsia="仿宋" w:hAnsi="仿宋"/>
          <w:sz w:val="28"/>
          <w:szCs w:val="28"/>
          <w:u w:val="single"/>
        </w:rPr>
        <w:t xml:space="preserve">     </w:t>
      </w:r>
      <w:r>
        <w:rPr>
          <w:rFonts w:ascii="仿宋" w:eastAsia="仿宋" w:hAnsi="仿宋"/>
          <w:sz w:val="28"/>
          <w:szCs w:val="28"/>
        </w:rPr>
        <w:t>万元，属于</w:t>
      </w:r>
      <w:r>
        <w:rPr>
          <w:rFonts w:ascii="仿宋" w:eastAsia="仿宋" w:hAnsi="仿宋"/>
          <w:sz w:val="28"/>
          <w:szCs w:val="28"/>
          <w:u w:val="single"/>
        </w:rPr>
        <w:t xml:space="preserve">         </w:t>
      </w:r>
      <w:r>
        <w:rPr>
          <w:rFonts w:ascii="仿宋" w:eastAsia="仿宋" w:hAnsi="仿宋"/>
          <w:sz w:val="28"/>
          <w:szCs w:val="28"/>
        </w:rPr>
        <w:t>（中型企业、小型企业、微型企业）；</w:t>
      </w:r>
    </w:p>
    <w:p w:rsidR="00952C41" w:rsidRDefault="00FE163B">
      <w:pPr>
        <w:widowControl w:val="0"/>
        <w:spacing w:line="520" w:lineRule="exact"/>
        <w:ind w:firstLine="560"/>
        <w:jc w:val="both"/>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u w:val="single"/>
        </w:rPr>
        <w:t xml:space="preserve">             </w:t>
      </w:r>
      <w:r>
        <w:rPr>
          <w:rFonts w:ascii="仿宋" w:eastAsia="仿宋" w:hAnsi="仿宋"/>
          <w:sz w:val="28"/>
          <w:szCs w:val="28"/>
        </w:rPr>
        <w:t>，属于</w:t>
      </w:r>
      <w:r>
        <w:rPr>
          <w:rFonts w:ascii="仿宋" w:eastAsia="仿宋" w:hAnsi="仿宋" w:hint="eastAsia"/>
          <w:sz w:val="28"/>
          <w:szCs w:val="28"/>
          <w:u w:val="single"/>
        </w:rPr>
        <w:t xml:space="preserve">                </w:t>
      </w:r>
      <w:r>
        <w:rPr>
          <w:rFonts w:ascii="仿宋" w:eastAsia="仿宋" w:hAnsi="仿宋"/>
          <w:sz w:val="28"/>
          <w:szCs w:val="28"/>
        </w:rPr>
        <w:t>；承建(承接)企业为</w:t>
      </w:r>
      <w:r>
        <w:rPr>
          <w:rFonts w:ascii="仿宋" w:eastAsia="仿宋" w:hAnsi="仿宋"/>
          <w:sz w:val="28"/>
          <w:szCs w:val="28"/>
          <w:u w:val="single"/>
        </w:rPr>
        <w:t xml:space="preserve">      </w:t>
      </w:r>
      <w:r>
        <w:rPr>
          <w:rFonts w:ascii="仿宋" w:eastAsia="仿宋" w:hAnsi="仿宋"/>
          <w:sz w:val="28"/>
          <w:szCs w:val="28"/>
        </w:rPr>
        <w:t xml:space="preserve"> （企业名称），从业人员</w:t>
      </w:r>
      <w:r>
        <w:rPr>
          <w:rFonts w:ascii="仿宋" w:eastAsia="仿宋" w:hAnsi="仿宋"/>
          <w:sz w:val="28"/>
          <w:szCs w:val="28"/>
          <w:u w:val="single"/>
        </w:rPr>
        <w:t xml:space="preserve">     </w:t>
      </w:r>
      <w:r>
        <w:rPr>
          <w:rFonts w:ascii="仿宋" w:eastAsia="仿宋" w:hAnsi="仿宋"/>
          <w:sz w:val="28"/>
          <w:szCs w:val="28"/>
        </w:rPr>
        <w:t>人，营业收入为</w:t>
      </w:r>
      <w:r>
        <w:rPr>
          <w:rFonts w:ascii="仿宋" w:eastAsia="仿宋" w:hAnsi="仿宋"/>
          <w:sz w:val="28"/>
          <w:szCs w:val="28"/>
          <w:u w:val="single"/>
        </w:rPr>
        <w:t xml:space="preserve">     </w:t>
      </w:r>
      <w:r>
        <w:rPr>
          <w:rFonts w:ascii="仿宋" w:eastAsia="仿宋" w:hAnsi="仿宋"/>
          <w:sz w:val="28"/>
          <w:szCs w:val="28"/>
        </w:rPr>
        <w:t>万元，资产总额为</w:t>
      </w:r>
      <w:r>
        <w:rPr>
          <w:rFonts w:ascii="仿宋" w:eastAsia="仿宋" w:hAnsi="仿宋"/>
          <w:sz w:val="28"/>
          <w:szCs w:val="28"/>
          <w:u w:val="single"/>
        </w:rPr>
        <w:t xml:space="preserve">     </w:t>
      </w:r>
      <w:r>
        <w:rPr>
          <w:rFonts w:ascii="仿宋" w:eastAsia="仿宋" w:hAnsi="仿宋"/>
          <w:sz w:val="28"/>
          <w:szCs w:val="28"/>
        </w:rPr>
        <w:t>万元，属于</w:t>
      </w:r>
      <w:r>
        <w:rPr>
          <w:rFonts w:ascii="仿宋" w:eastAsia="仿宋" w:hAnsi="仿宋"/>
          <w:sz w:val="28"/>
          <w:szCs w:val="28"/>
          <w:u w:val="single"/>
        </w:rPr>
        <w:t xml:space="preserve">         </w:t>
      </w:r>
      <w:r>
        <w:rPr>
          <w:rFonts w:ascii="仿宋" w:eastAsia="仿宋" w:hAnsi="仿宋"/>
          <w:sz w:val="28"/>
          <w:szCs w:val="28"/>
        </w:rPr>
        <w:t>（中型企业、小型企业、微型企业）；</w:t>
      </w:r>
    </w:p>
    <w:p w:rsidR="00952C41" w:rsidRDefault="00FE163B">
      <w:pPr>
        <w:widowControl w:val="0"/>
        <w:spacing w:line="520" w:lineRule="exact"/>
        <w:ind w:firstLine="560"/>
        <w:jc w:val="both"/>
        <w:rPr>
          <w:rFonts w:ascii="仿宋" w:eastAsia="仿宋" w:hAnsi="仿宋"/>
          <w:sz w:val="28"/>
          <w:szCs w:val="28"/>
        </w:rPr>
      </w:pPr>
      <w:r>
        <w:rPr>
          <w:rFonts w:ascii="仿宋" w:eastAsia="仿宋" w:hAnsi="仿宋"/>
          <w:sz w:val="28"/>
          <w:szCs w:val="28"/>
        </w:rPr>
        <w:t>……</w:t>
      </w:r>
    </w:p>
    <w:p w:rsidR="00952C41" w:rsidRDefault="00FE163B">
      <w:pPr>
        <w:widowControl w:val="0"/>
        <w:spacing w:line="520" w:lineRule="exact"/>
        <w:ind w:firstLine="560"/>
        <w:jc w:val="both"/>
        <w:rPr>
          <w:rFonts w:ascii="仿宋" w:eastAsia="仿宋" w:hAnsi="仿宋"/>
          <w:sz w:val="28"/>
          <w:szCs w:val="28"/>
        </w:rPr>
      </w:pPr>
      <w:r>
        <w:rPr>
          <w:rFonts w:ascii="仿宋" w:eastAsia="仿宋" w:hAnsi="仿宋"/>
          <w:sz w:val="28"/>
          <w:szCs w:val="28"/>
        </w:rPr>
        <w:t>以上企业，不属于大企业的分支机构，不存在控股股东为大企业的情形，也不存在与大企业的负责人为同一人的情形。</w:t>
      </w:r>
    </w:p>
    <w:p w:rsidR="00952C41" w:rsidRDefault="00FE163B">
      <w:pPr>
        <w:widowControl w:val="0"/>
        <w:spacing w:line="520" w:lineRule="exact"/>
        <w:ind w:firstLine="560"/>
        <w:jc w:val="both"/>
        <w:rPr>
          <w:rFonts w:ascii="仿宋" w:eastAsia="仿宋" w:hAnsi="仿宋"/>
          <w:sz w:val="28"/>
          <w:szCs w:val="28"/>
        </w:rPr>
      </w:pPr>
      <w:r>
        <w:rPr>
          <w:rFonts w:ascii="仿宋" w:eastAsia="仿宋" w:hAnsi="仿宋"/>
          <w:sz w:val="28"/>
          <w:szCs w:val="28"/>
        </w:rPr>
        <w:t>本企业对上述声明内容的真实性负责。如有虚假，将依法承担相应责任。</w:t>
      </w:r>
    </w:p>
    <w:p w:rsidR="00952C41" w:rsidRDefault="00FE163B">
      <w:pPr>
        <w:widowControl w:val="0"/>
        <w:spacing w:line="520" w:lineRule="exact"/>
        <w:ind w:firstLine="4480"/>
        <w:jc w:val="both"/>
        <w:rPr>
          <w:rFonts w:ascii="仿宋" w:eastAsia="仿宋" w:hAnsi="仿宋"/>
          <w:sz w:val="28"/>
          <w:szCs w:val="28"/>
        </w:rPr>
      </w:pPr>
      <w:r>
        <w:rPr>
          <w:rFonts w:ascii="仿宋" w:eastAsia="仿宋" w:hAnsi="仿宋"/>
          <w:sz w:val="28"/>
          <w:szCs w:val="28"/>
        </w:rPr>
        <w:t>企业名称（盖章）：</w:t>
      </w:r>
    </w:p>
    <w:p w:rsidR="00952C41" w:rsidRDefault="00FE163B">
      <w:pPr>
        <w:widowControl w:val="0"/>
        <w:spacing w:line="520" w:lineRule="exact"/>
        <w:ind w:firstLine="4480"/>
        <w:jc w:val="both"/>
        <w:rPr>
          <w:rFonts w:ascii="仿宋" w:eastAsia="仿宋" w:hAnsi="仿宋"/>
          <w:sz w:val="28"/>
          <w:szCs w:val="28"/>
        </w:rPr>
      </w:pPr>
      <w:r>
        <w:rPr>
          <w:rFonts w:ascii="仿宋" w:eastAsia="仿宋" w:hAnsi="仿宋"/>
          <w:sz w:val="28"/>
          <w:szCs w:val="28"/>
        </w:rPr>
        <w:t>日期：</w:t>
      </w:r>
    </w:p>
    <w:p w:rsidR="00952C41" w:rsidRDefault="00FE163B">
      <w:pPr>
        <w:spacing w:line="520" w:lineRule="exact"/>
        <w:rPr>
          <w:rFonts w:ascii="仿宋_GB2312" w:eastAsia="仿宋_GB2312" w:hAnsi="仿宋_GB2312"/>
          <w:b/>
          <w:bCs/>
          <w:sz w:val="28"/>
          <w:szCs w:val="28"/>
        </w:rPr>
      </w:pPr>
      <w:r>
        <w:rPr>
          <w:rFonts w:ascii="仿宋" w:eastAsia="仿宋" w:hAnsi="仿宋"/>
          <w:b/>
          <w:sz w:val="28"/>
          <w:szCs w:val="28"/>
        </w:rPr>
        <w:t>从业人员、营业收入、资产总额填报上一年度数据，无上</w:t>
      </w:r>
      <w:proofErr w:type="gramStart"/>
      <w:r>
        <w:rPr>
          <w:rFonts w:ascii="仿宋" w:eastAsia="仿宋" w:hAnsi="仿宋"/>
          <w:b/>
          <w:sz w:val="28"/>
          <w:szCs w:val="28"/>
        </w:rPr>
        <w:t>一</w:t>
      </w:r>
      <w:proofErr w:type="gramEnd"/>
      <w:r>
        <w:rPr>
          <w:rFonts w:ascii="仿宋" w:eastAsia="仿宋" w:hAnsi="仿宋"/>
          <w:b/>
          <w:sz w:val="28"/>
          <w:szCs w:val="28"/>
        </w:rPr>
        <w:t xml:space="preserve">年度数据的新成立企业可不填报。 </w:t>
      </w:r>
      <w:r>
        <w:rPr>
          <w:rFonts w:ascii="仿宋_GB2312" w:eastAsia="仿宋_GB2312" w:hAnsi="仿宋_GB2312"/>
          <w:b/>
          <w:bCs/>
          <w:sz w:val="28"/>
          <w:szCs w:val="28"/>
        </w:rPr>
        <w:t xml:space="preserve"> </w:t>
      </w:r>
    </w:p>
    <w:p w:rsidR="00952C41" w:rsidRDefault="00952C41">
      <w:pPr>
        <w:spacing w:line="520" w:lineRule="exact"/>
        <w:ind w:firstLine="640"/>
        <w:rPr>
          <w:rFonts w:ascii="仿宋" w:eastAsia="仿宋" w:hAnsi="仿宋"/>
          <w:sz w:val="32"/>
        </w:rPr>
      </w:pPr>
    </w:p>
    <w:p w:rsidR="00952C41" w:rsidRDefault="00952C41">
      <w:pPr>
        <w:spacing w:line="520" w:lineRule="exact"/>
      </w:pPr>
    </w:p>
    <w:p w:rsidR="00952C41" w:rsidRDefault="00FE163B">
      <w:pPr>
        <w:pStyle w:val="3"/>
        <w:spacing w:line="520" w:lineRule="exact"/>
        <w:jc w:val="center"/>
        <w:rPr>
          <w:rFonts w:ascii="仿宋" w:eastAsia="仿宋" w:hAnsi="仿宋"/>
          <w:sz w:val="36"/>
          <w:szCs w:val="36"/>
        </w:rPr>
      </w:pPr>
      <w:bookmarkStart w:id="239" w:name="_Toc128661741"/>
      <w:r>
        <w:rPr>
          <w:rFonts w:ascii="仿宋" w:eastAsia="仿宋" w:hAnsi="仿宋"/>
          <w:sz w:val="36"/>
          <w:szCs w:val="36"/>
        </w:rPr>
        <w:lastRenderedPageBreak/>
        <w:t>残疾人福利性单位声明函（格式）</w:t>
      </w:r>
      <w:bookmarkEnd w:id="239"/>
    </w:p>
    <w:p w:rsidR="00952C41" w:rsidRDefault="00FE163B">
      <w:pPr>
        <w:spacing w:line="520" w:lineRule="exact"/>
        <w:ind w:firstLine="560"/>
        <w:rPr>
          <w:rFonts w:ascii="仿宋" w:eastAsia="仿宋" w:hAnsi="仿宋"/>
          <w:sz w:val="28"/>
          <w:szCs w:val="28"/>
        </w:rPr>
      </w:pPr>
      <w:r>
        <w:rPr>
          <w:rFonts w:ascii="仿宋" w:eastAsia="仿宋" w:hAnsi="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52C41" w:rsidRDefault="00FE163B">
      <w:pPr>
        <w:spacing w:line="520" w:lineRule="exact"/>
        <w:ind w:firstLine="560"/>
        <w:rPr>
          <w:rFonts w:ascii="仿宋" w:eastAsia="仿宋" w:hAnsi="仿宋"/>
          <w:sz w:val="28"/>
          <w:szCs w:val="28"/>
        </w:rPr>
      </w:pPr>
      <w:r>
        <w:rPr>
          <w:rFonts w:ascii="仿宋" w:eastAsia="仿宋" w:hAnsi="仿宋"/>
          <w:sz w:val="28"/>
          <w:szCs w:val="28"/>
        </w:rPr>
        <w:t>本单位对上述声明的真实性负责。如有虚假，将依法承担相应责任。</w:t>
      </w:r>
    </w:p>
    <w:p w:rsidR="00952C41" w:rsidRDefault="00952C41">
      <w:pPr>
        <w:spacing w:line="520" w:lineRule="exact"/>
        <w:ind w:firstLine="560"/>
        <w:rPr>
          <w:rFonts w:ascii="仿宋" w:eastAsia="仿宋" w:hAnsi="仿宋"/>
          <w:sz w:val="28"/>
          <w:szCs w:val="28"/>
        </w:rPr>
      </w:pPr>
    </w:p>
    <w:p w:rsidR="00952C41" w:rsidRDefault="00952C41">
      <w:pPr>
        <w:spacing w:line="520" w:lineRule="exact"/>
        <w:ind w:firstLine="560"/>
        <w:rPr>
          <w:rFonts w:ascii="仿宋" w:eastAsia="仿宋" w:hAnsi="仿宋"/>
          <w:sz w:val="28"/>
          <w:szCs w:val="28"/>
        </w:rPr>
      </w:pPr>
    </w:p>
    <w:p w:rsidR="00952C41" w:rsidRDefault="00FE163B">
      <w:pPr>
        <w:tabs>
          <w:tab w:val="left" w:pos="4860"/>
        </w:tabs>
        <w:spacing w:line="520" w:lineRule="exact"/>
        <w:ind w:right="1560" w:firstLine="560"/>
        <w:jc w:val="center"/>
        <w:rPr>
          <w:rFonts w:ascii="仿宋" w:eastAsia="仿宋" w:hAnsi="仿宋"/>
          <w:sz w:val="28"/>
          <w:szCs w:val="28"/>
        </w:rPr>
      </w:pPr>
      <w:r>
        <w:rPr>
          <w:rFonts w:ascii="仿宋" w:eastAsia="仿宋" w:hAnsi="仿宋"/>
          <w:sz w:val="28"/>
          <w:szCs w:val="28"/>
        </w:rPr>
        <w:t xml:space="preserve">               单位名称（盖章）：</w:t>
      </w:r>
    </w:p>
    <w:p w:rsidR="00952C41" w:rsidRDefault="00FE163B">
      <w:pPr>
        <w:tabs>
          <w:tab w:val="left" w:pos="4860"/>
        </w:tabs>
        <w:spacing w:line="520" w:lineRule="exact"/>
        <w:ind w:right="1560" w:firstLine="560"/>
        <w:jc w:val="center"/>
        <w:rPr>
          <w:rFonts w:ascii="仿宋" w:eastAsia="仿宋" w:hAnsi="仿宋"/>
          <w:sz w:val="28"/>
          <w:szCs w:val="28"/>
        </w:rPr>
      </w:pPr>
      <w:r>
        <w:rPr>
          <w:rFonts w:ascii="仿宋" w:eastAsia="仿宋" w:hAnsi="仿宋"/>
          <w:sz w:val="28"/>
          <w:szCs w:val="28"/>
        </w:rPr>
        <w:t xml:space="preserve">       日  期：</w:t>
      </w:r>
    </w:p>
    <w:p w:rsidR="00952C41" w:rsidRDefault="00952C41">
      <w:pPr>
        <w:tabs>
          <w:tab w:val="left" w:pos="4860"/>
        </w:tabs>
        <w:spacing w:line="520" w:lineRule="exact"/>
        <w:ind w:right="1560" w:firstLine="560"/>
        <w:jc w:val="center"/>
        <w:rPr>
          <w:rFonts w:ascii="仿宋" w:eastAsia="仿宋" w:hAnsi="仿宋"/>
          <w:sz w:val="28"/>
          <w:szCs w:val="28"/>
        </w:rPr>
      </w:pPr>
    </w:p>
    <w:p w:rsidR="00952C41" w:rsidRDefault="00952C41">
      <w:pPr>
        <w:tabs>
          <w:tab w:val="left" w:pos="4860"/>
        </w:tabs>
        <w:spacing w:line="520" w:lineRule="exact"/>
        <w:ind w:right="1560" w:firstLine="560"/>
        <w:jc w:val="center"/>
        <w:rPr>
          <w:rFonts w:ascii="仿宋" w:eastAsia="仿宋" w:hAnsi="仿宋"/>
          <w:sz w:val="28"/>
          <w:szCs w:val="28"/>
        </w:rPr>
      </w:pPr>
    </w:p>
    <w:p w:rsidR="00952C41" w:rsidRDefault="00952C41">
      <w:pPr>
        <w:spacing w:line="520" w:lineRule="exact"/>
        <w:ind w:firstLine="4760"/>
        <w:rPr>
          <w:rFonts w:ascii="仿宋" w:eastAsia="仿宋" w:hAnsi="仿宋"/>
          <w:sz w:val="28"/>
        </w:rPr>
      </w:pPr>
    </w:p>
    <w:p w:rsidR="00952C41" w:rsidRDefault="00952C41">
      <w:pPr>
        <w:spacing w:line="520" w:lineRule="exact"/>
        <w:ind w:firstLine="4760"/>
        <w:rPr>
          <w:rFonts w:ascii="仿宋" w:eastAsia="仿宋" w:hAnsi="仿宋"/>
          <w:sz w:val="28"/>
        </w:rPr>
      </w:pPr>
    </w:p>
    <w:p w:rsidR="00952C41" w:rsidRDefault="00952C41">
      <w:pPr>
        <w:spacing w:line="520" w:lineRule="exact"/>
        <w:ind w:firstLine="4760"/>
        <w:rPr>
          <w:rFonts w:ascii="仿宋" w:eastAsia="仿宋" w:hAnsi="仿宋"/>
          <w:sz w:val="28"/>
        </w:rPr>
      </w:pPr>
    </w:p>
    <w:p w:rsidR="00952C41" w:rsidRDefault="00952C41">
      <w:pPr>
        <w:spacing w:line="520" w:lineRule="exact"/>
        <w:rPr>
          <w:rFonts w:ascii="仿宋" w:eastAsia="仿宋" w:hAnsi="仿宋"/>
          <w:sz w:val="28"/>
        </w:rPr>
      </w:pPr>
    </w:p>
    <w:p w:rsidR="00952C41" w:rsidRDefault="00952C41">
      <w:pPr>
        <w:pStyle w:val="footer1"/>
        <w:spacing w:line="520" w:lineRule="exact"/>
        <w:rPr>
          <w:rFonts w:ascii="仿宋" w:eastAsia="仿宋" w:hAnsi="仿宋"/>
          <w:sz w:val="28"/>
        </w:rPr>
      </w:pPr>
    </w:p>
    <w:p w:rsidR="00952C41" w:rsidRDefault="00952C41">
      <w:pPr>
        <w:spacing w:line="520" w:lineRule="exact"/>
        <w:rPr>
          <w:rFonts w:ascii="仿宋" w:eastAsia="仿宋" w:hAnsi="仿宋"/>
          <w:b/>
          <w:sz w:val="36"/>
          <w:szCs w:val="36"/>
        </w:rPr>
      </w:pPr>
    </w:p>
    <w:p w:rsidR="00952C41" w:rsidRDefault="00FE163B">
      <w:pPr>
        <w:spacing w:line="520" w:lineRule="exact"/>
        <w:rPr>
          <w:rFonts w:ascii="仿宋" w:eastAsia="仿宋" w:hAnsi="仿宋"/>
          <w:b/>
          <w:bCs/>
          <w:sz w:val="28"/>
          <w:szCs w:val="28"/>
        </w:rPr>
      </w:pPr>
      <w:r>
        <w:rPr>
          <w:rFonts w:ascii="仿宋" w:eastAsia="仿宋" w:hAnsi="仿宋"/>
          <w:b/>
          <w:bCs/>
          <w:sz w:val="28"/>
          <w:szCs w:val="28"/>
        </w:rPr>
        <w:t>注：若投标人非残疾人福利性，则无需填本表。</w:t>
      </w:r>
    </w:p>
    <w:p w:rsidR="00952C41" w:rsidRDefault="00952C41">
      <w:pPr>
        <w:spacing w:line="520" w:lineRule="exact"/>
        <w:rPr>
          <w:rFonts w:ascii="仿宋" w:eastAsia="仿宋" w:hAnsi="仿宋"/>
          <w:b/>
          <w:sz w:val="36"/>
          <w:szCs w:val="36"/>
        </w:rPr>
      </w:pPr>
    </w:p>
    <w:p w:rsidR="00952C41" w:rsidRDefault="00952C41">
      <w:pPr>
        <w:pStyle w:val="footer1"/>
        <w:spacing w:line="520" w:lineRule="exact"/>
        <w:rPr>
          <w:rFonts w:ascii="仿宋" w:eastAsia="仿宋" w:hAnsi="仿宋"/>
        </w:rPr>
      </w:pPr>
    </w:p>
    <w:p w:rsidR="00952C41" w:rsidRDefault="00952C41">
      <w:pPr>
        <w:pStyle w:val="footer1"/>
        <w:spacing w:line="520" w:lineRule="exact"/>
        <w:rPr>
          <w:rFonts w:ascii="仿宋" w:eastAsia="仿宋" w:hAnsi="仿宋"/>
        </w:rPr>
      </w:pPr>
    </w:p>
    <w:p w:rsidR="00952C41" w:rsidRDefault="00952C41">
      <w:pPr>
        <w:pStyle w:val="footer1"/>
        <w:spacing w:line="440" w:lineRule="exact"/>
        <w:ind w:right="1120"/>
        <w:rPr>
          <w:rFonts w:ascii="仿宋" w:eastAsia="仿宋" w:hAnsi="仿宋"/>
          <w:color w:val="000000"/>
          <w:sz w:val="28"/>
          <w:szCs w:val="28"/>
        </w:rPr>
      </w:pPr>
    </w:p>
    <w:sectPr w:rsidR="00952C41" w:rsidSect="00E90D80">
      <w:footerReference w:type="default" r:id="rId18"/>
      <w:footerReference w:type="first" r:id="rId19"/>
      <w:pgSz w:w="11906" w:h="16838"/>
      <w:pgMar w:top="1440" w:right="1800" w:bottom="1440" w:left="1800" w:header="851" w:footer="992"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7F" w:rsidRDefault="0070727F">
      <w:r>
        <w:separator/>
      </w:r>
    </w:p>
  </w:endnote>
  <w:endnote w:type="continuationSeparator" w:id="0">
    <w:p w:rsidR="0070727F" w:rsidRDefault="00707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space">
    <w:charset w:val="00"/>
    <w:family w:val="auto"/>
    <w:pitch w:val="default"/>
    <w:sig w:usb0="00000000" w:usb1="00000000" w:usb2="00000000" w:usb3="00000000" w:csb0="00000000" w:csb1="00000000"/>
  </w:font>
  <w:font w:name="长城仿宋">
    <w:charset w:val="00"/>
    <w:family w:val="auto"/>
    <w:pitch w:val="default"/>
    <w:sig w:usb0="00000000" w:usb1="00000000" w:usb2="00000000" w:usb3="00000000" w:csb0="00000000" w:csb1="00000000"/>
  </w:font>
  <w:font w:name="仿宋_GB2312">
    <w:altName w:val="MS Mincho"/>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AB" w:rsidRDefault="00B840AB">
    <w:pPr>
      <w:pStyle w:val="af0"/>
      <w:framePr w:wrap="around" w:vAnchor="text" w:hAnchor="margin" w:xAlign="center" w:y="1"/>
      <w:rPr>
        <w:rStyle w:val="afd"/>
      </w:rPr>
    </w:pPr>
    <w:r>
      <w:fldChar w:fldCharType="begin"/>
    </w:r>
    <w:r>
      <w:rPr>
        <w:rStyle w:val="afd"/>
      </w:rPr>
      <w:instrText xml:space="preserve">PAGE  </w:instrText>
    </w:r>
    <w:r>
      <w:fldChar w:fldCharType="end"/>
    </w:r>
  </w:p>
  <w:p w:rsidR="00B840AB" w:rsidRDefault="00B840A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AB" w:rsidRDefault="00B840AB">
    <w:pPr>
      <w:pStyle w:val="af0"/>
      <w:tabs>
        <w:tab w:val="left" w:pos="2924"/>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AB" w:rsidRDefault="00B840AB">
    <w:pPr>
      <w:pStyle w:val="af0"/>
      <w:rPr>
        <w:rFonts w:eastAsia="仿宋_GB2312"/>
        <w:sz w:val="24"/>
      </w:rPr>
    </w:pPr>
    <w:r w:rsidRPr="00C0386A">
      <w:rPr>
        <w:noProof/>
      </w:rPr>
      <w:pict>
        <v:shapetype id="_x0000_t202" coordsize="21600,21600" o:spt="202" path="m,l,21600r21600,l21600,xe">
          <v:stroke joinstyle="miter"/>
          <v:path gradientshapeok="t" o:connecttype="rect"/>
        </v:shapetype>
        <v:shape id="文本框 3" o:spid="_x0000_s4098" type="#_x0000_t202" style="position:absolute;margin-left:0;margin-top:0;width:9.05pt;height:21.85pt;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" filled="f" stroked="f">
          <v:textbox style="mso-fit-shape-to-text:t" inset="0,0,0,0">
            <w:txbxContent>
              <w:p w:rsidR="00B840AB" w:rsidRDefault="00B840AB">
                <w:pPr>
                  <w:pStyle w:val="af0"/>
                  <w:tabs>
                    <w:tab w:val="clear" w:pos="4153"/>
                    <w:tab w:val="clear" w:pos="8306"/>
                  </w:tabs>
                </w:pPr>
                <w:fldSimple w:instr=" PAGE  \* MERGEFORMAT ">
                  <w:r w:rsidR="003E461F">
                    <w:rPr>
                      <w:noProof/>
                    </w:rPr>
                    <w:t>53</w:t>
                  </w:r>
                </w:fldSimple>
              </w:p>
              <w:p w:rsidR="00B840AB" w:rsidRDefault="00B840AB"/>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AB" w:rsidRDefault="00B840AB">
    <w:pPr>
      <w:pStyle w:val="af0"/>
      <w:tabs>
        <w:tab w:val="clear" w:pos="4153"/>
        <w:tab w:val="left" w:pos="4138"/>
        <w:tab w:val="left" w:pos="8005"/>
      </w:tabs>
    </w:pPr>
    <w:r>
      <w:rPr>
        <w:noProof/>
      </w:rPr>
      <w:pict>
        <v:shapetype id="_x0000_t202" coordsize="21600,21600" o:spt="202" path="m,l,21600r21600,l21600,xe">
          <v:stroke joinstyle="miter"/>
          <v:path gradientshapeok="t" o:connecttype="rect"/>
        </v:shapetype>
        <v:shape id="文本框 4" o:spid="_x0000_s4097" type="#_x0000_t202" style="position:absolute;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qlEAvsgBAABuAwAADgAAAAAAAAAAAAAAAAAu&#10;AgAAZHJzL2Uyb0RvYy54bWxQSwECLQAUAAYACAAAACEADErw7tYAAAAFAQAADwAAAAAAAAAAAAAA&#10;AAAiBAAAZHJzL2Rvd25yZXYueG1sUEsFBgAAAAAEAAQA8wAAACUFAAAAAA==&#10;" filled="f" stroked="f">
          <v:textbox style="mso-fit-shape-to-text:t" inset="0,0,0,0">
            <w:txbxContent>
              <w:p w:rsidR="00B840AB" w:rsidRDefault="00B840AB">
                <w:pPr>
                  <w:pStyle w:val="af0"/>
                  <w:tabs>
                    <w:tab w:val="clear" w:pos="4153"/>
                    <w:tab w:val="clear" w:pos="8306"/>
                  </w:tabs>
                </w:pPr>
                <w:fldSimple w:instr=" PAGE  \* MERGEFORMAT ">
                  <w:r>
                    <w:t>1</w:t>
                  </w:r>
                </w:fldSimple>
              </w:p>
              <w:p w:rsidR="00B840AB" w:rsidRDefault="00B840AB"/>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7F" w:rsidRDefault="0070727F">
      <w:r>
        <w:separator/>
      </w:r>
    </w:p>
  </w:footnote>
  <w:footnote w:type="continuationSeparator" w:id="0">
    <w:p w:rsidR="0070727F" w:rsidRDefault="00707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AB" w:rsidRDefault="00B840AB">
    <w:pPr>
      <w:pStyle w:val="af1"/>
      <w:pBdr>
        <w:bottom w:val="none" w:sz="0" w:space="0" w:color="000000"/>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AB" w:rsidRDefault="00B840AB">
    <w:pPr>
      <w:pStyle w:val="af1"/>
      <w:pBdr>
        <w:bottom w:val="none" w:sz="0"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AAC269"/>
    <w:multiLevelType w:val="singleLevel"/>
    <w:tmpl w:val="9BAAC269"/>
    <w:lvl w:ilvl="0">
      <w:start w:val="1"/>
      <w:numFmt w:val="decimal"/>
      <w:lvlText w:val="%1."/>
      <w:lvlJc w:val="left"/>
      <w:pPr>
        <w:tabs>
          <w:tab w:val="left" w:pos="312"/>
        </w:tabs>
      </w:pPr>
    </w:lvl>
  </w:abstractNum>
  <w:abstractNum w:abstractNumId="1">
    <w:nsid w:val="A124C9F5"/>
    <w:multiLevelType w:val="singleLevel"/>
    <w:tmpl w:val="A124C9F5"/>
    <w:lvl w:ilvl="0">
      <w:start w:val="1"/>
      <w:numFmt w:val="decimal"/>
      <w:lvlText w:val="%1."/>
      <w:lvlJc w:val="left"/>
      <w:pPr>
        <w:tabs>
          <w:tab w:val="left" w:pos="312"/>
        </w:tabs>
      </w:pPr>
    </w:lvl>
  </w:abstractNum>
  <w:abstractNum w:abstractNumId="2">
    <w:nsid w:val="CFEECE59"/>
    <w:multiLevelType w:val="singleLevel"/>
    <w:tmpl w:val="CFEECE59"/>
    <w:lvl w:ilvl="0">
      <w:start w:val="1"/>
      <w:numFmt w:val="decimal"/>
      <w:lvlText w:val="%1."/>
      <w:lvlJc w:val="left"/>
      <w:pPr>
        <w:tabs>
          <w:tab w:val="left" w:pos="312"/>
        </w:tabs>
      </w:pPr>
    </w:lvl>
  </w:abstractNum>
  <w:abstractNum w:abstractNumId="3">
    <w:nsid w:val="008A659C"/>
    <w:multiLevelType w:val="hybridMultilevel"/>
    <w:tmpl w:val="C0DE8D06"/>
    <w:lvl w:ilvl="0" w:tplc="7D743B64">
      <w:start w:val="1"/>
      <w:numFmt w:val="decimalEnclosedCircle"/>
      <w:lvlText w:val="%1"/>
      <w:lvlJc w:val="left"/>
      <w:pPr>
        <w:ind w:left="495" w:hanging="360"/>
      </w:pPr>
      <w:rPr>
        <w:rFonts w:hint="default"/>
        <w:b w:val="0"/>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4">
    <w:nsid w:val="0366ED43"/>
    <w:multiLevelType w:val="singleLevel"/>
    <w:tmpl w:val="0366ED43"/>
    <w:lvl w:ilvl="0">
      <w:start w:val="1"/>
      <w:numFmt w:val="decimal"/>
      <w:suff w:val="nothing"/>
      <w:lvlText w:val="%1、"/>
      <w:lvlJc w:val="left"/>
    </w:lvl>
  </w:abstractNum>
  <w:abstractNum w:abstractNumId="5">
    <w:nsid w:val="08D865FA"/>
    <w:multiLevelType w:val="multilevel"/>
    <w:tmpl w:val="08D865FA"/>
    <w:lvl w:ilvl="0">
      <w:start w:val="1"/>
      <w:numFmt w:val="bullet"/>
      <w:pStyle w:val="ItemListinTable"/>
      <w:lvlText w:val=""/>
      <w:lvlJc w:val="left"/>
      <w:pPr>
        <w:tabs>
          <w:tab w:val="left" w:pos="284"/>
        </w:tabs>
        <w:ind w:left="284" w:hanging="284"/>
      </w:pPr>
      <w:rPr>
        <w:rFonts w:ascii="Wingdings" w:eastAsia="宋体" w:hAnsi="Wingdings"/>
        <w:b w:val="0"/>
        <w:i w:val="0"/>
        <w:color w:val="000000"/>
        <w:position w:val="3"/>
        <w:sz w:val="13"/>
        <w:szCs w:val="13"/>
      </w:rPr>
    </w:lvl>
    <w:lvl w:ilvl="1">
      <w:start w:val="1"/>
      <w:numFmt w:val="bullet"/>
      <w:lvlText w:val=""/>
      <w:lvlJc w:val="left"/>
      <w:pPr>
        <w:tabs>
          <w:tab w:val="left" w:pos="840"/>
        </w:tabs>
        <w:ind w:left="840" w:hanging="420"/>
      </w:pPr>
      <w:rPr>
        <w:rFonts w:ascii="Wingdings" w:hAnsi="Wingdings"/>
      </w:rPr>
    </w:lvl>
    <w:lvl w:ilvl="2">
      <w:start w:val="1"/>
      <w:numFmt w:val="bullet"/>
      <w:lvlText w:val=""/>
      <w:lvlJc w:val="left"/>
      <w:pPr>
        <w:tabs>
          <w:tab w:val="left" w:pos="1260"/>
        </w:tabs>
        <w:ind w:left="1260" w:hanging="420"/>
      </w:pPr>
      <w:rPr>
        <w:rFonts w:ascii="Wingdings" w:hAnsi="Wingdings"/>
      </w:rPr>
    </w:lvl>
    <w:lvl w:ilvl="3">
      <w:start w:val="1"/>
      <w:numFmt w:val="bullet"/>
      <w:lvlText w:val=""/>
      <w:lvlJc w:val="left"/>
      <w:pPr>
        <w:tabs>
          <w:tab w:val="left" w:pos="1680"/>
        </w:tabs>
        <w:ind w:left="1680" w:hanging="420"/>
      </w:pPr>
      <w:rPr>
        <w:rFonts w:ascii="Wingdings" w:hAnsi="Wingdings"/>
      </w:rPr>
    </w:lvl>
    <w:lvl w:ilvl="4">
      <w:start w:val="1"/>
      <w:numFmt w:val="bullet"/>
      <w:lvlText w:val=""/>
      <w:lvlJc w:val="left"/>
      <w:pPr>
        <w:tabs>
          <w:tab w:val="left" w:pos="2100"/>
        </w:tabs>
        <w:ind w:left="2100" w:hanging="420"/>
      </w:pPr>
      <w:rPr>
        <w:rFonts w:ascii="Wingdings" w:hAnsi="Wingdings"/>
      </w:rPr>
    </w:lvl>
    <w:lvl w:ilvl="5">
      <w:start w:val="1"/>
      <w:numFmt w:val="bullet"/>
      <w:lvlText w:val=""/>
      <w:lvlJc w:val="left"/>
      <w:pPr>
        <w:tabs>
          <w:tab w:val="left" w:pos="2520"/>
        </w:tabs>
        <w:ind w:left="2520" w:hanging="420"/>
      </w:pPr>
      <w:rPr>
        <w:rFonts w:ascii="Wingdings" w:hAnsi="Wingdings"/>
      </w:rPr>
    </w:lvl>
    <w:lvl w:ilvl="6">
      <w:start w:val="1"/>
      <w:numFmt w:val="bullet"/>
      <w:lvlText w:val=""/>
      <w:lvlJc w:val="left"/>
      <w:pPr>
        <w:tabs>
          <w:tab w:val="left" w:pos="2940"/>
        </w:tabs>
        <w:ind w:left="2940" w:hanging="420"/>
      </w:pPr>
      <w:rPr>
        <w:rFonts w:ascii="Wingdings" w:hAnsi="Wingdings"/>
      </w:rPr>
    </w:lvl>
    <w:lvl w:ilvl="7">
      <w:start w:val="1"/>
      <w:numFmt w:val="bullet"/>
      <w:lvlText w:val=""/>
      <w:lvlJc w:val="left"/>
      <w:pPr>
        <w:tabs>
          <w:tab w:val="left" w:pos="3360"/>
        </w:tabs>
        <w:ind w:left="3360" w:hanging="420"/>
      </w:pPr>
      <w:rPr>
        <w:rFonts w:ascii="Wingdings" w:hAnsi="Wingdings"/>
      </w:rPr>
    </w:lvl>
    <w:lvl w:ilvl="8">
      <w:start w:val="1"/>
      <w:numFmt w:val="bullet"/>
      <w:lvlText w:val=""/>
      <w:lvlJc w:val="left"/>
      <w:pPr>
        <w:tabs>
          <w:tab w:val="left" w:pos="3780"/>
        </w:tabs>
        <w:ind w:left="3780" w:hanging="420"/>
      </w:pPr>
      <w:rPr>
        <w:rFonts w:ascii="Wingdings" w:hAnsi="Wingdings"/>
      </w:rPr>
    </w:lvl>
  </w:abstractNum>
  <w:abstractNum w:abstractNumId="6">
    <w:nsid w:val="14B0478D"/>
    <w:multiLevelType w:val="multilevel"/>
    <w:tmpl w:val="14B0478D"/>
    <w:lvl w:ilvl="0">
      <w:start w:val="1"/>
      <w:numFmt w:val="decimal"/>
      <w:pStyle w:val="a"/>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24C68EE"/>
    <w:multiLevelType w:val="singleLevel"/>
    <w:tmpl w:val="224C68EE"/>
    <w:lvl w:ilvl="0">
      <w:start w:val="1"/>
      <w:numFmt w:val="decimal"/>
      <w:suff w:val="nothing"/>
      <w:lvlText w:val="%1、"/>
      <w:lvlJc w:val="left"/>
    </w:lvl>
  </w:abstractNum>
  <w:abstractNum w:abstractNumId="8">
    <w:nsid w:val="242C70D7"/>
    <w:multiLevelType w:val="hybridMultilevel"/>
    <w:tmpl w:val="C0DE8D06"/>
    <w:lvl w:ilvl="0" w:tplc="7D743B64">
      <w:start w:val="1"/>
      <w:numFmt w:val="decimalEnclosedCircle"/>
      <w:lvlText w:val="%1"/>
      <w:lvlJc w:val="left"/>
      <w:pPr>
        <w:ind w:left="495" w:hanging="360"/>
      </w:pPr>
      <w:rPr>
        <w:rFonts w:hint="default"/>
        <w:b w:val="0"/>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9">
    <w:nsid w:val="3F9276AE"/>
    <w:multiLevelType w:val="multilevel"/>
    <w:tmpl w:val="3F9276AE"/>
    <w:lvl w:ilvl="0">
      <w:start w:val="1"/>
      <w:numFmt w:val="decimal"/>
      <w:pStyle w:val="CharCharChar"/>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6D66E74"/>
    <w:multiLevelType w:val="singleLevel"/>
    <w:tmpl w:val="56D66E74"/>
    <w:lvl w:ilvl="0">
      <w:start w:val="1"/>
      <w:numFmt w:val="decimal"/>
      <w:lvlText w:val="%1."/>
      <w:lvlJc w:val="left"/>
      <w:pPr>
        <w:tabs>
          <w:tab w:val="left" w:pos="312"/>
        </w:tabs>
      </w:pPr>
    </w:lvl>
  </w:abstractNum>
  <w:abstractNum w:abstractNumId="11">
    <w:nsid w:val="5E0E06FD"/>
    <w:multiLevelType w:val="multilevel"/>
    <w:tmpl w:val="5E0E06FD"/>
    <w:lvl w:ilvl="0">
      <w:start w:val="8"/>
      <w:numFmt w:val="decimal"/>
      <w:suff w:val="nothing"/>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nsid w:val="6F0D283A"/>
    <w:multiLevelType w:val="multilevel"/>
    <w:tmpl w:val="6F0D283A"/>
    <w:lvl w:ilvl="0">
      <w:start w:val="1"/>
      <w:numFmt w:val="decimal"/>
      <w:pStyle w:val="a0"/>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2"/>
  </w:num>
  <w:num w:numId="2">
    <w:abstractNumId w:val="9"/>
  </w:num>
  <w:num w:numId="3">
    <w:abstractNumId w:val="6"/>
  </w:num>
  <w:num w:numId="4">
    <w:abstractNumId w:val="5"/>
  </w:num>
  <w:num w:numId="5">
    <w:abstractNumId w:val="11"/>
  </w:num>
  <w:num w:numId="6">
    <w:abstractNumId w:val="1"/>
  </w:num>
  <w:num w:numId="7">
    <w:abstractNumId w:val="0"/>
  </w:num>
  <w:num w:numId="8">
    <w:abstractNumId w:val="4"/>
  </w:num>
  <w:num w:numId="9">
    <w:abstractNumId w:val="7"/>
  </w:num>
  <w:num w:numId="10">
    <w:abstractNumId w:val="10"/>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characterSpacingControl w:val="doNotCompress"/>
  <w:hdrShapeDefaults>
    <o:shapedefaults v:ext="edit" spidmax="35842" fillcolor="white">
      <v:fill color="white"/>
    </o:shapedefaults>
    <o:shapelayout v:ext="edit">
      <o:idmap v:ext="edit" data="4"/>
    </o:shapelayout>
  </w:hdrShapeDefaults>
  <w:footnotePr>
    <w:footnote w:id="-1"/>
    <w:footnote w:id="0"/>
  </w:footnotePr>
  <w:endnotePr>
    <w:endnote w:id="-1"/>
    <w:endnote w:id="0"/>
  </w:endnotePr>
  <w:compat>
    <w:useFELayout/>
  </w:compat>
  <w:docVars>
    <w:docVar w:name="commondata" w:val="eyJoZGlkIjoiMWMwMTA0MWNiMzc3ZTMyM2NkNmNkNTlmNTU4ZWFmNjgifQ=="/>
  </w:docVars>
  <w:rsids>
    <w:rsidRoot w:val="00EC5F50"/>
    <w:rsid w:val="00000A51"/>
    <w:rsid w:val="00000CAF"/>
    <w:rsid w:val="0000285A"/>
    <w:rsid w:val="00003063"/>
    <w:rsid w:val="0000586F"/>
    <w:rsid w:val="00012E44"/>
    <w:rsid w:val="0001552D"/>
    <w:rsid w:val="0003686B"/>
    <w:rsid w:val="000402C6"/>
    <w:rsid w:val="000417AE"/>
    <w:rsid w:val="00045327"/>
    <w:rsid w:val="000523D9"/>
    <w:rsid w:val="00062568"/>
    <w:rsid w:val="000642AB"/>
    <w:rsid w:val="00067D3F"/>
    <w:rsid w:val="00070D87"/>
    <w:rsid w:val="00072089"/>
    <w:rsid w:val="00072A12"/>
    <w:rsid w:val="00072F08"/>
    <w:rsid w:val="0008015F"/>
    <w:rsid w:val="0008265A"/>
    <w:rsid w:val="00084A45"/>
    <w:rsid w:val="00085DCF"/>
    <w:rsid w:val="00086D7D"/>
    <w:rsid w:val="00090662"/>
    <w:rsid w:val="00092B54"/>
    <w:rsid w:val="000A0B69"/>
    <w:rsid w:val="000A30B4"/>
    <w:rsid w:val="000A4797"/>
    <w:rsid w:val="000A60C8"/>
    <w:rsid w:val="000B101F"/>
    <w:rsid w:val="000B191D"/>
    <w:rsid w:val="000B1D66"/>
    <w:rsid w:val="000B1D8E"/>
    <w:rsid w:val="000B4669"/>
    <w:rsid w:val="000B60F4"/>
    <w:rsid w:val="000B626B"/>
    <w:rsid w:val="000C213C"/>
    <w:rsid w:val="000C3704"/>
    <w:rsid w:val="000C64EB"/>
    <w:rsid w:val="000D1BCD"/>
    <w:rsid w:val="000D6BFF"/>
    <w:rsid w:val="000E0674"/>
    <w:rsid w:val="000E279B"/>
    <w:rsid w:val="000E3D53"/>
    <w:rsid w:val="000F2A1F"/>
    <w:rsid w:val="000F46A2"/>
    <w:rsid w:val="000F6B1D"/>
    <w:rsid w:val="000F7C39"/>
    <w:rsid w:val="000F7F95"/>
    <w:rsid w:val="00115ED9"/>
    <w:rsid w:val="0012145C"/>
    <w:rsid w:val="00121FC1"/>
    <w:rsid w:val="001237FC"/>
    <w:rsid w:val="0012478A"/>
    <w:rsid w:val="00124917"/>
    <w:rsid w:val="00126F55"/>
    <w:rsid w:val="00130AD1"/>
    <w:rsid w:val="0013280A"/>
    <w:rsid w:val="00134698"/>
    <w:rsid w:val="00134DE2"/>
    <w:rsid w:val="0013527A"/>
    <w:rsid w:val="00154257"/>
    <w:rsid w:val="00156A59"/>
    <w:rsid w:val="00160B8E"/>
    <w:rsid w:val="00175C89"/>
    <w:rsid w:val="0018074B"/>
    <w:rsid w:val="001810A9"/>
    <w:rsid w:val="001849C7"/>
    <w:rsid w:val="00193329"/>
    <w:rsid w:val="00194A69"/>
    <w:rsid w:val="00197A4F"/>
    <w:rsid w:val="001A6486"/>
    <w:rsid w:val="001A74D0"/>
    <w:rsid w:val="001B136C"/>
    <w:rsid w:val="001C3951"/>
    <w:rsid w:val="001C4F65"/>
    <w:rsid w:val="001D1F60"/>
    <w:rsid w:val="001D2614"/>
    <w:rsid w:val="001E17BB"/>
    <w:rsid w:val="001E419E"/>
    <w:rsid w:val="001E70B0"/>
    <w:rsid w:val="001F0E47"/>
    <w:rsid w:val="001F6BEF"/>
    <w:rsid w:val="002002B7"/>
    <w:rsid w:val="002015AC"/>
    <w:rsid w:val="00203F4E"/>
    <w:rsid w:val="002044F2"/>
    <w:rsid w:val="00207623"/>
    <w:rsid w:val="00212F6A"/>
    <w:rsid w:val="00214017"/>
    <w:rsid w:val="00215306"/>
    <w:rsid w:val="00215C5B"/>
    <w:rsid w:val="002162F5"/>
    <w:rsid w:val="00220290"/>
    <w:rsid w:val="002209BD"/>
    <w:rsid w:val="00221D55"/>
    <w:rsid w:val="00225119"/>
    <w:rsid w:val="002271B5"/>
    <w:rsid w:val="0023053A"/>
    <w:rsid w:val="00230F3A"/>
    <w:rsid w:val="002401F7"/>
    <w:rsid w:val="0025035D"/>
    <w:rsid w:val="002608C6"/>
    <w:rsid w:val="00261F47"/>
    <w:rsid w:val="00263ED5"/>
    <w:rsid w:val="00264A37"/>
    <w:rsid w:val="002702D8"/>
    <w:rsid w:val="00274933"/>
    <w:rsid w:val="00277704"/>
    <w:rsid w:val="00277B83"/>
    <w:rsid w:val="00282290"/>
    <w:rsid w:val="002832DC"/>
    <w:rsid w:val="00285D8E"/>
    <w:rsid w:val="002860C2"/>
    <w:rsid w:val="00287356"/>
    <w:rsid w:val="00292D68"/>
    <w:rsid w:val="0029385F"/>
    <w:rsid w:val="0029412F"/>
    <w:rsid w:val="002979AA"/>
    <w:rsid w:val="002A319F"/>
    <w:rsid w:val="002A3B14"/>
    <w:rsid w:val="002B0ED0"/>
    <w:rsid w:val="002B14CC"/>
    <w:rsid w:val="002B6CC8"/>
    <w:rsid w:val="002B6E3E"/>
    <w:rsid w:val="002C0996"/>
    <w:rsid w:val="002C0A43"/>
    <w:rsid w:val="002C24DC"/>
    <w:rsid w:val="002C2949"/>
    <w:rsid w:val="002C2AEB"/>
    <w:rsid w:val="002D29F4"/>
    <w:rsid w:val="002D6E5A"/>
    <w:rsid w:val="002E0B32"/>
    <w:rsid w:val="002E1AA5"/>
    <w:rsid w:val="002E2A80"/>
    <w:rsid w:val="002E47C5"/>
    <w:rsid w:val="002F426B"/>
    <w:rsid w:val="002F515C"/>
    <w:rsid w:val="003020BB"/>
    <w:rsid w:val="0030411A"/>
    <w:rsid w:val="00305C62"/>
    <w:rsid w:val="00312FFE"/>
    <w:rsid w:val="00324900"/>
    <w:rsid w:val="003258F9"/>
    <w:rsid w:val="00326F2C"/>
    <w:rsid w:val="003275C6"/>
    <w:rsid w:val="00331111"/>
    <w:rsid w:val="00334579"/>
    <w:rsid w:val="00337CE2"/>
    <w:rsid w:val="00344A32"/>
    <w:rsid w:val="003460F8"/>
    <w:rsid w:val="00354126"/>
    <w:rsid w:val="00355E3A"/>
    <w:rsid w:val="00377CD1"/>
    <w:rsid w:val="00380EBB"/>
    <w:rsid w:val="00383FFD"/>
    <w:rsid w:val="003846C4"/>
    <w:rsid w:val="003925A6"/>
    <w:rsid w:val="00396AAC"/>
    <w:rsid w:val="00397882"/>
    <w:rsid w:val="003A1757"/>
    <w:rsid w:val="003A4282"/>
    <w:rsid w:val="003C0AA0"/>
    <w:rsid w:val="003C555B"/>
    <w:rsid w:val="003C6A08"/>
    <w:rsid w:val="003D4B7D"/>
    <w:rsid w:val="003D5DA2"/>
    <w:rsid w:val="003E434D"/>
    <w:rsid w:val="003E461F"/>
    <w:rsid w:val="003F21ED"/>
    <w:rsid w:val="003F3F06"/>
    <w:rsid w:val="003F7026"/>
    <w:rsid w:val="004027E7"/>
    <w:rsid w:val="00403E47"/>
    <w:rsid w:val="004043E4"/>
    <w:rsid w:val="00414453"/>
    <w:rsid w:val="00415748"/>
    <w:rsid w:val="00421A57"/>
    <w:rsid w:val="00421B13"/>
    <w:rsid w:val="00423F3B"/>
    <w:rsid w:val="004271FC"/>
    <w:rsid w:val="004329EF"/>
    <w:rsid w:val="004353FB"/>
    <w:rsid w:val="0043615F"/>
    <w:rsid w:val="00436E03"/>
    <w:rsid w:val="0043721D"/>
    <w:rsid w:val="004409CA"/>
    <w:rsid w:val="004467BD"/>
    <w:rsid w:val="00450B1D"/>
    <w:rsid w:val="00451003"/>
    <w:rsid w:val="0045170E"/>
    <w:rsid w:val="00453B2A"/>
    <w:rsid w:val="00461DED"/>
    <w:rsid w:val="004622FF"/>
    <w:rsid w:val="004624D7"/>
    <w:rsid w:val="00462932"/>
    <w:rsid w:val="004653A4"/>
    <w:rsid w:val="00470A68"/>
    <w:rsid w:val="00473065"/>
    <w:rsid w:val="00476076"/>
    <w:rsid w:val="004801DF"/>
    <w:rsid w:val="0048142F"/>
    <w:rsid w:val="00484829"/>
    <w:rsid w:val="00490446"/>
    <w:rsid w:val="00490EB9"/>
    <w:rsid w:val="004A20C9"/>
    <w:rsid w:val="004A7449"/>
    <w:rsid w:val="004B1D86"/>
    <w:rsid w:val="004B2794"/>
    <w:rsid w:val="004B4C3D"/>
    <w:rsid w:val="004C4422"/>
    <w:rsid w:val="004C5514"/>
    <w:rsid w:val="004C5ED3"/>
    <w:rsid w:val="004D0966"/>
    <w:rsid w:val="004D2143"/>
    <w:rsid w:val="004D5912"/>
    <w:rsid w:val="004E31CD"/>
    <w:rsid w:val="004F1490"/>
    <w:rsid w:val="004F25AA"/>
    <w:rsid w:val="004F3310"/>
    <w:rsid w:val="004F4532"/>
    <w:rsid w:val="004F5E65"/>
    <w:rsid w:val="00505AA2"/>
    <w:rsid w:val="005164BB"/>
    <w:rsid w:val="005220C6"/>
    <w:rsid w:val="00523062"/>
    <w:rsid w:val="005278DA"/>
    <w:rsid w:val="00532D26"/>
    <w:rsid w:val="00541173"/>
    <w:rsid w:val="00543027"/>
    <w:rsid w:val="005430AB"/>
    <w:rsid w:val="005541FE"/>
    <w:rsid w:val="0055448C"/>
    <w:rsid w:val="00554EB0"/>
    <w:rsid w:val="00567664"/>
    <w:rsid w:val="00567D07"/>
    <w:rsid w:val="005708C1"/>
    <w:rsid w:val="005710ED"/>
    <w:rsid w:val="005722E7"/>
    <w:rsid w:val="005772DB"/>
    <w:rsid w:val="005823AC"/>
    <w:rsid w:val="00583C2D"/>
    <w:rsid w:val="00591947"/>
    <w:rsid w:val="00592A91"/>
    <w:rsid w:val="00592C09"/>
    <w:rsid w:val="00595302"/>
    <w:rsid w:val="00595974"/>
    <w:rsid w:val="0059659B"/>
    <w:rsid w:val="0059769C"/>
    <w:rsid w:val="005A0130"/>
    <w:rsid w:val="005A0A60"/>
    <w:rsid w:val="005A138C"/>
    <w:rsid w:val="005A661E"/>
    <w:rsid w:val="005A7AA4"/>
    <w:rsid w:val="005B15B5"/>
    <w:rsid w:val="005B5A18"/>
    <w:rsid w:val="005B6181"/>
    <w:rsid w:val="005C0EAB"/>
    <w:rsid w:val="005D2D43"/>
    <w:rsid w:val="005D426E"/>
    <w:rsid w:val="005D612C"/>
    <w:rsid w:val="005E45BE"/>
    <w:rsid w:val="005E7370"/>
    <w:rsid w:val="005F18C7"/>
    <w:rsid w:val="006016A9"/>
    <w:rsid w:val="00621F36"/>
    <w:rsid w:val="006309E3"/>
    <w:rsid w:val="00632BDE"/>
    <w:rsid w:val="00634A19"/>
    <w:rsid w:val="00635D9E"/>
    <w:rsid w:val="00636FF2"/>
    <w:rsid w:val="00637C3D"/>
    <w:rsid w:val="00642E6B"/>
    <w:rsid w:val="00642F1C"/>
    <w:rsid w:val="00644666"/>
    <w:rsid w:val="00644B62"/>
    <w:rsid w:val="00644BC1"/>
    <w:rsid w:val="00646A39"/>
    <w:rsid w:val="00646FB3"/>
    <w:rsid w:val="00653781"/>
    <w:rsid w:val="00653A12"/>
    <w:rsid w:val="00656561"/>
    <w:rsid w:val="00665E20"/>
    <w:rsid w:val="006701CD"/>
    <w:rsid w:val="00672CB0"/>
    <w:rsid w:val="0067331E"/>
    <w:rsid w:val="0069393B"/>
    <w:rsid w:val="006941B8"/>
    <w:rsid w:val="006A740B"/>
    <w:rsid w:val="006B0BCF"/>
    <w:rsid w:val="006B3AA2"/>
    <w:rsid w:val="006B4B5E"/>
    <w:rsid w:val="006C133C"/>
    <w:rsid w:val="006C2AB7"/>
    <w:rsid w:val="006C5C77"/>
    <w:rsid w:val="006D6C07"/>
    <w:rsid w:val="006E3F33"/>
    <w:rsid w:val="006E7081"/>
    <w:rsid w:val="006F1654"/>
    <w:rsid w:val="006F2157"/>
    <w:rsid w:val="006F28B6"/>
    <w:rsid w:val="006F3CA9"/>
    <w:rsid w:val="006F3ED3"/>
    <w:rsid w:val="006F56FA"/>
    <w:rsid w:val="006F7201"/>
    <w:rsid w:val="00700205"/>
    <w:rsid w:val="00701AF6"/>
    <w:rsid w:val="007053EB"/>
    <w:rsid w:val="0070727F"/>
    <w:rsid w:val="007157CF"/>
    <w:rsid w:val="007163AC"/>
    <w:rsid w:val="00716E6A"/>
    <w:rsid w:val="00717275"/>
    <w:rsid w:val="007245DA"/>
    <w:rsid w:val="00730EB2"/>
    <w:rsid w:val="00732134"/>
    <w:rsid w:val="00733EFA"/>
    <w:rsid w:val="0073454C"/>
    <w:rsid w:val="00735560"/>
    <w:rsid w:val="00736E62"/>
    <w:rsid w:val="00740A11"/>
    <w:rsid w:val="00741036"/>
    <w:rsid w:val="0074787C"/>
    <w:rsid w:val="00754A3A"/>
    <w:rsid w:val="00755645"/>
    <w:rsid w:val="00757459"/>
    <w:rsid w:val="00760DB9"/>
    <w:rsid w:val="00761252"/>
    <w:rsid w:val="007702E8"/>
    <w:rsid w:val="00771217"/>
    <w:rsid w:val="00784550"/>
    <w:rsid w:val="00790FAB"/>
    <w:rsid w:val="0079558D"/>
    <w:rsid w:val="007B1D14"/>
    <w:rsid w:val="007B3E74"/>
    <w:rsid w:val="007B3F63"/>
    <w:rsid w:val="007B6474"/>
    <w:rsid w:val="007C13F0"/>
    <w:rsid w:val="007C48FC"/>
    <w:rsid w:val="007D069A"/>
    <w:rsid w:val="007D493E"/>
    <w:rsid w:val="007D4DDB"/>
    <w:rsid w:val="007D56B7"/>
    <w:rsid w:val="007D5E86"/>
    <w:rsid w:val="007D649B"/>
    <w:rsid w:val="007D79C7"/>
    <w:rsid w:val="007D7AB9"/>
    <w:rsid w:val="007E4B7C"/>
    <w:rsid w:val="007E6E85"/>
    <w:rsid w:val="007E770F"/>
    <w:rsid w:val="007F7A24"/>
    <w:rsid w:val="008002C1"/>
    <w:rsid w:val="00803F30"/>
    <w:rsid w:val="00806426"/>
    <w:rsid w:val="00807E58"/>
    <w:rsid w:val="00807F4F"/>
    <w:rsid w:val="008107E6"/>
    <w:rsid w:val="00814592"/>
    <w:rsid w:val="0081517C"/>
    <w:rsid w:val="008159FF"/>
    <w:rsid w:val="0081602D"/>
    <w:rsid w:val="00817506"/>
    <w:rsid w:val="00821728"/>
    <w:rsid w:val="00821E8D"/>
    <w:rsid w:val="00827040"/>
    <w:rsid w:val="00827A11"/>
    <w:rsid w:val="00827E2F"/>
    <w:rsid w:val="0083010E"/>
    <w:rsid w:val="00830126"/>
    <w:rsid w:val="008302E3"/>
    <w:rsid w:val="00837FED"/>
    <w:rsid w:val="0084005F"/>
    <w:rsid w:val="00840205"/>
    <w:rsid w:val="00844317"/>
    <w:rsid w:val="0086095D"/>
    <w:rsid w:val="00860A9F"/>
    <w:rsid w:val="00866632"/>
    <w:rsid w:val="00866658"/>
    <w:rsid w:val="00870A5F"/>
    <w:rsid w:val="00873C46"/>
    <w:rsid w:val="00877B83"/>
    <w:rsid w:val="00881D76"/>
    <w:rsid w:val="00890964"/>
    <w:rsid w:val="00890BB5"/>
    <w:rsid w:val="0089184C"/>
    <w:rsid w:val="00891F57"/>
    <w:rsid w:val="0089663D"/>
    <w:rsid w:val="00897512"/>
    <w:rsid w:val="008A0D3C"/>
    <w:rsid w:val="008A1BD0"/>
    <w:rsid w:val="008A29DE"/>
    <w:rsid w:val="008A2B96"/>
    <w:rsid w:val="008A3093"/>
    <w:rsid w:val="008A3966"/>
    <w:rsid w:val="008B3CA0"/>
    <w:rsid w:val="008B5B52"/>
    <w:rsid w:val="008B6CD0"/>
    <w:rsid w:val="008B6D00"/>
    <w:rsid w:val="008C06FF"/>
    <w:rsid w:val="008C0C97"/>
    <w:rsid w:val="008C71E8"/>
    <w:rsid w:val="008E10C4"/>
    <w:rsid w:val="008E336A"/>
    <w:rsid w:val="008E3697"/>
    <w:rsid w:val="008E3F7F"/>
    <w:rsid w:val="008E4385"/>
    <w:rsid w:val="008F5009"/>
    <w:rsid w:val="008F7F7F"/>
    <w:rsid w:val="00900E2C"/>
    <w:rsid w:val="00901094"/>
    <w:rsid w:val="0091203C"/>
    <w:rsid w:val="00912576"/>
    <w:rsid w:val="00913948"/>
    <w:rsid w:val="00916CAA"/>
    <w:rsid w:val="009221CC"/>
    <w:rsid w:val="00923989"/>
    <w:rsid w:val="00930FC2"/>
    <w:rsid w:val="009330B3"/>
    <w:rsid w:val="009332A1"/>
    <w:rsid w:val="00940140"/>
    <w:rsid w:val="0094030F"/>
    <w:rsid w:val="00940E22"/>
    <w:rsid w:val="00941DFF"/>
    <w:rsid w:val="00951B99"/>
    <w:rsid w:val="00952C41"/>
    <w:rsid w:val="00953182"/>
    <w:rsid w:val="00960B81"/>
    <w:rsid w:val="009630CC"/>
    <w:rsid w:val="00972C5D"/>
    <w:rsid w:val="00977B5B"/>
    <w:rsid w:val="00985065"/>
    <w:rsid w:val="009957C8"/>
    <w:rsid w:val="00997630"/>
    <w:rsid w:val="009A2689"/>
    <w:rsid w:val="009A361A"/>
    <w:rsid w:val="009A4413"/>
    <w:rsid w:val="009A59CC"/>
    <w:rsid w:val="009A75B8"/>
    <w:rsid w:val="009B1DF3"/>
    <w:rsid w:val="009C20DA"/>
    <w:rsid w:val="009C5461"/>
    <w:rsid w:val="009C7FF7"/>
    <w:rsid w:val="009D098D"/>
    <w:rsid w:val="009D159E"/>
    <w:rsid w:val="009D42B2"/>
    <w:rsid w:val="009D5C1E"/>
    <w:rsid w:val="009D67B2"/>
    <w:rsid w:val="009D76C3"/>
    <w:rsid w:val="009D7E20"/>
    <w:rsid w:val="009E08BB"/>
    <w:rsid w:val="009E0981"/>
    <w:rsid w:val="009E11C6"/>
    <w:rsid w:val="009E39B3"/>
    <w:rsid w:val="009F1386"/>
    <w:rsid w:val="009F3610"/>
    <w:rsid w:val="00A00490"/>
    <w:rsid w:val="00A02208"/>
    <w:rsid w:val="00A051F0"/>
    <w:rsid w:val="00A07D77"/>
    <w:rsid w:val="00A12C8B"/>
    <w:rsid w:val="00A14447"/>
    <w:rsid w:val="00A225D1"/>
    <w:rsid w:val="00A22B11"/>
    <w:rsid w:val="00A247BC"/>
    <w:rsid w:val="00A2741E"/>
    <w:rsid w:val="00A347E5"/>
    <w:rsid w:val="00A4092A"/>
    <w:rsid w:val="00A450A1"/>
    <w:rsid w:val="00A46BA1"/>
    <w:rsid w:val="00A46F4E"/>
    <w:rsid w:val="00A50480"/>
    <w:rsid w:val="00A51C98"/>
    <w:rsid w:val="00A53A85"/>
    <w:rsid w:val="00A54744"/>
    <w:rsid w:val="00A57D6D"/>
    <w:rsid w:val="00A60A0D"/>
    <w:rsid w:val="00A722E4"/>
    <w:rsid w:val="00A777AC"/>
    <w:rsid w:val="00A7782E"/>
    <w:rsid w:val="00A85907"/>
    <w:rsid w:val="00A91858"/>
    <w:rsid w:val="00A92852"/>
    <w:rsid w:val="00AA19D3"/>
    <w:rsid w:val="00AA2FC0"/>
    <w:rsid w:val="00AB0FFA"/>
    <w:rsid w:val="00AB22D1"/>
    <w:rsid w:val="00AB3050"/>
    <w:rsid w:val="00AB3A2C"/>
    <w:rsid w:val="00AC0183"/>
    <w:rsid w:val="00AC03E0"/>
    <w:rsid w:val="00AC1EF6"/>
    <w:rsid w:val="00AC47B9"/>
    <w:rsid w:val="00AC7C60"/>
    <w:rsid w:val="00AD35A7"/>
    <w:rsid w:val="00AE3A3F"/>
    <w:rsid w:val="00AE4160"/>
    <w:rsid w:val="00AF246C"/>
    <w:rsid w:val="00AF2FE9"/>
    <w:rsid w:val="00AF3F4C"/>
    <w:rsid w:val="00B00C9F"/>
    <w:rsid w:val="00B0416A"/>
    <w:rsid w:val="00B0475D"/>
    <w:rsid w:val="00B04FFB"/>
    <w:rsid w:val="00B0663F"/>
    <w:rsid w:val="00B161DD"/>
    <w:rsid w:val="00B1767D"/>
    <w:rsid w:val="00B21199"/>
    <w:rsid w:val="00B248D1"/>
    <w:rsid w:val="00B2556C"/>
    <w:rsid w:val="00B271F9"/>
    <w:rsid w:val="00B322D5"/>
    <w:rsid w:val="00B428C1"/>
    <w:rsid w:val="00B4430B"/>
    <w:rsid w:val="00B45EE0"/>
    <w:rsid w:val="00B51975"/>
    <w:rsid w:val="00B51E9B"/>
    <w:rsid w:val="00B53549"/>
    <w:rsid w:val="00B67133"/>
    <w:rsid w:val="00B73B04"/>
    <w:rsid w:val="00B76633"/>
    <w:rsid w:val="00B8305B"/>
    <w:rsid w:val="00B840AB"/>
    <w:rsid w:val="00B8506B"/>
    <w:rsid w:val="00B85DD8"/>
    <w:rsid w:val="00B906F2"/>
    <w:rsid w:val="00B91B72"/>
    <w:rsid w:val="00B92CC0"/>
    <w:rsid w:val="00B93C46"/>
    <w:rsid w:val="00B9404D"/>
    <w:rsid w:val="00BA202E"/>
    <w:rsid w:val="00BA3D3D"/>
    <w:rsid w:val="00BA4DFD"/>
    <w:rsid w:val="00BA5994"/>
    <w:rsid w:val="00BA5B07"/>
    <w:rsid w:val="00BA6E84"/>
    <w:rsid w:val="00BB0F28"/>
    <w:rsid w:val="00BB0F9F"/>
    <w:rsid w:val="00BB6149"/>
    <w:rsid w:val="00BC09E4"/>
    <w:rsid w:val="00BC47F7"/>
    <w:rsid w:val="00BC4DA1"/>
    <w:rsid w:val="00BC60CB"/>
    <w:rsid w:val="00BC784B"/>
    <w:rsid w:val="00BD6AAF"/>
    <w:rsid w:val="00BD7E96"/>
    <w:rsid w:val="00BE28E8"/>
    <w:rsid w:val="00BE3504"/>
    <w:rsid w:val="00C007C0"/>
    <w:rsid w:val="00C0212A"/>
    <w:rsid w:val="00C0386A"/>
    <w:rsid w:val="00C07F3B"/>
    <w:rsid w:val="00C12CEF"/>
    <w:rsid w:val="00C21996"/>
    <w:rsid w:val="00C22470"/>
    <w:rsid w:val="00C23F1A"/>
    <w:rsid w:val="00C31D57"/>
    <w:rsid w:val="00C36ED6"/>
    <w:rsid w:val="00C40633"/>
    <w:rsid w:val="00C50684"/>
    <w:rsid w:val="00C5644A"/>
    <w:rsid w:val="00C64436"/>
    <w:rsid w:val="00C64C2D"/>
    <w:rsid w:val="00C64E88"/>
    <w:rsid w:val="00C6507E"/>
    <w:rsid w:val="00C763EB"/>
    <w:rsid w:val="00C8524A"/>
    <w:rsid w:val="00C85310"/>
    <w:rsid w:val="00C87C9E"/>
    <w:rsid w:val="00C90002"/>
    <w:rsid w:val="00C91C05"/>
    <w:rsid w:val="00C94077"/>
    <w:rsid w:val="00C95707"/>
    <w:rsid w:val="00CA4541"/>
    <w:rsid w:val="00CA6DB2"/>
    <w:rsid w:val="00CB47A6"/>
    <w:rsid w:val="00CC0116"/>
    <w:rsid w:val="00CC305D"/>
    <w:rsid w:val="00CC41FE"/>
    <w:rsid w:val="00CC7E31"/>
    <w:rsid w:val="00CC7E43"/>
    <w:rsid w:val="00CD1CC4"/>
    <w:rsid w:val="00CD28D7"/>
    <w:rsid w:val="00CD4891"/>
    <w:rsid w:val="00CE0BF9"/>
    <w:rsid w:val="00CE0C5C"/>
    <w:rsid w:val="00CE2889"/>
    <w:rsid w:val="00CF3A88"/>
    <w:rsid w:val="00CF4F40"/>
    <w:rsid w:val="00CF6A79"/>
    <w:rsid w:val="00D044DC"/>
    <w:rsid w:val="00D04D89"/>
    <w:rsid w:val="00D069FF"/>
    <w:rsid w:val="00D10769"/>
    <w:rsid w:val="00D10ABD"/>
    <w:rsid w:val="00D15227"/>
    <w:rsid w:val="00D159F2"/>
    <w:rsid w:val="00D20834"/>
    <w:rsid w:val="00D2154E"/>
    <w:rsid w:val="00D23695"/>
    <w:rsid w:val="00D23A25"/>
    <w:rsid w:val="00D253D1"/>
    <w:rsid w:val="00D2613B"/>
    <w:rsid w:val="00D264F8"/>
    <w:rsid w:val="00D3148E"/>
    <w:rsid w:val="00D341EF"/>
    <w:rsid w:val="00D469BC"/>
    <w:rsid w:val="00D4707B"/>
    <w:rsid w:val="00D522EF"/>
    <w:rsid w:val="00D53943"/>
    <w:rsid w:val="00D5763B"/>
    <w:rsid w:val="00D622AC"/>
    <w:rsid w:val="00D62F2E"/>
    <w:rsid w:val="00D63DBD"/>
    <w:rsid w:val="00D66ABD"/>
    <w:rsid w:val="00D675D2"/>
    <w:rsid w:val="00D700E1"/>
    <w:rsid w:val="00D7418A"/>
    <w:rsid w:val="00D746D0"/>
    <w:rsid w:val="00D7552D"/>
    <w:rsid w:val="00D81A2B"/>
    <w:rsid w:val="00D84CBB"/>
    <w:rsid w:val="00D85EF9"/>
    <w:rsid w:val="00D920FC"/>
    <w:rsid w:val="00D97141"/>
    <w:rsid w:val="00D97729"/>
    <w:rsid w:val="00DB0850"/>
    <w:rsid w:val="00DB23C6"/>
    <w:rsid w:val="00DB2AB5"/>
    <w:rsid w:val="00DB6EE3"/>
    <w:rsid w:val="00DC0A83"/>
    <w:rsid w:val="00DC268B"/>
    <w:rsid w:val="00DD05C8"/>
    <w:rsid w:val="00DE2806"/>
    <w:rsid w:val="00DE5D7F"/>
    <w:rsid w:val="00DE6876"/>
    <w:rsid w:val="00DE7430"/>
    <w:rsid w:val="00DF1980"/>
    <w:rsid w:val="00DF1C88"/>
    <w:rsid w:val="00DF1CB2"/>
    <w:rsid w:val="00DF1E5D"/>
    <w:rsid w:val="00DF4FB9"/>
    <w:rsid w:val="00E0129D"/>
    <w:rsid w:val="00E03CE8"/>
    <w:rsid w:val="00E12C61"/>
    <w:rsid w:val="00E160D9"/>
    <w:rsid w:val="00E213DE"/>
    <w:rsid w:val="00E22E90"/>
    <w:rsid w:val="00E2415A"/>
    <w:rsid w:val="00E250A1"/>
    <w:rsid w:val="00E2514B"/>
    <w:rsid w:val="00E30D1C"/>
    <w:rsid w:val="00E32C89"/>
    <w:rsid w:val="00E36C72"/>
    <w:rsid w:val="00E3752A"/>
    <w:rsid w:val="00E42F98"/>
    <w:rsid w:val="00E43A33"/>
    <w:rsid w:val="00E46429"/>
    <w:rsid w:val="00E50C27"/>
    <w:rsid w:val="00E5733F"/>
    <w:rsid w:val="00E7356C"/>
    <w:rsid w:val="00E758A8"/>
    <w:rsid w:val="00E76600"/>
    <w:rsid w:val="00E8561E"/>
    <w:rsid w:val="00E86062"/>
    <w:rsid w:val="00E90D80"/>
    <w:rsid w:val="00E91627"/>
    <w:rsid w:val="00E926CC"/>
    <w:rsid w:val="00E93E0D"/>
    <w:rsid w:val="00E94404"/>
    <w:rsid w:val="00E9586A"/>
    <w:rsid w:val="00E95FA2"/>
    <w:rsid w:val="00E96780"/>
    <w:rsid w:val="00EA23FA"/>
    <w:rsid w:val="00EA4412"/>
    <w:rsid w:val="00EB6860"/>
    <w:rsid w:val="00EC0D4A"/>
    <w:rsid w:val="00EC1F6A"/>
    <w:rsid w:val="00EC5F50"/>
    <w:rsid w:val="00ED35A6"/>
    <w:rsid w:val="00ED5548"/>
    <w:rsid w:val="00ED657D"/>
    <w:rsid w:val="00ED6EEA"/>
    <w:rsid w:val="00EF326D"/>
    <w:rsid w:val="00EF3F34"/>
    <w:rsid w:val="00EF4473"/>
    <w:rsid w:val="00EF5E60"/>
    <w:rsid w:val="00F005B7"/>
    <w:rsid w:val="00F0155C"/>
    <w:rsid w:val="00F02534"/>
    <w:rsid w:val="00F04651"/>
    <w:rsid w:val="00F10988"/>
    <w:rsid w:val="00F109B0"/>
    <w:rsid w:val="00F133A3"/>
    <w:rsid w:val="00F144E7"/>
    <w:rsid w:val="00F224C9"/>
    <w:rsid w:val="00F2721D"/>
    <w:rsid w:val="00F27602"/>
    <w:rsid w:val="00F36212"/>
    <w:rsid w:val="00F401C0"/>
    <w:rsid w:val="00F40FFE"/>
    <w:rsid w:val="00F42EF2"/>
    <w:rsid w:val="00F44351"/>
    <w:rsid w:val="00F450C0"/>
    <w:rsid w:val="00F46AE8"/>
    <w:rsid w:val="00F505C8"/>
    <w:rsid w:val="00F51790"/>
    <w:rsid w:val="00F55396"/>
    <w:rsid w:val="00F55811"/>
    <w:rsid w:val="00F5657A"/>
    <w:rsid w:val="00F600BE"/>
    <w:rsid w:val="00F602CA"/>
    <w:rsid w:val="00F621DD"/>
    <w:rsid w:val="00F6534E"/>
    <w:rsid w:val="00F73318"/>
    <w:rsid w:val="00F73D46"/>
    <w:rsid w:val="00F75D59"/>
    <w:rsid w:val="00F770F2"/>
    <w:rsid w:val="00F825E1"/>
    <w:rsid w:val="00F82A7E"/>
    <w:rsid w:val="00F8367E"/>
    <w:rsid w:val="00F84194"/>
    <w:rsid w:val="00F851C8"/>
    <w:rsid w:val="00F85985"/>
    <w:rsid w:val="00F870AB"/>
    <w:rsid w:val="00F90FC4"/>
    <w:rsid w:val="00F91225"/>
    <w:rsid w:val="00F91261"/>
    <w:rsid w:val="00F91364"/>
    <w:rsid w:val="00F930F8"/>
    <w:rsid w:val="00F94D5E"/>
    <w:rsid w:val="00FA387F"/>
    <w:rsid w:val="00FA77F0"/>
    <w:rsid w:val="00FB61D7"/>
    <w:rsid w:val="00FC2941"/>
    <w:rsid w:val="00FD267B"/>
    <w:rsid w:val="00FD340E"/>
    <w:rsid w:val="00FD3D60"/>
    <w:rsid w:val="00FD7763"/>
    <w:rsid w:val="00FE0658"/>
    <w:rsid w:val="00FE0B0C"/>
    <w:rsid w:val="00FE163B"/>
    <w:rsid w:val="00FE481A"/>
    <w:rsid w:val="00FE4D7D"/>
    <w:rsid w:val="00FE63E8"/>
    <w:rsid w:val="00FF12BD"/>
    <w:rsid w:val="00FF3DC0"/>
    <w:rsid w:val="081205DF"/>
    <w:rsid w:val="22E51E1C"/>
    <w:rsid w:val="35476230"/>
    <w:rsid w:val="36B32678"/>
    <w:rsid w:val="3DCA2FDB"/>
    <w:rsid w:val="467A2BE9"/>
    <w:rsid w:val="4E8D6CCF"/>
    <w:rsid w:val="597F0DB3"/>
    <w:rsid w:val="5BB25CB4"/>
    <w:rsid w:val="62C44822"/>
    <w:rsid w:val="67B9378C"/>
    <w:rsid w:val="6AAF0E22"/>
    <w:rsid w:val="6AEF2D03"/>
    <w:rsid w:val="759F7C73"/>
    <w:rsid w:val="75F26FC8"/>
    <w:rsid w:val="7E326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1" w:qFormat="1"/>
    <w:lsdException w:name="index 2" w:semiHidden="1" w:unhideWhenUsed="1"/>
    <w:lsdException w:name="index 3" w:semiHidden="1" w:unhideWhenUsed="1"/>
    <w:lsdException w:name="index 4" w:semiHidden="1"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qFormat="1"/>
    <w:lsdException w:name="annotation text" w:semiHidden="1" w:uiPriority="0" w:qFormat="1"/>
    <w:lsdException w:name="header" w:qFormat="1"/>
    <w:lsdException w:name="footer" w:uiPriority="0" w:qFormat="1"/>
    <w:lsdException w:name="index heading" w:uiPriority="0" w:qFormat="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1"/>
    <w:qFormat/>
    <w:rsid w:val="00E90D80"/>
  </w:style>
  <w:style w:type="paragraph" w:styleId="10">
    <w:name w:val="heading 1"/>
    <w:basedOn w:val="a1"/>
    <w:next w:val="a1"/>
    <w:link w:val="1Char"/>
    <w:qFormat/>
    <w:rsid w:val="00E90D80"/>
    <w:pPr>
      <w:keepNext/>
      <w:keepLines/>
      <w:spacing w:before="340" w:after="330" w:line="578" w:lineRule="auto"/>
      <w:outlineLvl w:val="0"/>
    </w:pPr>
    <w:rPr>
      <w:b/>
      <w:bCs/>
      <w:sz w:val="44"/>
      <w:szCs w:val="44"/>
    </w:rPr>
  </w:style>
  <w:style w:type="paragraph" w:styleId="2">
    <w:name w:val="heading 2"/>
    <w:basedOn w:val="a1"/>
    <w:next w:val="a1"/>
    <w:link w:val="2Char"/>
    <w:qFormat/>
    <w:rsid w:val="00E90D80"/>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rsid w:val="00E90D80"/>
    <w:pPr>
      <w:keepNext/>
      <w:keepLines/>
      <w:spacing w:before="260" w:after="260" w:line="416" w:lineRule="auto"/>
      <w:outlineLvl w:val="2"/>
    </w:pPr>
    <w:rPr>
      <w:rFonts w:ascii="Arial" w:eastAsia="Arial" w:hAnsi="Arial"/>
      <w:sz w:val="30"/>
      <w:szCs w:val="30"/>
    </w:rPr>
  </w:style>
  <w:style w:type="paragraph" w:styleId="4">
    <w:name w:val="heading 4"/>
    <w:basedOn w:val="a1"/>
    <w:next w:val="a1"/>
    <w:link w:val="4Char"/>
    <w:qFormat/>
    <w:rsid w:val="00E90D80"/>
    <w:pPr>
      <w:keepNext/>
      <w:keepLines/>
      <w:tabs>
        <w:tab w:val="left" w:pos="864"/>
      </w:tabs>
      <w:spacing w:before="280" w:after="290" w:line="376" w:lineRule="auto"/>
      <w:ind w:left="864" w:hanging="864"/>
      <w:outlineLvl w:val="3"/>
    </w:pPr>
    <w:rPr>
      <w:rFonts w:ascii="Arial" w:eastAsia="Arial" w:hAnsi="Arial"/>
      <w:b/>
      <w:bCs/>
      <w:sz w:val="26"/>
      <w:szCs w:val="26"/>
    </w:rPr>
  </w:style>
  <w:style w:type="paragraph" w:styleId="5">
    <w:name w:val="heading 5"/>
    <w:basedOn w:val="a1"/>
    <w:next w:val="a1"/>
    <w:link w:val="5Char"/>
    <w:uiPriority w:val="9"/>
    <w:qFormat/>
    <w:rsid w:val="00E90D80"/>
    <w:pPr>
      <w:keepNext/>
      <w:keepLines/>
      <w:tabs>
        <w:tab w:val="left" w:pos="1008"/>
      </w:tabs>
      <w:spacing w:before="280" w:after="290" w:line="376" w:lineRule="auto"/>
      <w:ind w:left="1008" w:hanging="1008"/>
      <w:outlineLvl w:val="4"/>
    </w:pPr>
    <w:rPr>
      <w:rFonts w:ascii="Arial" w:eastAsia="Arial" w:hAnsi="Arial"/>
      <w:b/>
      <w:bCs/>
      <w:sz w:val="24"/>
      <w:szCs w:val="24"/>
    </w:rPr>
  </w:style>
  <w:style w:type="paragraph" w:styleId="6">
    <w:name w:val="heading 6"/>
    <w:basedOn w:val="a1"/>
    <w:next w:val="a2"/>
    <w:link w:val="6Char"/>
    <w:uiPriority w:val="9"/>
    <w:qFormat/>
    <w:rsid w:val="00E90D80"/>
    <w:pPr>
      <w:keepNext/>
      <w:keepLines/>
      <w:tabs>
        <w:tab w:val="left" w:pos="1152"/>
      </w:tabs>
      <w:spacing w:before="120" w:after="120" w:line="400" w:lineRule="exact"/>
      <w:ind w:left="1152" w:hanging="1152"/>
      <w:outlineLvl w:val="5"/>
    </w:pPr>
    <w:rPr>
      <w:rFonts w:ascii="Arial" w:eastAsia="Arial" w:hAnsi="Arial"/>
      <w:b/>
      <w:bCs/>
      <w:sz w:val="22"/>
      <w:szCs w:val="22"/>
    </w:rPr>
  </w:style>
  <w:style w:type="paragraph" w:styleId="7">
    <w:name w:val="heading 7"/>
    <w:basedOn w:val="a1"/>
    <w:next w:val="a1"/>
    <w:link w:val="7Char"/>
    <w:uiPriority w:val="9"/>
    <w:qFormat/>
    <w:rsid w:val="00E90D80"/>
    <w:pPr>
      <w:keepNext/>
      <w:keepLines/>
      <w:tabs>
        <w:tab w:val="left" w:pos="1296"/>
      </w:tabs>
      <w:spacing w:before="240" w:after="64" w:line="320" w:lineRule="auto"/>
      <w:ind w:left="1296" w:hanging="1296"/>
      <w:outlineLvl w:val="6"/>
    </w:pPr>
    <w:rPr>
      <w:rFonts w:ascii="Arial" w:eastAsia="Arial" w:hAnsi="Arial"/>
      <w:b/>
      <w:bCs/>
      <w:i/>
      <w:iCs/>
      <w:sz w:val="22"/>
      <w:szCs w:val="22"/>
    </w:rPr>
  </w:style>
  <w:style w:type="paragraph" w:styleId="8">
    <w:name w:val="heading 8"/>
    <w:basedOn w:val="a1"/>
    <w:next w:val="a1"/>
    <w:link w:val="8Char"/>
    <w:uiPriority w:val="9"/>
    <w:qFormat/>
    <w:rsid w:val="00E90D80"/>
    <w:pPr>
      <w:keepNext/>
      <w:keepLines/>
      <w:tabs>
        <w:tab w:val="left" w:pos="1440"/>
      </w:tabs>
      <w:spacing w:before="240" w:after="64" w:line="320" w:lineRule="auto"/>
      <w:ind w:left="1440" w:hanging="1440"/>
      <w:outlineLvl w:val="7"/>
    </w:pPr>
    <w:rPr>
      <w:rFonts w:ascii="Arial" w:eastAsia="Arial" w:hAnsi="Arial"/>
      <w:i/>
      <w:iCs/>
      <w:sz w:val="22"/>
      <w:szCs w:val="22"/>
    </w:rPr>
  </w:style>
  <w:style w:type="paragraph" w:styleId="9">
    <w:name w:val="heading 9"/>
    <w:basedOn w:val="a1"/>
    <w:next w:val="a1"/>
    <w:link w:val="9Char"/>
    <w:uiPriority w:val="9"/>
    <w:qFormat/>
    <w:rsid w:val="00E90D80"/>
    <w:pPr>
      <w:keepNext/>
      <w:keepLines/>
      <w:tabs>
        <w:tab w:val="left" w:pos="1584"/>
      </w:tabs>
      <w:spacing w:before="240" w:after="64" w:line="320" w:lineRule="auto"/>
      <w:ind w:left="1584" w:hanging="1584"/>
      <w:outlineLvl w:val="8"/>
    </w:pPr>
    <w:rPr>
      <w:rFonts w:ascii="Arial" w:eastAsia="Arial" w:hAnsi="Arial"/>
      <w:i/>
      <w:iCs/>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正文1"/>
    <w:next w:val="a1"/>
    <w:qFormat/>
    <w:rsid w:val="00E90D80"/>
    <w:rPr>
      <w:rFonts w:ascii="Calibri" w:hAnsi="Calibri"/>
    </w:rPr>
  </w:style>
  <w:style w:type="paragraph" w:styleId="a2">
    <w:name w:val="Normal Indent"/>
    <w:basedOn w:val="a1"/>
    <w:qFormat/>
    <w:rsid w:val="00E90D80"/>
    <w:pPr>
      <w:ind w:firstLine="420"/>
    </w:pPr>
    <w:rPr>
      <w:sz w:val="24"/>
      <w:szCs w:val="24"/>
    </w:rPr>
  </w:style>
  <w:style w:type="paragraph" w:styleId="70">
    <w:name w:val="toc 7"/>
    <w:next w:val="a1"/>
    <w:uiPriority w:val="39"/>
    <w:unhideWhenUsed/>
    <w:qFormat/>
    <w:rsid w:val="00E90D80"/>
    <w:pPr>
      <w:spacing w:after="57"/>
      <w:ind w:left="1701"/>
    </w:pPr>
  </w:style>
  <w:style w:type="paragraph" w:styleId="a6">
    <w:name w:val="caption"/>
    <w:next w:val="a1"/>
    <w:uiPriority w:val="35"/>
    <w:semiHidden/>
    <w:unhideWhenUsed/>
    <w:qFormat/>
    <w:rsid w:val="00E90D80"/>
    <w:pPr>
      <w:spacing w:line="276" w:lineRule="auto"/>
    </w:pPr>
    <w:rPr>
      <w:b/>
      <w:bCs/>
      <w:color w:val="4F81BD"/>
      <w:sz w:val="18"/>
      <w:szCs w:val="18"/>
    </w:rPr>
  </w:style>
  <w:style w:type="paragraph" w:styleId="a0">
    <w:name w:val="List Bullet"/>
    <w:basedOn w:val="a1"/>
    <w:qFormat/>
    <w:rsid w:val="00E90D80"/>
    <w:pPr>
      <w:numPr>
        <w:numId w:val="1"/>
      </w:numPr>
      <w:tabs>
        <w:tab w:val="left" w:pos="420"/>
      </w:tabs>
    </w:pPr>
    <w:rPr>
      <w:sz w:val="24"/>
    </w:rPr>
  </w:style>
  <w:style w:type="paragraph" w:styleId="a7">
    <w:name w:val="Document Map"/>
    <w:basedOn w:val="a1"/>
    <w:link w:val="Char"/>
    <w:semiHidden/>
    <w:qFormat/>
    <w:rsid w:val="00E90D80"/>
    <w:pPr>
      <w:shd w:val="clear" w:color="auto" w:fill="000080"/>
    </w:pPr>
    <w:rPr>
      <w:sz w:val="24"/>
      <w:szCs w:val="24"/>
    </w:rPr>
  </w:style>
  <w:style w:type="paragraph" w:styleId="a8">
    <w:name w:val="annotation text"/>
    <w:basedOn w:val="a1"/>
    <w:link w:val="Char0"/>
    <w:semiHidden/>
    <w:qFormat/>
    <w:rsid w:val="00E90D80"/>
    <w:rPr>
      <w:sz w:val="24"/>
      <w:szCs w:val="24"/>
    </w:rPr>
  </w:style>
  <w:style w:type="paragraph" w:styleId="a9">
    <w:name w:val="Body Text"/>
    <w:basedOn w:val="a1"/>
    <w:next w:val="20"/>
    <w:link w:val="Char1"/>
    <w:qFormat/>
    <w:rsid w:val="00E90D80"/>
    <w:pPr>
      <w:spacing w:after="120"/>
    </w:pPr>
  </w:style>
  <w:style w:type="paragraph" w:styleId="20">
    <w:name w:val="toc 2"/>
    <w:basedOn w:val="a1"/>
    <w:next w:val="a1"/>
    <w:uiPriority w:val="39"/>
    <w:qFormat/>
    <w:rsid w:val="00E90D80"/>
    <w:pPr>
      <w:ind w:left="420"/>
    </w:pPr>
    <w:rPr>
      <w:sz w:val="24"/>
      <w:szCs w:val="24"/>
    </w:rPr>
  </w:style>
  <w:style w:type="paragraph" w:styleId="aa">
    <w:name w:val="Body Text Indent"/>
    <w:basedOn w:val="a1"/>
    <w:link w:val="Char2"/>
    <w:qFormat/>
    <w:rsid w:val="00E90D80"/>
    <w:pPr>
      <w:spacing w:after="120"/>
      <w:ind w:left="420"/>
    </w:pPr>
    <w:rPr>
      <w:sz w:val="24"/>
      <w:szCs w:val="24"/>
    </w:rPr>
  </w:style>
  <w:style w:type="paragraph" w:styleId="ab">
    <w:name w:val="Block Text"/>
    <w:basedOn w:val="a1"/>
    <w:qFormat/>
    <w:rsid w:val="00E90D80"/>
  </w:style>
  <w:style w:type="paragraph" w:styleId="40">
    <w:name w:val="index 4"/>
    <w:basedOn w:val="a1"/>
    <w:next w:val="a1"/>
    <w:semiHidden/>
    <w:qFormat/>
    <w:rsid w:val="00E90D80"/>
    <w:pPr>
      <w:ind w:left="1260"/>
    </w:pPr>
    <w:rPr>
      <w:rFonts w:ascii="Calibri" w:eastAsia="Calibri" w:hAnsi="Calibri"/>
      <w:lang w:val="zh-CN"/>
    </w:rPr>
  </w:style>
  <w:style w:type="paragraph" w:styleId="50">
    <w:name w:val="toc 5"/>
    <w:next w:val="a1"/>
    <w:uiPriority w:val="39"/>
    <w:unhideWhenUsed/>
    <w:qFormat/>
    <w:rsid w:val="00E90D80"/>
    <w:pPr>
      <w:spacing w:after="57"/>
      <w:ind w:left="1134"/>
    </w:pPr>
  </w:style>
  <w:style w:type="paragraph" w:styleId="30">
    <w:name w:val="toc 3"/>
    <w:basedOn w:val="a1"/>
    <w:next w:val="a1"/>
    <w:uiPriority w:val="39"/>
    <w:qFormat/>
    <w:rsid w:val="00E90D80"/>
    <w:pPr>
      <w:ind w:left="840"/>
    </w:pPr>
    <w:rPr>
      <w:sz w:val="24"/>
      <w:szCs w:val="24"/>
    </w:rPr>
  </w:style>
  <w:style w:type="paragraph" w:styleId="ac">
    <w:name w:val="Plain Text"/>
    <w:basedOn w:val="a1"/>
    <w:link w:val="Char3"/>
    <w:qFormat/>
    <w:rsid w:val="00E90D80"/>
    <w:pPr>
      <w:spacing w:before="100" w:beforeAutospacing="1" w:after="100" w:afterAutospacing="1"/>
    </w:pPr>
    <w:rPr>
      <w:rFonts w:ascii="宋体" w:hAnsi="宋体"/>
      <w:sz w:val="24"/>
      <w:szCs w:val="24"/>
    </w:rPr>
  </w:style>
  <w:style w:type="paragraph" w:styleId="80">
    <w:name w:val="toc 8"/>
    <w:next w:val="a1"/>
    <w:uiPriority w:val="39"/>
    <w:unhideWhenUsed/>
    <w:qFormat/>
    <w:rsid w:val="00E90D80"/>
    <w:pPr>
      <w:spacing w:after="57"/>
      <w:ind w:left="1984"/>
    </w:pPr>
  </w:style>
  <w:style w:type="paragraph" w:styleId="ad">
    <w:name w:val="Date"/>
    <w:basedOn w:val="a1"/>
    <w:next w:val="a1"/>
    <w:qFormat/>
    <w:rsid w:val="00E90D80"/>
    <w:pPr>
      <w:ind w:left="100"/>
    </w:pPr>
  </w:style>
  <w:style w:type="paragraph" w:styleId="21">
    <w:name w:val="Body Text Indent 2"/>
    <w:basedOn w:val="a1"/>
    <w:qFormat/>
    <w:rsid w:val="00E90D80"/>
    <w:pPr>
      <w:spacing w:after="120" w:line="480" w:lineRule="auto"/>
      <w:ind w:left="420"/>
    </w:pPr>
    <w:rPr>
      <w:sz w:val="24"/>
      <w:szCs w:val="24"/>
    </w:rPr>
  </w:style>
  <w:style w:type="paragraph" w:styleId="ae">
    <w:name w:val="endnote text"/>
    <w:link w:val="Char4"/>
    <w:uiPriority w:val="99"/>
    <w:semiHidden/>
    <w:unhideWhenUsed/>
    <w:qFormat/>
    <w:rsid w:val="00E90D80"/>
  </w:style>
  <w:style w:type="paragraph" w:styleId="af">
    <w:name w:val="Balloon Text"/>
    <w:basedOn w:val="a1"/>
    <w:link w:val="Char5"/>
    <w:semiHidden/>
    <w:qFormat/>
    <w:rsid w:val="00E90D80"/>
    <w:rPr>
      <w:sz w:val="18"/>
      <w:szCs w:val="18"/>
    </w:rPr>
  </w:style>
  <w:style w:type="paragraph" w:styleId="af0">
    <w:name w:val="footer"/>
    <w:basedOn w:val="a1"/>
    <w:link w:val="Char6"/>
    <w:qFormat/>
    <w:rsid w:val="00E90D80"/>
    <w:pPr>
      <w:tabs>
        <w:tab w:val="center" w:pos="4153"/>
        <w:tab w:val="right" w:pos="8306"/>
      </w:tabs>
    </w:pPr>
    <w:rPr>
      <w:sz w:val="18"/>
      <w:szCs w:val="18"/>
    </w:rPr>
  </w:style>
  <w:style w:type="paragraph" w:styleId="af1">
    <w:name w:val="header"/>
    <w:basedOn w:val="a1"/>
    <w:link w:val="Char7"/>
    <w:uiPriority w:val="99"/>
    <w:qFormat/>
    <w:rsid w:val="00E90D80"/>
    <w:pPr>
      <w:pBdr>
        <w:bottom w:val="single" w:sz="6" w:space="1" w:color="000000"/>
      </w:pBdr>
      <w:tabs>
        <w:tab w:val="center" w:pos="4153"/>
        <w:tab w:val="right" w:pos="8306"/>
      </w:tabs>
      <w:jc w:val="center"/>
    </w:pPr>
    <w:rPr>
      <w:sz w:val="18"/>
      <w:szCs w:val="18"/>
    </w:rPr>
  </w:style>
  <w:style w:type="paragraph" w:styleId="11">
    <w:name w:val="toc 1"/>
    <w:basedOn w:val="a1"/>
    <w:next w:val="a1"/>
    <w:uiPriority w:val="39"/>
    <w:qFormat/>
    <w:rsid w:val="00E90D80"/>
    <w:rPr>
      <w:sz w:val="24"/>
      <w:szCs w:val="24"/>
    </w:rPr>
  </w:style>
  <w:style w:type="paragraph" w:styleId="41">
    <w:name w:val="toc 4"/>
    <w:next w:val="a1"/>
    <w:uiPriority w:val="39"/>
    <w:unhideWhenUsed/>
    <w:qFormat/>
    <w:rsid w:val="00E90D80"/>
    <w:pPr>
      <w:spacing w:after="57"/>
      <w:ind w:left="850"/>
    </w:pPr>
  </w:style>
  <w:style w:type="paragraph" w:styleId="af2">
    <w:name w:val="index heading"/>
    <w:basedOn w:val="a1"/>
    <w:next w:val="12"/>
    <w:qFormat/>
    <w:rsid w:val="00E90D80"/>
    <w:pPr>
      <w:widowControl w:val="0"/>
      <w:jc w:val="both"/>
    </w:pPr>
    <w:rPr>
      <w:rFonts w:ascii="DejaVu Sans" w:hAnsi="DejaVu Sans"/>
      <w:b/>
      <w:kern w:val="2"/>
      <w:sz w:val="21"/>
      <w:szCs w:val="24"/>
    </w:rPr>
  </w:style>
  <w:style w:type="paragraph" w:styleId="12">
    <w:name w:val="index 1"/>
    <w:basedOn w:val="a1"/>
    <w:next w:val="a1"/>
    <w:unhideWhenUsed/>
    <w:qFormat/>
    <w:rsid w:val="00E90D80"/>
  </w:style>
  <w:style w:type="paragraph" w:styleId="af3">
    <w:name w:val="Subtitle"/>
    <w:link w:val="Char8"/>
    <w:uiPriority w:val="11"/>
    <w:qFormat/>
    <w:rsid w:val="00E90D80"/>
    <w:pPr>
      <w:spacing w:before="200" w:after="200"/>
    </w:pPr>
    <w:rPr>
      <w:sz w:val="24"/>
      <w:szCs w:val="24"/>
    </w:rPr>
  </w:style>
  <w:style w:type="paragraph" w:styleId="af4">
    <w:name w:val="footnote text"/>
    <w:link w:val="Char9"/>
    <w:uiPriority w:val="99"/>
    <w:semiHidden/>
    <w:unhideWhenUsed/>
    <w:qFormat/>
    <w:rsid w:val="00E90D80"/>
    <w:pPr>
      <w:spacing w:after="40"/>
    </w:pPr>
    <w:rPr>
      <w:sz w:val="18"/>
    </w:rPr>
  </w:style>
  <w:style w:type="paragraph" w:styleId="60">
    <w:name w:val="toc 6"/>
    <w:next w:val="a1"/>
    <w:uiPriority w:val="39"/>
    <w:unhideWhenUsed/>
    <w:qFormat/>
    <w:rsid w:val="00E90D80"/>
    <w:pPr>
      <w:spacing w:after="57"/>
      <w:ind w:left="1417"/>
    </w:pPr>
  </w:style>
  <w:style w:type="paragraph" w:styleId="af5">
    <w:name w:val="table of figures"/>
    <w:next w:val="a1"/>
    <w:uiPriority w:val="99"/>
    <w:unhideWhenUsed/>
    <w:qFormat/>
    <w:rsid w:val="00E90D80"/>
  </w:style>
  <w:style w:type="paragraph" w:styleId="90">
    <w:name w:val="toc 9"/>
    <w:next w:val="a1"/>
    <w:uiPriority w:val="39"/>
    <w:unhideWhenUsed/>
    <w:qFormat/>
    <w:rsid w:val="00E90D80"/>
    <w:pPr>
      <w:spacing w:after="57"/>
      <w:ind w:left="2268"/>
    </w:pPr>
  </w:style>
  <w:style w:type="paragraph" w:styleId="af6">
    <w:name w:val="Normal (Web)"/>
    <w:basedOn w:val="a1"/>
    <w:qFormat/>
    <w:rsid w:val="00E90D80"/>
    <w:pPr>
      <w:spacing w:before="100" w:beforeAutospacing="1" w:after="100" w:afterAutospacing="1"/>
    </w:pPr>
    <w:rPr>
      <w:rFonts w:ascii="宋体" w:hAnsi="宋体"/>
      <w:sz w:val="24"/>
      <w:szCs w:val="24"/>
    </w:rPr>
  </w:style>
  <w:style w:type="paragraph" w:styleId="af7">
    <w:name w:val="Title"/>
    <w:basedOn w:val="a1"/>
    <w:next w:val="a1"/>
    <w:link w:val="Chara"/>
    <w:uiPriority w:val="10"/>
    <w:qFormat/>
    <w:rsid w:val="00E90D80"/>
    <w:pPr>
      <w:spacing w:before="240" w:after="60"/>
      <w:jc w:val="center"/>
      <w:outlineLvl w:val="0"/>
    </w:pPr>
    <w:rPr>
      <w:sz w:val="48"/>
      <w:szCs w:val="48"/>
    </w:rPr>
  </w:style>
  <w:style w:type="paragraph" w:styleId="af8">
    <w:name w:val="annotation subject"/>
    <w:basedOn w:val="a8"/>
    <w:next w:val="a8"/>
    <w:link w:val="Charb"/>
    <w:semiHidden/>
    <w:qFormat/>
    <w:rsid w:val="00E90D80"/>
    <w:rPr>
      <w:b/>
      <w:bCs/>
    </w:rPr>
  </w:style>
  <w:style w:type="paragraph" w:styleId="af9">
    <w:name w:val="Body Text First Indent"/>
    <w:basedOn w:val="a9"/>
    <w:qFormat/>
    <w:rsid w:val="00E90D80"/>
    <w:pPr>
      <w:spacing w:line="360" w:lineRule="auto"/>
      <w:ind w:firstLine="420"/>
    </w:pPr>
    <w:rPr>
      <w:sz w:val="24"/>
    </w:rPr>
  </w:style>
  <w:style w:type="table" w:styleId="afa">
    <w:name w:val="Table Grid"/>
    <w:basedOn w:val="a4"/>
    <w:qFormat/>
    <w:rsid w:val="00E90D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E90D80"/>
    <w:rPr>
      <w:rFonts w:ascii="Tahoma" w:hAnsi="Tahoma"/>
      <w:b/>
      <w:bCs/>
      <w:sz w:val="24"/>
      <w:szCs w:val="20"/>
    </w:rPr>
  </w:style>
  <w:style w:type="character" w:styleId="afc">
    <w:name w:val="endnote reference"/>
    <w:uiPriority w:val="99"/>
    <w:semiHidden/>
    <w:unhideWhenUsed/>
    <w:qFormat/>
    <w:rsid w:val="00E90D80"/>
    <w:rPr>
      <w:vertAlign w:val="superscript"/>
    </w:rPr>
  </w:style>
  <w:style w:type="character" w:styleId="afd">
    <w:name w:val="page number"/>
    <w:qFormat/>
    <w:rsid w:val="00E90D80"/>
  </w:style>
  <w:style w:type="character" w:styleId="afe">
    <w:name w:val="Emphasis"/>
    <w:qFormat/>
    <w:rsid w:val="00E90D80"/>
    <w:rPr>
      <w:rFonts w:ascii="Tahoma" w:hAnsi="Tahoma"/>
      <w:sz w:val="24"/>
      <w:szCs w:val="20"/>
    </w:rPr>
  </w:style>
  <w:style w:type="character" w:styleId="HTML">
    <w:name w:val="HTML Definition"/>
    <w:qFormat/>
    <w:rsid w:val="00E90D80"/>
  </w:style>
  <w:style w:type="character" w:styleId="HTML0">
    <w:name w:val="HTML Typewriter"/>
    <w:qFormat/>
    <w:rsid w:val="00E90D80"/>
    <w:rPr>
      <w:rFonts w:ascii="monospace" w:eastAsia="monospace" w:hAnsi="monospace"/>
      <w:sz w:val="20"/>
    </w:rPr>
  </w:style>
  <w:style w:type="character" w:styleId="HTML1">
    <w:name w:val="HTML Acronym"/>
    <w:qFormat/>
    <w:rsid w:val="00E90D80"/>
  </w:style>
  <w:style w:type="character" w:styleId="HTML2">
    <w:name w:val="HTML Variable"/>
    <w:qFormat/>
    <w:rsid w:val="00E90D80"/>
  </w:style>
  <w:style w:type="character" w:styleId="aff">
    <w:name w:val="Hyperlink"/>
    <w:uiPriority w:val="99"/>
    <w:qFormat/>
    <w:rsid w:val="00E90D80"/>
    <w:rPr>
      <w:color w:val="0000FF"/>
      <w:u w:val="none"/>
    </w:rPr>
  </w:style>
  <w:style w:type="character" w:styleId="HTML3">
    <w:name w:val="HTML Code"/>
    <w:qFormat/>
    <w:rsid w:val="00E90D80"/>
    <w:rPr>
      <w:rFonts w:ascii="monospace" w:eastAsia="monospace" w:hAnsi="monospace"/>
      <w:sz w:val="20"/>
    </w:rPr>
  </w:style>
  <w:style w:type="character" w:styleId="aff0">
    <w:name w:val="annotation reference"/>
    <w:semiHidden/>
    <w:qFormat/>
    <w:rsid w:val="00E90D80"/>
    <w:rPr>
      <w:sz w:val="21"/>
      <w:szCs w:val="21"/>
    </w:rPr>
  </w:style>
  <w:style w:type="character" w:styleId="HTML4">
    <w:name w:val="HTML Cite"/>
    <w:qFormat/>
    <w:rsid w:val="00E90D80"/>
  </w:style>
  <w:style w:type="character" w:styleId="aff1">
    <w:name w:val="footnote reference"/>
    <w:uiPriority w:val="99"/>
    <w:unhideWhenUsed/>
    <w:qFormat/>
    <w:rsid w:val="00E90D80"/>
    <w:rPr>
      <w:vertAlign w:val="superscript"/>
    </w:rPr>
  </w:style>
  <w:style w:type="character" w:styleId="HTML5">
    <w:name w:val="HTML Keyboard"/>
    <w:qFormat/>
    <w:rsid w:val="00E90D80"/>
    <w:rPr>
      <w:rFonts w:ascii="monospace" w:eastAsia="monospace" w:hAnsi="monospace"/>
      <w:sz w:val="20"/>
    </w:rPr>
  </w:style>
  <w:style w:type="character" w:styleId="HTML6">
    <w:name w:val="HTML Sample"/>
    <w:qFormat/>
    <w:rsid w:val="00E90D80"/>
    <w:rPr>
      <w:rFonts w:ascii="monospace" w:eastAsia="monospace" w:hAnsi="monospace"/>
    </w:rPr>
  </w:style>
  <w:style w:type="paragraph" w:customStyle="1" w:styleId="footer1">
    <w:name w:val="footer1"/>
    <w:basedOn w:val="a1"/>
    <w:qFormat/>
    <w:rsid w:val="00E90D80"/>
    <w:pPr>
      <w:tabs>
        <w:tab w:val="center" w:pos="4153"/>
        <w:tab w:val="right" w:pos="8306"/>
      </w:tabs>
    </w:pPr>
    <w:rPr>
      <w:sz w:val="18"/>
    </w:rPr>
  </w:style>
  <w:style w:type="character" w:customStyle="1" w:styleId="Heading1Char">
    <w:name w:val="Heading 1 Char"/>
    <w:link w:val="Heading1"/>
    <w:uiPriority w:val="9"/>
    <w:qFormat/>
    <w:rsid w:val="00E90D80"/>
    <w:rPr>
      <w:rFonts w:ascii="Arial" w:eastAsia="Arial" w:hAnsi="Arial" w:cs="Arial"/>
      <w:sz w:val="40"/>
      <w:szCs w:val="40"/>
    </w:rPr>
  </w:style>
  <w:style w:type="character" w:customStyle="1" w:styleId="Heading2Char">
    <w:name w:val="Heading 2 Char"/>
    <w:uiPriority w:val="9"/>
    <w:qFormat/>
    <w:rsid w:val="00E90D80"/>
    <w:rPr>
      <w:rFonts w:ascii="Arial" w:eastAsia="Arial" w:hAnsi="Arial" w:cs="Arial"/>
      <w:sz w:val="34"/>
    </w:rPr>
  </w:style>
  <w:style w:type="character" w:customStyle="1" w:styleId="3Char">
    <w:name w:val="标题 3 Char"/>
    <w:link w:val="3"/>
    <w:uiPriority w:val="9"/>
    <w:qFormat/>
    <w:rsid w:val="00E90D80"/>
    <w:rPr>
      <w:rFonts w:ascii="Arial" w:eastAsia="Arial" w:hAnsi="Arial" w:cs="Arial"/>
      <w:sz w:val="30"/>
      <w:szCs w:val="30"/>
    </w:rPr>
  </w:style>
  <w:style w:type="character" w:customStyle="1" w:styleId="4Char">
    <w:name w:val="标题 4 Char"/>
    <w:link w:val="4"/>
    <w:uiPriority w:val="9"/>
    <w:qFormat/>
    <w:rsid w:val="00E90D80"/>
    <w:rPr>
      <w:rFonts w:ascii="Arial" w:eastAsia="Arial" w:hAnsi="Arial" w:cs="Arial"/>
      <w:b/>
      <w:bCs/>
      <w:sz w:val="26"/>
      <w:szCs w:val="26"/>
    </w:rPr>
  </w:style>
  <w:style w:type="character" w:customStyle="1" w:styleId="5Char">
    <w:name w:val="标题 5 Char"/>
    <w:link w:val="5"/>
    <w:uiPriority w:val="9"/>
    <w:qFormat/>
    <w:rsid w:val="00E90D80"/>
    <w:rPr>
      <w:rFonts w:ascii="Arial" w:eastAsia="Arial" w:hAnsi="Arial" w:cs="Arial"/>
      <w:b/>
      <w:bCs/>
      <w:sz w:val="24"/>
      <w:szCs w:val="24"/>
    </w:rPr>
  </w:style>
  <w:style w:type="character" w:customStyle="1" w:styleId="6Char">
    <w:name w:val="标题 6 Char"/>
    <w:link w:val="6"/>
    <w:uiPriority w:val="9"/>
    <w:qFormat/>
    <w:rsid w:val="00E90D80"/>
    <w:rPr>
      <w:rFonts w:ascii="Arial" w:eastAsia="Arial" w:hAnsi="Arial" w:cs="Arial"/>
      <w:b/>
      <w:bCs/>
      <w:sz w:val="22"/>
      <w:szCs w:val="22"/>
    </w:rPr>
  </w:style>
  <w:style w:type="character" w:customStyle="1" w:styleId="7Char">
    <w:name w:val="标题 7 Char"/>
    <w:link w:val="7"/>
    <w:uiPriority w:val="9"/>
    <w:qFormat/>
    <w:rsid w:val="00E90D80"/>
    <w:rPr>
      <w:rFonts w:ascii="Arial" w:eastAsia="Arial" w:hAnsi="Arial" w:cs="Arial"/>
      <w:b/>
      <w:bCs/>
      <w:i/>
      <w:iCs/>
      <w:sz w:val="22"/>
      <w:szCs w:val="22"/>
    </w:rPr>
  </w:style>
  <w:style w:type="character" w:customStyle="1" w:styleId="8Char">
    <w:name w:val="标题 8 Char"/>
    <w:link w:val="8"/>
    <w:uiPriority w:val="9"/>
    <w:qFormat/>
    <w:rsid w:val="00E90D80"/>
    <w:rPr>
      <w:rFonts w:ascii="Arial" w:eastAsia="Arial" w:hAnsi="Arial" w:cs="Arial"/>
      <w:i/>
      <w:iCs/>
      <w:sz w:val="22"/>
      <w:szCs w:val="22"/>
    </w:rPr>
  </w:style>
  <w:style w:type="character" w:customStyle="1" w:styleId="9Char">
    <w:name w:val="标题 9 Char"/>
    <w:link w:val="9"/>
    <w:uiPriority w:val="9"/>
    <w:qFormat/>
    <w:rsid w:val="00E90D80"/>
    <w:rPr>
      <w:rFonts w:ascii="Arial" w:eastAsia="Arial" w:hAnsi="Arial" w:cs="Arial"/>
      <w:i/>
      <w:iCs/>
      <w:sz w:val="21"/>
      <w:szCs w:val="21"/>
    </w:rPr>
  </w:style>
  <w:style w:type="paragraph" w:styleId="aff2">
    <w:name w:val="List Paragraph"/>
    <w:basedOn w:val="a1"/>
    <w:next w:val="a1"/>
    <w:uiPriority w:val="99"/>
    <w:qFormat/>
    <w:rsid w:val="00E90D80"/>
    <w:pPr>
      <w:ind w:firstLine="420"/>
    </w:pPr>
    <w:rPr>
      <w:sz w:val="24"/>
      <w:szCs w:val="24"/>
    </w:rPr>
  </w:style>
  <w:style w:type="paragraph" w:styleId="aff3">
    <w:name w:val="No Spacing"/>
    <w:qFormat/>
    <w:rsid w:val="00E90D80"/>
    <w:pPr>
      <w:widowControl w:val="0"/>
      <w:jc w:val="both"/>
    </w:pPr>
    <w:rPr>
      <w:sz w:val="24"/>
      <w:szCs w:val="24"/>
    </w:rPr>
  </w:style>
  <w:style w:type="character" w:customStyle="1" w:styleId="Chara">
    <w:name w:val="标题 Char"/>
    <w:link w:val="af7"/>
    <w:uiPriority w:val="10"/>
    <w:rsid w:val="00E90D80"/>
    <w:rPr>
      <w:sz w:val="48"/>
      <w:szCs w:val="48"/>
    </w:rPr>
  </w:style>
  <w:style w:type="character" w:customStyle="1" w:styleId="Char8">
    <w:name w:val="副标题 Char"/>
    <w:link w:val="af3"/>
    <w:uiPriority w:val="11"/>
    <w:qFormat/>
    <w:rsid w:val="00E90D80"/>
    <w:rPr>
      <w:sz w:val="24"/>
      <w:szCs w:val="24"/>
      <w:lang w:bidi="ar-SA"/>
    </w:rPr>
  </w:style>
  <w:style w:type="paragraph" w:styleId="aff4">
    <w:name w:val="Quote"/>
    <w:link w:val="Charc"/>
    <w:uiPriority w:val="29"/>
    <w:qFormat/>
    <w:rsid w:val="00E90D80"/>
    <w:pPr>
      <w:ind w:left="720" w:right="720"/>
    </w:pPr>
    <w:rPr>
      <w:i/>
    </w:rPr>
  </w:style>
  <w:style w:type="character" w:customStyle="1" w:styleId="Charc">
    <w:name w:val="引用 Char"/>
    <w:link w:val="aff4"/>
    <w:uiPriority w:val="29"/>
    <w:qFormat/>
    <w:rsid w:val="00E90D80"/>
    <w:rPr>
      <w:i/>
      <w:lang w:val="en-US" w:eastAsia="zh-CN" w:bidi="ar-SA"/>
    </w:rPr>
  </w:style>
  <w:style w:type="paragraph" w:styleId="aff5">
    <w:name w:val="Intense Quote"/>
    <w:link w:val="Chard"/>
    <w:uiPriority w:val="30"/>
    <w:qFormat/>
    <w:rsid w:val="00E90D8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d">
    <w:name w:val="明显引用 Char"/>
    <w:link w:val="aff5"/>
    <w:uiPriority w:val="30"/>
    <w:qFormat/>
    <w:rsid w:val="00E90D80"/>
    <w:rPr>
      <w:i/>
      <w:shd w:val="clear" w:color="auto" w:fill="F2F2F2"/>
      <w:lang w:val="en-US" w:eastAsia="zh-CN" w:bidi="ar-SA"/>
    </w:rPr>
  </w:style>
  <w:style w:type="character" w:customStyle="1" w:styleId="HeaderChar">
    <w:name w:val="Header Char"/>
    <w:uiPriority w:val="99"/>
    <w:qFormat/>
    <w:rsid w:val="00E90D80"/>
  </w:style>
  <w:style w:type="character" w:customStyle="1" w:styleId="FooterChar">
    <w:name w:val="Footer Char"/>
    <w:uiPriority w:val="99"/>
    <w:qFormat/>
    <w:rsid w:val="00E90D80"/>
  </w:style>
  <w:style w:type="character" w:customStyle="1" w:styleId="CaptionChar">
    <w:name w:val="Caption Char"/>
    <w:uiPriority w:val="99"/>
    <w:qFormat/>
    <w:rsid w:val="00E90D80"/>
  </w:style>
  <w:style w:type="table" w:customStyle="1" w:styleId="TableGridLight">
    <w:name w:val="Table Grid Light"/>
    <w:uiPriority w:val="59"/>
    <w:qFormat/>
    <w:rsid w:val="00E90D80"/>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无格式表格 11"/>
    <w:uiPriority w:val="59"/>
    <w:qFormat/>
    <w:rsid w:val="00E90D80"/>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无格式表格 21"/>
    <w:uiPriority w:val="59"/>
    <w:qFormat/>
    <w:rsid w:val="00E90D80"/>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无格式表格 31"/>
    <w:uiPriority w:val="99"/>
    <w:qFormat/>
    <w:rsid w:val="00E90D80"/>
    <w:tblPr>
      <w:tblCellMar>
        <w:top w:w="0" w:type="dxa"/>
        <w:left w:w="0" w:type="dxa"/>
        <w:bottom w:w="0" w:type="dxa"/>
        <w:right w:w="0" w:type="dxa"/>
      </w:tblCellMar>
    </w:tblPr>
  </w:style>
  <w:style w:type="table" w:customStyle="1" w:styleId="410">
    <w:name w:val="无格式表格 41"/>
    <w:uiPriority w:val="99"/>
    <w:qFormat/>
    <w:rsid w:val="00E90D80"/>
    <w:tblPr>
      <w:tblCellMar>
        <w:top w:w="0" w:type="dxa"/>
        <w:left w:w="0" w:type="dxa"/>
        <w:bottom w:w="0" w:type="dxa"/>
        <w:right w:w="0" w:type="dxa"/>
      </w:tblCellMar>
    </w:tblPr>
  </w:style>
  <w:style w:type="table" w:customStyle="1" w:styleId="51">
    <w:name w:val="无格式表格 51"/>
    <w:uiPriority w:val="99"/>
    <w:qFormat/>
    <w:rsid w:val="00E90D80"/>
    <w:tblPr>
      <w:tblCellMar>
        <w:top w:w="0" w:type="dxa"/>
        <w:left w:w="0" w:type="dxa"/>
        <w:bottom w:w="0" w:type="dxa"/>
        <w:right w:w="0" w:type="dxa"/>
      </w:tblCellMar>
    </w:tblPr>
  </w:style>
  <w:style w:type="table" w:customStyle="1" w:styleId="111">
    <w:name w:val="网格表 1 浅色1"/>
    <w:uiPriority w:val="99"/>
    <w:qFormat/>
    <w:rsid w:val="00E90D80"/>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qFormat/>
    <w:rsid w:val="00E90D80"/>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qFormat/>
    <w:rsid w:val="00E90D80"/>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qFormat/>
    <w:rsid w:val="00E90D80"/>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qFormat/>
    <w:rsid w:val="00E90D80"/>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qFormat/>
    <w:rsid w:val="00E90D80"/>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qFormat/>
    <w:rsid w:val="00E90D80"/>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网格表 21"/>
    <w:uiPriority w:val="99"/>
    <w:qFormat/>
    <w:rsid w:val="00E90D80"/>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qFormat/>
    <w:rsid w:val="00E90D80"/>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qFormat/>
    <w:rsid w:val="00E90D80"/>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qFormat/>
    <w:rsid w:val="00E90D80"/>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qFormat/>
    <w:rsid w:val="00E90D80"/>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qFormat/>
    <w:rsid w:val="00E90D80"/>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qFormat/>
    <w:rsid w:val="00E90D80"/>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0">
    <w:name w:val="网格表 31"/>
    <w:uiPriority w:val="99"/>
    <w:qFormat/>
    <w:rsid w:val="00E90D80"/>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qFormat/>
    <w:rsid w:val="00E90D80"/>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qFormat/>
    <w:rsid w:val="00E90D80"/>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qFormat/>
    <w:rsid w:val="00E90D80"/>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qFormat/>
    <w:rsid w:val="00E90D80"/>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qFormat/>
    <w:rsid w:val="00E90D80"/>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qFormat/>
    <w:rsid w:val="00E90D80"/>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网格表 41"/>
    <w:uiPriority w:val="59"/>
    <w:qFormat/>
    <w:rsid w:val="00E90D80"/>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qFormat/>
    <w:rsid w:val="00E90D80"/>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qFormat/>
    <w:rsid w:val="00E90D80"/>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qFormat/>
    <w:rsid w:val="00E90D80"/>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qFormat/>
    <w:rsid w:val="00E90D80"/>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qFormat/>
    <w:rsid w:val="00E90D80"/>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qFormat/>
    <w:rsid w:val="00E90D80"/>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0">
    <w:name w:val="网格表 5 深色1"/>
    <w:uiPriority w:val="99"/>
    <w:qFormat/>
    <w:rsid w:val="00E90D8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qFormat/>
    <w:rsid w:val="00E90D8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qFormat/>
    <w:rsid w:val="00E90D8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qFormat/>
    <w:rsid w:val="00E90D8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qFormat/>
    <w:rsid w:val="00E90D8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qFormat/>
    <w:rsid w:val="00E90D8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qFormat/>
    <w:rsid w:val="00E90D8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网格表 6 彩色1"/>
    <w:uiPriority w:val="99"/>
    <w:qFormat/>
    <w:rsid w:val="00E90D80"/>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qFormat/>
    <w:rsid w:val="00E90D80"/>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qFormat/>
    <w:rsid w:val="00E90D80"/>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qFormat/>
    <w:rsid w:val="00E90D80"/>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qFormat/>
    <w:rsid w:val="00E90D80"/>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qFormat/>
    <w:rsid w:val="00E90D80"/>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qFormat/>
    <w:rsid w:val="00E90D80"/>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网格表 7 彩色1"/>
    <w:uiPriority w:val="99"/>
    <w:qFormat/>
    <w:rsid w:val="00E90D80"/>
    <w:tblPr>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qFormat/>
    <w:rsid w:val="00E90D80"/>
    <w:tblPr>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qFormat/>
    <w:rsid w:val="00E90D80"/>
    <w:tblPr>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qFormat/>
    <w:rsid w:val="00E90D80"/>
    <w:tblPr>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qFormat/>
    <w:rsid w:val="00E90D80"/>
    <w:tblPr>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qFormat/>
    <w:rsid w:val="00E90D80"/>
    <w:tblPr>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qFormat/>
    <w:rsid w:val="00E90D80"/>
    <w:tblPr>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清单表 1 浅色1"/>
    <w:uiPriority w:val="99"/>
    <w:qFormat/>
    <w:rsid w:val="00E90D80"/>
    <w:tblPr>
      <w:tblCellMar>
        <w:top w:w="0" w:type="dxa"/>
        <w:left w:w="0" w:type="dxa"/>
        <w:bottom w:w="0" w:type="dxa"/>
        <w:right w:w="0" w:type="dxa"/>
      </w:tblCellMar>
    </w:tblPr>
  </w:style>
  <w:style w:type="table" w:customStyle="1" w:styleId="ListTable1Light-Accent1">
    <w:name w:val="List Table 1 Light - Accent 1"/>
    <w:uiPriority w:val="99"/>
    <w:qFormat/>
    <w:rsid w:val="00E90D80"/>
    <w:tblPr>
      <w:tblCellMar>
        <w:top w:w="0" w:type="dxa"/>
        <w:left w:w="0" w:type="dxa"/>
        <w:bottom w:w="0" w:type="dxa"/>
        <w:right w:w="0" w:type="dxa"/>
      </w:tblCellMar>
    </w:tblPr>
  </w:style>
  <w:style w:type="table" w:customStyle="1" w:styleId="ListTable1Light-Accent2">
    <w:name w:val="List Table 1 Light - Accent 2"/>
    <w:uiPriority w:val="99"/>
    <w:qFormat/>
    <w:rsid w:val="00E90D80"/>
    <w:tblPr>
      <w:tblCellMar>
        <w:top w:w="0" w:type="dxa"/>
        <w:left w:w="0" w:type="dxa"/>
        <w:bottom w:w="0" w:type="dxa"/>
        <w:right w:w="0" w:type="dxa"/>
      </w:tblCellMar>
    </w:tblPr>
  </w:style>
  <w:style w:type="table" w:customStyle="1" w:styleId="ListTable1Light-Accent3">
    <w:name w:val="List Table 1 Light - Accent 3"/>
    <w:uiPriority w:val="99"/>
    <w:qFormat/>
    <w:rsid w:val="00E90D80"/>
    <w:tblPr>
      <w:tblCellMar>
        <w:top w:w="0" w:type="dxa"/>
        <w:left w:w="0" w:type="dxa"/>
        <w:bottom w:w="0" w:type="dxa"/>
        <w:right w:w="0" w:type="dxa"/>
      </w:tblCellMar>
    </w:tblPr>
  </w:style>
  <w:style w:type="table" w:customStyle="1" w:styleId="ListTable1Light-Accent4">
    <w:name w:val="List Table 1 Light - Accent 4"/>
    <w:uiPriority w:val="99"/>
    <w:qFormat/>
    <w:rsid w:val="00E90D80"/>
    <w:tblPr>
      <w:tblCellMar>
        <w:top w:w="0" w:type="dxa"/>
        <w:left w:w="0" w:type="dxa"/>
        <w:bottom w:w="0" w:type="dxa"/>
        <w:right w:w="0" w:type="dxa"/>
      </w:tblCellMar>
    </w:tblPr>
  </w:style>
  <w:style w:type="table" w:customStyle="1" w:styleId="ListTable1Light-Accent5">
    <w:name w:val="List Table 1 Light - Accent 5"/>
    <w:uiPriority w:val="99"/>
    <w:qFormat/>
    <w:rsid w:val="00E90D80"/>
    <w:tblPr>
      <w:tblCellMar>
        <w:top w:w="0" w:type="dxa"/>
        <w:left w:w="0" w:type="dxa"/>
        <w:bottom w:w="0" w:type="dxa"/>
        <w:right w:w="0" w:type="dxa"/>
      </w:tblCellMar>
    </w:tblPr>
  </w:style>
  <w:style w:type="table" w:customStyle="1" w:styleId="ListTable1Light-Accent6">
    <w:name w:val="List Table 1 Light - Accent 6"/>
    <w:uiPriority w:val="99"/>
    <w:qFormat/>
    <w:rsid w:val="00E90D80"/>
    <w:tblPr>
      <w:tblCellMar>
        <w:top w:w="0" w:type="dxa"/>
        <w:left w:w="0" w:type="dxa"/>
        <w:bottom w:w="0" w:type="dxa"/>
        <w:right w:w="0" w:type="dxa"/>
      </w:tblCellMar>
    </w:tblPr>
  </w:style>
  <w:style w:type="table" w:customStyle="1" w:styleId="212">
    <w:name w:val="清单表 21"/>
    <w:uiPriority w:val="99"/>
    <w:qFormat/>
    <w:rsid w:val="00E90D80"/>
    <w:tblPr>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qFormat/>
    <w:rsid w:val="00E90D80"/>
    <w:tblPr>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qFormat/>
    <w:rsid w:val="00E90D80"/>
    <w:tblPr>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qFormat/>
    <w:rsid w:val="00E90D80"/>
    <w:tblPr>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qFormat/>
    <w:rsid w:val="00E90D80"/>
    <w:tblPr>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qFormat/>
    <w:rsid w:val="00E90D80"/>
    <w:tblPr>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qFormat/>
    <w:rsid w:val="00E90D80"/>
    <w:tblPr>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
    <w:name w:val="清单表 31"/>
    <w:uiPriority w:val="99"/>
    <w:qFormat/>
    <w:rsid w:val="00E90D80"/>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qFormat/>
    <w:rsid w:val="00E90D80"/>
    <w:tblPr>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qFormat/>
    <w:rsid w:val="00E90D80"/>
    <w:tblPr>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qFormat/>
    <w:rsid w:val="00E90D80"/>
    <w:tblPr>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qFormat/>
    <w:rsid w:val="00E90D80"/>
    <w:tblPr>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qFormat/>
    <w:rsid w:val="00E90D80"/>
    <w:tblPr>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qFormat/>
    <w:rsid w:val="00E90D80"/>
    <w:tblPr>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清单表 41"/>
    <w:uiPriority w:val="99"/>
    <w:qFormat/>
    <w:rsid w:val="00E90D80"/>
    <w:tblPr>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qFormat/>
    <w:rsid w:val="00E90D80"/>
    <w:tblPr>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qFormat/>
    <w:rsid w:val="00E90D80"/>
    <w:tblPr>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qFormat/>
    <w:rsid w:val="00E90D80"/>
    <w:tblPr>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qFormat/>
    <w:rsid w:val="00E90D80"/>
    <w:tblPr>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qFormat/>
    <w:rsid w:val="00E90D80"/>
    <w:tblPr>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qFormat/>
    <w:rsid w:val="00E90D80"/>
    <w:tblPr>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
    <w:name w:val="清单表 5 深色1"/>
    <w:uiPriority w:val="99"/>
    <w:qFormat/>
    <w:rsid w:val="00E90D80"/>
    <w:tblPr>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qFormat/>
    <w:rsid w:val="00E90D80"/>
    <w:tblPr>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qFormat/>
    <w:rsid w:val="00E90D80"/>
    <w:tblPr>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qFormat/>
    <w:rsid w:val="00E90D80"/>
    <w:tblPr>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qFormat/>
    <w:rsid w:val="00E90D80"/>
    <w:tblPr>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qFormat/>
    <w:rsid w:val="00E90D80"/>
    <w:tblPr>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qFormat/>
    <w:rsid w:val="00E90D80"/>
    <w:tblPr>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清单表 6 彩色1"/>
    <w:uiPriority w:val="99"/>
    <w:qFormat/>
    <w:rsid w:val="00E90D80"/>
    <w:tblPr>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qFormat/>
    <w:rsid w:val="00E90D80"/>
    <w:tblPr>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qFormat/>
    <w:rsid w:val="00E90D80"/>
    <w:tblPr>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qFormat/>
    <w:rsid w:val="00E90D80"/>
    <w:tblPr>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qFormat/>
    <w:rsid w:val="00E90D80"/>
    <w:tblPr>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qFormat/>
    <w:rsid w:val="00E90D80"/>
    <w:tblPr>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qFormat/>
    <w:rsid w:val="00E90D80"/>
    <w:tblPr>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清单表 7 彩色1"/>
    <w:uiPriority w:val="99"/>
    <w:qFormat/>
    <w:rsid w:val="00E90D80"/>
    <w:tblPr>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qFormat/>
    <w:rsid w:val="00E90D80"/>
    <w:tblPr>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qFormat/>
    <w:rsid w:val="00E90D80"/>
    <w:tblPr>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qFormat/>
    <w:rsid w:val="00E90D80"/>
    <w:tblPr>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qFormat/>
    <w:rsid w:val="00E90D80"/>
    <w:tblPr>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qFormat/>
    <w:rsid w:val="00E90D80"/>
    <w:tblPr>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qFormat/>
    <w:rsid w:val="00E90D80"/>
    <w:tblPr>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qFormat/>
    <w:rsid w:val="00E90D80"/>
    <w:rPr>
      <w:color w:val="404040"/>
    </w:rPr>
    <w:tblPr>
      <w:tblCellMar>
        <w:top w:w="0" w:type="dxa"/>
        <w:left w:w="0" w:type="dxa"/>
        <w:bottom w:w="0" w:type="dxa"/>
        <w:right w:w="0" w:type="dxa"/>
      </w:tblCellMar>
    </w:tblPr>
  </w:style>
  <w:style w:type="table" w:customStyle="1" w:styleId="Lined-Accent1">
    <w:name w:val="Lined - Accent 1"/>
    <w:uiPriority w:val="99"/>
    <w:qFormat/>
    <w:rsid w:val="00E90D80"/>
    <w:rPr>
      <w:color w:val="404040"/>
    </w:rPr>
    <w:tblPr>
      <w:tblCellMar>
        <w:top w:w="0" w:type="dxa"/>
        <w:left w:w="0" w:type="dxa"/>
        <w:bottom w:w="0" w:type="dxa"/>
        <w:right w:w="0" w:type="dxa"/>
      </w:tblCellMar>
    </w:tblPr>
  </w:style>
  <w:style w:type="table" w:customStyle="1" w:styleId="Lined-Accent2">
    <w:name w:val="Lined - Accent 2"/>
    <w:uiPriority w:val="99"/>
    <w:qFormat/>
    <w:rsid w:val="00E90D80"/>
    <w:rPr>
      <w:color w:val="404040"/>
    </w:rPr>
    <w:tblPr>
      <w:tblCellMar>
        <w:top w:w="0" w:type="dxa"/>
        <w:left w:w="0" w:type="dxa"/>
        <w:bottom w:w="0" w:type="dxa"/>
        <w:right w:w="0" w:type="dxa"/>
      </w:tblCellMar>
    </w:tblPr>
  </w:style>
  <w:style w:type="table" w:customStyle="1" w:styleId="Lined-Accent3">
    <w:name w:val="Lined - Accent 3"/>
    <w:uiPriority w:val="99"/>
    <w:qFormat/>
    <w:rsid w:val="00E90D80"/>
    <w:rPr>
      <w:color w:val="404040"/>
    </w:rPr>
    <w:tblPr>
      <w:tblCellMar>
        <w:top w:w="0" w:type="dxa"/>
        <w:left w:w="0" w:type="dxa"/>
        <w:bottom w:w="0" w:type="dxa"/>
        <w:right w:w="0" w:type="dxa"/>
      </w:tblCellMar>
    </w:tblPr>
  </w:style>
  <w:style w:type="table" w:customStyle="1" w:styleId="Lined-Accent4">
    <w:name w:val="Lined - Accent 4"/>
    <w:uiPriority w:val="99"/>
    <w:qFormat/>
    <w:rsid w:val="00E90D80"/>
    <w:rPr>
      <w:color w:val="404040"/>
    </w:rPr>
    <w:tblPr>
      <w:tblCellMar>
        <w:top w:w="0" w:type="dxa"/>
        <w:left w:w="0" w:type="dxa"/>
        <w:bottom w:w="0" w:type="dxa"/>
        <w:right w:w="0" w:type="dxa"/>
      </w:tblCellMar>
    </w:tblPr>
  </w:style>
  <w:style w:type="table" w:customStyle="1" w:styleId="Lined-Accent5">
    <w:name w:val="Lined - Accent 5"/>
    <w:uiPriority w:val="99"/>
    <w:qFormat/>
    <w:rsid w:val="00E90D80"/>
    <w:rPr>
      <w:color w:val="404040"/>
    </w:rPr>
    <w:tblPr>
      <w:tblCellMar>
        <w:top w:w="0" w:type="dxa"/>
        <w:left w:w="0" w:type="dxa"/>
        <w:bottom w:w="0" w:type="dxa"/>
        <w:right w:w="0" w:type="dxa"/>
      </w:tblCellMar>
    </w:tblPr>
  </w:style>
  <w:style w:type="table" w:customStyle="1" w:styleId="Lined-Accent6">
    <w:name w:val="Lined - Accent 6"/>
    <w:uiPriority w:val="99"/>
    <w:qFormat/>
    <w:rsid w:val="00E90D80"/>
    <w:rPr>
      <w:color w:val="404040"/>
    </w:rPr>
    <w:tblPr>
      <w:tblCellMar>
        <w:top w:w="0" w:type="dxa"/>
        <w:left w:w="0" w:type="dxa"/>
        <w:bottom w:w="0" w:type="dxa"/>
        <w:right w:w="0" w:type="dxa"/>
      </w:tblCellMar>
    </w:tblPr>
  </w:style>
  <w:style w:type="table" w:customStyle="1" w:styleId="BorderedLined-Accent">
    <w:name w:val="Bordered &amp; Lined - Accent"/>
    <w:uiPriority w:val="99"/>
    <w:qFormat/>
    <w:rsid w:val="00E90D80"/>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qFormat/>
    <w:rsid w:val="00E90D80"/>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qFormat/>
    <w:rsid w:val="00E90D80"/>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qFormat/>
    <w:rsid w:val="00E90D80"/>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qFormat/>
    <w:rsid w:val="00E90D80"/>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qFormat/>
    <w:rsid w:val="00E90D80"/>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qFormat/>
    <w:rsid w:val="00E90D80"/>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qFormat/>
    <w:rsid w:val="00E90D80"/>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qFormat/>
    <w:rsid w:val="00E90D80"/>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qFormat/>
    <w:rsid w:val="00E90D80"/>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qFormat/>
    <w:rsid w:val="00E90D80"/>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qFormat/>
    <w:rsid w:val="00E90D80"/>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qFormat/>
    <w:rsid w:val="00E90D80"/>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qFormat/>
    <w:rsid w:val="00E90D80"/>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Char9">
    <w:name w:val="脚注文本 Char"/>
    <w:link w:val="af4"/>
    <w:uiPriority w:val="99"/>
    <w:semiHidden/>
    <w:qFormat/>
    <w:rsid w:val="00E90D80"/>
    <w:rPr>
      <w:sz w:val="18"/>
      <w:lang w:bidi="ar-SA"/>
    </w:rPr>
  </w:style>
  <w:style w:type="character" w:customStyle="1" w:styleId="Char4">
    <w:name w:val="尾注文本 Char"/>
    <w:link w:val="ae"/>
    <w:uiPriority w:val="99"/>
    <w:semiHidden/>
    <w:qFormat/>
    <w:rsid w:val="00E90D80"/>
    <w:rPr>
      <w:lang w:val="en-US" w:eastAsia="zh-CN" w:bidi="ar-SA"/>
    </w:rPr>
  </w:style>
  <w:style w:type="paragraph" w:customStyle="1" w:styleId="TOC1">
    <w:name w:val="TOC 标题1"/>
    <w:uiPriority w:val="39"/>
    <w:unhideWhenUsed/>
    <w:qFormat/>
    <w:rsid w:val="00E90D80"/>
  </w:style>
  <w:style w:type="character" w:customStyle="1" w:styleId="1Char">
    <w:name w:val="标题 1 Char"/>
    <w:link w:val="10"/>
    <w:qFormat/>
    <w:rsid w:val="00E90D80"/>
    <w:rPr>
      <w:rFonts w:eastAsia="宋体"/>
      <w:b/>
      <w:bCs/>
      <w:sz w:val="44"/>
      <w:szCs w:val="44"/>
      <w:lang w:val="en-US" w:eastAsia="zh-CN" w:bidi="ar-SA"/>
    </w:rPr>
  </w:style>
  <w:style w:type="character" w:customStyle="1" w:styleId="2Char">
    <w:name w:val="标题 2 Char"/>
    <w:link w:val="2"/>
    <w:qFormat/>
    <w:rsid w:val="00E90D80"/>
    <w:rPr>
      <w:rFonts w:ascii="Arial" w:eastAsia="黑体" w:hAnsi="Arial"/>
      <w:b/>
      <w:bCs/>
      <w:sz w:val="32"/>
      <w:szCs w:val="32"/>
      <w:lang w:val="en-US" w:eastAsia="zh-CN" w:bidi="ar-SA"/>
    </w:rPr>
  </w:style>
  <w:style w:type="character" w:customStyle="1" w:styleId="Char">
    <w:name w:val="文档结构图 Char"/>
    <w:link w:val="a7"/>
    <w:semiHidden/>
    <w:qFormat/>
    <w:rsid w:val="00E90D80"/>
    <w:rPr>
      <w:rFonts w:ascii="Times New Roman" w:eastAsia="宋体" w:hAnsi="Times New Roman"/>
      <w:sz w:val="24"/>
      <w:szCs w:val="24"/>
      <w:shd w:val="clear" w:color="auto" w:fill="000080"/>
    </w:rPr>
  </w:style>
  <w:style w:type="character" w:customStyle="1" w:styleId="Char0">
    <w:name w:val="批注文字 Char"/>
    <w:link w:val="a8"/>
    <w:semiHidden/>
    <w:qFormat/>
    <w:rsid w:val="00E90D80"/>
    <w:rPr>
      <w:rFonts w:ascii="Times New Roman" w:eastAsia="宋体" w:hAnsi="Times New Roman"/>
      <w:sz w:val="24"/>
      <w:szCs w:val="24"/>
    </w:rPr>
  </w:style>
  <w:style w:type="character" w:customStyle="1" w:styleId="Char1">
    <w:name w:val="正文文本 Char"/>
    <w:link w:val="a9"/>
    <w:semiHidden/>
    <w:qFormat/>
    <w:rsid w:val="00E90D80"/>
  </w:style>
  <w:style w:type="character" w:customStyle="1" w:styleId="Char2">
    <w:name w:val="正文文本缩进 Char"/>
    <w:link w:val="aa"/>
    <w:qFormat/>
    <w:rsid w:val="00E90D80"/>
    <w:rPr>
      <w:rFonts w:ascii="Times New Roman" w:eastAsia="宋体" w:hAnsi="Times New Roman"/>
      <w:sz w:val="24"/>
      <w:szCs w:val="24"/>
    </w:rPr>
  </w:style>
  <w:style w:type="character" w:customStyle="1" w:styleId="Char3">
    <w:name w:val="纯文本 Char"/>
    <w:link w:val="ac"/>
    <w:qFormat/>
    <w:rsid w:val="00E90D80"/>
    <w:rPr>
      <w:rFonts w:ascii="宋体" w:eastAsia="宋体" w:hAnsi="宋体"/>
      <w:sz w:val="24"/>
      <w:szCs w:val="24"/>
      <w:lang w:val="en-US" w:eastAsia="zh-CN" w:bidi="ar-SA"/>
    </w:rPr>
  </w:style>
  <w:style w:type="character" w:customStyle="1" w:styleId="Char5">
    <w:name w:val="批注框文本 Char"/>
    <w:link w:val="af"/>
    <w:semiHidden/>
    <w:qFormat/>
    <w:rsid w:val="00E90D80"/>
    <w:rPr>
      <w:rFonts w:ascii="Times New Roman" w:eastAsia="宋体" w:hAnsi="Times New Roman"/>
      <w:sz w:val="18"/>
      <w:szCs w:val="18"/>
    </w:rPr>
  </w:style>
  <w:style w:type="character" w:customStyle="1" w:styleId="Char6">
    <w:name w:val="页脚 Char"/>
    <w:link w:val="af0"/>
    <w:semiHidden/>
    <w:qFormat/>
    <w:rsid w:val="00E90D80"/>
    <w:rPr>
      <w:sz w:val="18"/>
      <w:szCs w:val="18"/>
    </w:rPr>
  </w:style>
  <w:style w:type="character" w:customStyle="1" w:styleId="Char7">
    <w:name w:val="页眉 Char"/>
    <w:link w:val="af1"/>
    <w:uiPriority w:val="99"/>
    <w:semiHidden/>
    <w:qFormat/>
    <w:rsid w:val="00E90D80"/>
    <w:rPr>
      <w:sz w:val="18"/>
      <w:szCs w:val="18"/>
    </w:rPr>
  </w:style>
  <w:style w:type="character" w:customStyle="1" w:styleId="Charb">
    <w:name w:val="批注主题 Char"/>
    <w:link w:val="af8"/>
    <w:semiHidden/>
    <w:qFormat/>
    <w:rsid w:val="00E90D80"/>
    <w:rPr>
      <w:rFonts w:ascii="Times New Roman" w:eastAsia="宋体" w:hAnsi="Times New Roman"/>
      <w:b/>
      <w:bCs/>
      <w:sz w:val="24"/>
      <w:szCs w:val="24"/>
    </w:rPr>
  </w:style>
  <w:style w:type="character" w:customStyle="1" w:styleId="13">
    <w:name w:val="已访问的超链接1"/>
    <w:qFormat/>
    <w:rsid w:val="00E90D80"/>
    <w:rPr>
      <w:color w:val="800080"/>
      <w:u w:val="none"/>
    </w:rPr>
  </w:style>
  <w:style w:type="character" w:customStyle="1" w:styleId="param-name">
    <w:name w:val="param-name"/>
    <w:qFormat/>
    <w:rsid w:val="00E90D80"/>
  </w:style>
  <w:style w:type="character" w:customStyle="1" w:styleId="info">
    <w:name w:val="info"/>
    <w:qFormat/>
    <w:rsid w:val="00E90D80"/>
  </w:style>
  <w:style w:type="character" w:customStyle="1" w:styleId="0Char">
    <w:name w:val="样式 正文文本缩进 + 左  0 字符 Char"/>
    <w:link w:val="0"/>
    <w:qFormat/>
    <w:rsid w:val="00E90D80"/>
    <w:rPr>
      <w:rFonts w:ascii="Times New Roman" w:eastAsia="宋体" w:hAnsi="Times New Roman"/>
      <w:sz w:val="24"/>
      <w:szCs w:val="20"/>
    </w:rPr>
  </w:style>
  <w:style w:type="paragraph" w:customStyle="1" w:styleId="0">
    <w:name w:val="样式 正文文本缩进 + 左  0 字符"/>
    <w:basedOn w:val="aa"/>
    <w:link w:val="0Char"/>
    <w:qFormat/>
    <w:rsid w:val="00E90D80"/>
    <w:pPr>
      <w:spacing w:after="0" w:line="360" w:lineRule="auto"/>
      <w:ind w:left="0" w:firstLine="250"/>
    </w:pPr>
    <w:rPr>
      <w:szCs w:val="20"/>
    </w:rPr>
  </w:style>
  <w:style w:type="character" w:customStyle="1" w:styleId="hover">
    <w:name w:val="hover"/>
    <w:qFormat/>
    <w:rsid w:val="00E90D80"/>
    <w:rPr>
      <w:shd w:val="clear" w:color="auto" w:fill="EEEEEE"/>
    </w:rPr>
  </w:style>
  <w:style w:type="character" w:customStyle="1" w:styleId="2Char0">
    <w:name w:val="样式 正文缩进 + 首行缩进:  2 字符 Char"/>
    <w:link w:val="22"/>
    <w:qFormat/>
    <w:rsid w:val="00E90D80"/>
    <w:rPr>
      <w:rFonts w:ascii="Times New Roman" w:eastAsia="宋体" w:hAnsi="Times New Roman"/>
      <w:sz w:val="24"/>
      <w:szCs w:val="20"/>
    </w:rPr>
  </w:style>
  <w:style w:type="paragraph" w:customStyle="1" w:styleId="22">
    <w:name w:val="样式 正文缩进 + 首行缩进:  2 字符"/>
    <w:basedOn w:val="a2"/>
    <w:link w:val="2Char0"/>
    <w:qFormat/>
    <w:rsid w:val="00E90D80"/>
    <w:pPr>
      <w:spacing w:line="360" w:lineRule="auto"/>
      <w:ind w:firstLine="200"/>
    </w:pPr>
    <w:rPr>
      <w:szCs w:val="20"/>
    </w:rPr>
  </w:style>
  <w:style w:type="character" w:customStyle="1" w:styleId="hourpm">
    <w:name w:val="hour_pm"/>
    <w:qFormat/>
    <w:rsid w:val="00E90D80"/>
  </w:style>
  <w:style w:type="character" w:customStyle="1" w:styleId="old">
    <w:name w:val="old"/>
    <w:qFormat/>
    <w:rsid w:val="00E90D80"/>
    <w:rPr>
      <w:color w:val="999999"/>
    </w:rPr>
  </w:style>
  <w:style w:type="character" w:customStyle="1" w:styleId="CharChar10">
    <w:name w:val="Char Char10"/>
    <w:qFormat/>
    <w:rsid w:val="00E90D80"/>
    <w:rPr>
      <w:rFonts w:ascii="Tahoma" w:hAnsi="Tahoma"/>
      <w:b/>
      <w:bCs/>
      <w:sz w:val="44"/>
      <w:szCs w:val="44"/>
    </w:rPr>
  </w:style>
  <w:style w:type="character" w:customStyle="1" w:styleId="style44">
    <w:name w:val="style44"/>
    <w:qFormat/>
    <w:rsid w:val="00E90D80"/>
  </w:style>
  <w:style w:type="character" w:customStyle="1" w:styleId="apple-converted-space">
    <w:name w:val="apple-converted-space"/>
    <w:qFormat/>
    <w:rsid w:val="00E90D80"/>
  </w:style>
  <w:style w:type="character" w:customStyle="1" w:styleId="glyphicon">
    <w:name w:val="glyphicon"/>
    <w:qFormat/>
    <w:rsid w:val="00E90D80"/>
  </w:style>
  <w:style w:type="character" w:customStyle="1" w:styleId="param-nameparam-explain">
    <w:name w:val="param-name param-explain"/>
    <w:qFormat/>
    <w:rsid w:val="00E90D80"/>
  </w:style>
  <w:style w:type="character" w:customStyle="1" w:styleId="f31">
    <w:name w:val="f31"/>
    <w:qFormat/>
    <w:rsid w:val="00E90D80"/>
    <w:rPr>
      <w:rFonts w:ascii="宋体" w:eastAsia="宋体" w:hAnsi="宋体"/>
      <w:color w:val="000000"/>
      <w:sz w:val="20"/>
      <w:szCs w:val="20"/>
    </w:rPr>
  </w:style>
  <w:style w:type="character" w:customStyle="1" w:styleId="houram">
    <w:name w:val="hour_am"/>
    <w:link w:val="1110"/>
    <w:qFormat/>
    <w:rsid w:val="00E90D80"/>
  </w:style>
  <w:style w:type="character" w:customStyle="1" w:styleId="hover1">
    <w:name w:val="hover1"/>
    <w:qFormat/>
    <w:rsid w:val="00E90D80"/>
    <w:rPr>
      <w:shd w:val="clear" w:color="auto" w:fill="EEEEEE"/>
    </w:rPr>
  </w:style>
  <w:style w:type="character" w:customStyle="1" w:styleId="TableTextChar1">
    <w:name w:val="Table Text Char1"/>
    <w:link w:val="TableText"/>
    <w:qFormat/>
    <w:rsid w:val="00E90D80"/>
    <w:rPr>
      <w:rFonts w:ascii="Arial" w:hAnsi="Arial"/>
      <w:sz w:val="18"/>
      <w:szCs w:val="18"/>
      <w:lang w:val="en-US" w:eastAsia="zh-CN" w:bidi="ar-SA"/>
    </w:rPr>
  </w:style>
  <w:style w:type="paragraph" w:customStyle="1" w:styleId="TableText">
    <w:name w:val="Table Text"/>
    <w:link w:val="TableTextChar1"/>
    <w:qFormat/>
    <w:rsid w:val="00E90D80"/>
    <w:pPr>
      <w:spacing w:before="80" w:after="80"/>
    </w:pPr>
    <w:rPr>
      <w:rFonts w:ascii="Arial" w:hAnsi="Arial"/>
      <w:sz w:val="18"/>
      <w:szCs w:val="18"/>
    </w:rPr>
  </w:style>
  <w:style w:type="character" w:customStyle="1" w:styleId="flname8">
    <w:name w:val="flname8"/>
    <w:qFormat/>
    <w:rsid w:val="00E90D80"/>
  </w:style>
  <w:style w:type="paragraph" w:customStyle="1" w:styleId="Char1CharCharChar">
    <w:name w:val="Char1 Char Char Char"/>
    <w:basedOn w:val="a1"/>
    <w:qFormat/>
    <w:rsid w:val="00E90D80"/>
    <w:rPr>
      <w:rFonts w:ascii="Tahoma" w:hAnsi="Tahoma"/>
      <w:sz w:val="24"/>
    </w:rPr>
  </w:style>
  <w:style w:type="paragraph" w:customStyle="1" w:styleId="CharCharChar">
    <w:name w:val="Char Char Char"/>
    <w:basedOn w:val="a1"/>
    <w:qFormat/>
    <w:rsid w:val="00E90D80"/>
    <w:pPr>
      <w:numPr>
        <w:numId w:val="2"/>
      </w:numPr>
      <w:tabs>
        <w:tab w:val="left" w:pos="360"/>
      </w:tabs>
      <w:ind w:left="0" w:firstLine="0"/>
    </w:pPr>
    <w:rPr>
      <w:rFonts w:ascii="Tahoma" w:hAnsi="Tahoma"/>
      <w:sz w:val="24"/>
    </w:rPr>
  </w:style>
  <w:style w:type="paragraph" w:customStyle="1" w:styleId="Chare">
    <w:name w:val="Char"/>
    <w:basedOn w:val="a1"/>
    <w:qFormat/>
    <w:rsid w:val="00E90D80"/>
    <w:pPr>
      <w:tabs>
        <w:tab w:val="left" w:pos="840"/>
      </w:tabs>
      <w:ind w:left="840" w:hanging="420"/>
    </w:pPr>
    <w:rPr>
      <w:sz w:val="24"/>
      <w:szCs w:val="24"/>
    </w:rPr>
  </w:style>
  <w:style w:type="paragraph" w:customStyle="1" w:styleId="aff6">
    <w:name w:val="文档正文"/>
    <w:basedOn w:val="a1"/>
    <w:qFormat/>
    <w:rsid w:val="00E90D80"/>
    <w:pPr>
      <w:ind w:firstLine="567"/>
    </w:pPr>
    <w:rPr>
      <w:rFonts w:ascii="长城仿宋" w:eastAsia="长城仿宋" w:hAnsi="Calibri"/>
      <w:sz w:val="28"/>
      <w:szCs w:val="22"/>
    </w:rPr>
  </w:style>
  <w:style w:type="paragraph" w:customStyle="1" w:styleId="CharChar1CharCharCharCharCharChar">
    <w:name w:val="Char Char1 Char Char Char Char Char Char"/>
    <w:basedOn w:val="a1"/>
    <w:qFormat/>
    <w:rsid w:val="00E90D80"/>
    <w:rPr>
      <w:rFonts w:ascii="Tahoma" w:hAnsi="Tahoma"/>
      <w:sz w:val="24"/>
      <w:szCs w:val="24"/>
    </w:rPr>
  </w:style>
  <w:style w:type="paragraph" w:customStyle="1" w:styleId="reader-word-layerreader-word-s49-21reader-word-s49-25">
    <w:name w:val="reader-word-layer reader-word-s49-21 reader-word-s49-25"/>
    <w:basedOn w:val="a1"/>
    <w:qFormat/>
    <w:rsid w:val="00E90D80"/>
    <w:pPr>
      <w:spacing w:before="100" w:beforeAutospacing="1" w:after="100" w:afterAutospacing="1"/>
    </w:pPr>
    <w:rPr>
      <w:rFonts w:ascii="宋体" w:hAnsi="宋体"/>
      <w:sz w:val="24"/>
      <w:szCs w:val="24"/>
    </w:rPr>
  </w:style>
  <w:style w:type="paragraph" w:customStyle="1" w:styleId="table">
    <w:name w:val="table"/>
    <w:basedOn w:val="a1"/>
    <w:qFormat/>
    <w:rsid w:val="00E90D80"/>
    <w:pPr>
      <w:spacing w:before="100" w:beforeAutospacing="1" w:after="100" w:afterAutospacing="1"/>
    </w:pPr>
    <w:rPr>
      <w:rFonts w:ascii="宋体" w:hAnsi="宋体"/>
      <w:sz w:val="24"/>
      <w:szCs w:val="24"/>
    </w:rPr>
  </w:style>
  <w:style w:type="paragraph" w:customStyle="1" w:styleId="reader-word-layerreader-word-s45-11">
    <w:name w:val="reader-word-layer reader-word-s45-11"/>
    <w:basedOn w:val="a1"/>
    <w:qFormat/>
    <w:rsid w:val="00E90D80"/>
    <w:pPr>
      <w:spacing w:before="100" w:beforeAutospacing="1" w:after="100" w:afterAutospacing="1"/>
    </w:pPr>
    <w:rPr>
      <w:rFonts w:ascii="宋体" w:hAnsi="宋体"/>
      <w:sz w:val="24"/>
      <w:szCs w:val="24"/>
    </w:rPr>
  </w:style>
  <w:style w:type="paragraph" w:customStyle="1" w:styleId="32">
    <w:name w:val="标题3"/>
    <w:basedOn w:val="3"/>
    <w:qFormat/>
    <w:rsid w:val="00E90D80"/>
    <w:pPr>
      <w:keepNext w:val="0"/>
      <w:keepLines w:val="0"/>
      <w:spacing w:before="0" w:after="0" w:line="360" w:lineRule="auto"/>
    </w:pPr>
    <w:rPr>
      <w:rFonts w:eastAsia="仿宋_GB2312"/>
    </w:rPr>
  </w:style>
  <w:style w:type="paragraph" w:customStyle="1" w:styleId="p15">
    <w:name w:val="p15"/>
    <w:basedOn w:val="a1"/>
    <w:qFormat/>
    <w:rsid w:val="00E90D80"/>
    <w:pPr>
      <w:ind w:firstLine="420"/>
    </w:pPr>
    <w:rPr>
      <w:sz w:val="21"/>
      <w:szCs w:val="21"/>
    </w:rPr>
  </w:style>
  <w:style w:type="paragraph" w:customStyle="1" w:styleId="aff7">
    <w:name w:val="正文 +小四"/>
    <w:basedOn w:val="a1"/>
    <w:qFormat/>
    <w:rsid w:val="00E90D80"/>
    <w:pPr>
      <w:spacing w:line="360" w:lineRule="auto"/>
    </w:pPr>
  </w:style>
  <w:style w:type="paragraph" w:customStyle="1" w:styleId="Char1CharCharChar1">
    <w:name w:val="Char1 Char Char Char1"/>
    <w:basedOn w:val="a1"/>
    <w:qFormat/>
    <w:rsid w:val="00E90D80"/>
    <w:rPr>
      <w:rFonts w:ascii="Tahoma" w:hAnsi="Tahoma"/>
      <w:sz w:val="24"/>
    </w:rPr>
  </w:style>
  <w:style w:type="paragraph" w:customStyle="1" w:styleId="NoSpacing1">
    <w:name w:val="No Spacing1"/>
    <w:qFormat/>
    <w:rsid w:val="00E90D80"/>
    <w:pPr>
      <w:widowControl w:val="0"/>
      <w:jc w:val="both"/>
    </w:pPr>
    <w:rPr>
      <w:sz w:val="21"/>
      <w:szCs w:val="22"/>
    </w:rPr>
  </w:style>
  <w:style w:type="paragraph" w:customStyle="1" w:styleId="Aff8">
    <w:name w:val="正文 A"/>
    <w:qFormat/>
    <w:rsid w:val="00E90D80"/>
    <w:pPr>
      <w:framePr w:wrap="around" w:hAnchor="text" w:yAlign="top"/>
      <w:widowControl w:val="0"/>
      <w:jc w:val="both"/>
    </w:pPr>
    <w:rPr>
      <w:rFonts w:ascii="Calibri" w:eastAsia="Calibri" w:hAnsi="Calibri"/>
      <w:color w:val="000000"/>
      <w:sz w:val="21"/>
      <w:szCs w:val="21"/>
    </w:rPr>
  </w:style>
  <w:style w:type="paragraph" w:customStyle="1" w:styleId="ListParagraph1">
    <w:name w:val="List Paragraph1"/>
    <w:basedOn w:val="a1"/>
    <w:qFormat/>
    <w:rsid w:val="00E90D80"/>
    <w:pPr>
      <w:ind w:firstLine="420"/>
    </w:pPr>
  </w:style>
  <w:style w:type="paragraph" w:customStyle="1" w:styleId="reader-word-layerreader-word-s49-21">
    <w:name w:val="reader-word-layer reader-word-s49-21"/>
    <w:basedOn w:val="a1"/>
    <w:qFormat/>
    <w:rsid w:val="00E90D80"/>
    <w:pPr>
      <w:spacing w:before="100" w:beforeAutospacing="1" w:after="100" w:afterAutospacing="1"/>
    </w:pPr>
    <w:rPr>
      <w:rFonts w:ascii="宋体" w:hAnsi="宋体"/>
      <w:sz w:val="24"/>
      <w:szCs w:val="24"/>
    </w:rPr>
  </w:style>
  <w:style w:type="paragraph" w:customStyle="1" w:styleId="aff9">
    <w:name w:val="首行缩进"/>
    <w:qFormat/>
    <w:rsid w:val="00E90D80"/>
    <w:pPr>
      <w:widowControl w:val="0"/>
      <w:spacing w:line="360" w:lineRule="auto"/>
      <w:ind w:firstLine="480"/>
      <w:jc w:val="both"/>
    </w:pPr>
    <w:rPr>
      <w:rFonts w:eastAsia="微软雅黑"/>
      <w:sz w:val="24"/>
      <w:szCs w:val="22"/>
      <w:lang w:val="zh-CN"/>
    </w:rPr>
  </w:style>
  <w:style w:type="paragraph" w:customStyle="1" w:styleId="reader-word-layerreader-word-s49-22">
    <w:name w:val="reader-word-layer reader-word-s49-22"/>
    <w:basedOn w:val="a1"/>
    <w:qFormat/>
    <w:rsid w:val="00E90D80"/>
    <w:pPr>
      <w:spacing w:before="100" w:beforeAutospacing="1" w:after="100" w:afterAutospacing="1"/>
    </w:pPr>
    <w:rPr>
      <w:rFonts w:ascii="宋体" w:hAnsi="宋体"/>
      <w:sz w:val="24"/>
      <w:szCs w:val="24"/>
    </w:rPr>
  </w:style>
  <w:style w:type="paragraph" w:customStyle="1" w:styleId="14">
    <w:name w:val="列出段落1"/>
    <w:basedOn w:val="a1"/>
    <w:qFormat/>
    <w:rsid w:val="00E90D80"/>
    <w:pPr>
      <w:ind w:firstLine="420"/>
    </w:pPr>
  </w:style>
  <w:style w:type="paragraph" w:customStyle="1" w:styleId="a00">
    <w:name w:val="a0"/>
    <w:basedOn w:val="a1"/>
    <w:qFormat/>
    <w:rsid w:val="00E90D80"/>
    <w:pPr>
      <w:spacing w:before="100" w:beforeAutospacing="1" w:after="100" w:afterAutospacing="1"/>
    </w:pPr>
    <w:rPr>
      <w:rFonts w:eastAsia="Times New Roman"/>
      <w:sz w:val="24"/>
      <w:szCs w:val="24"/>
    </w:rPr>
  </w:style>
  <w:style w:type="paragraph" w:customStyle="1" w:styleId="reader-word-layerreader-word-s45-7">
    <w:name w:val="reader-word-layer reader-word-s45-7"/>
    <w:basedOn w:val="a1"/>
    <w:qFormat/>
    <w:rsid w:val="00E90D80"/>
    <w:pPr>
      <w:spacing w:before="100" w:beforeAutospacing="1" w:after="100" w:afterAutospacing="1"/>
    </w:pPr>
    <w:rPr>
      <w:rFonts w:ascii="宋体" w:hAnsi="宋体"/>
      <w:sz w:val="24"/>
      <w:szCs w:val="24"/>
    </w:rPr>
  </w:style>
  <w:style w:type="paragraph" w:customStyle="1" w:styleId="LD">
    <w:name w:val="LD正文"/>
    <w:basedOn w:val="a1"/>
    <w:qFormat/>
    <w:rsid w:val="00E90D80"/>
    <w:pPr>
      <w:spacing w:line="360" w:lineRule="auto"/>
      <w:ind w:firstLine="200"/>
    </w:pPr>
    <w:rPr>
      <w:color w:val="0000FF"/>
      <w:sz w:val="24"/>
      <w:szCs w:val="21"/>
    </w:rPr>
  </w:style>
  <w:style w:type="paragraph" w:customStyle="1" w:styleId="Default">
    <w:name w:val="Default"/>
    <w:qFormat/>
    <w:rsid w:val="00E90D80"/>
    <w:pPr>
      <w:widowControl w:val="0"/>
    </w:pPr>
    <w:rPr>
      <w:rFonts w:ascii="仿宋" w:eastAsia="仿宋"/>
      <w:color w:val="000000"/>
      <w:sz w:val="24"/>
      <w:szCs w:val="24"/>
    </w:rPr>
  </w:style>
  <w:style w:type="paragraph" w:customStyle="1" w:styleId="a">
    <w:name w:val="小标题"/>
    <w:basedOn w:val="a9"/>
    <w:qFormat/>
    <w:rsid w:val="00E90D80"/>
    <w:pPr>
      <w:numPr>
        <w:numId w:val="3"/>
      </w:numPr>
      <w:tabs>
        <w:tab w:val="left" w:pos="480"/>
      </w:tabs>
      <w:spacing w:before="60" w:after="60" w:line="360" w:lineRule="auto"/>
    </w:pPr>
    <w:rPr>
      <w:rFonts w:eastAsia="黑体"/>
      <w:color w:val="000000"/>
      <w:sz w:val="24"/>
    </w:rPr>
  </w:style>
  <w:style w:type="paragraph" w:customStyle="1" w:styleId="ItemListinTable">
    <w:name w:val="Item List in Table"/>
    <w:basedOn w:val="a1"/>
    <w:qFormat/>
    <w:rsid w:val="00E90D80"/>
    <w:pPr>
      <w:numPr>
        <w:numId w:val="4"/>
      </w:numPr>
      <w:spacing w:before="80" w:after="80" w:line="240" w:lineRule="atLeast"/>
      <w:ind w:firstLine="0"/>
    </w:pPr>
    <w:rPr>
      <w:color w:val="000000"/>
      <w:sz w:val="21"/>
      <w:szCs w:val="21"/>
    </w:rPr>
  </w:style>
  <w:style w:type="paragraph" w:customStyle="1" w:styleId="reader-word-layerreader-word-s49-22reader-word-s49-24">
    <w:name w:val="reader-word-layer reader-word-s49-22 reader-word-s49-24"/>
    <w:basedOn w:val="a1"/>
    <w:qFormat/>
    <w:rsid w:val="00E90D80"/>
    <w:pPr>
      <w:spacing w:before="100" w:beforeAutospacing="1" w:after="100" w:afterAutospacing="1"/>
    </w:pPr>
    <w:rPr>
      <w:rFonts w:ascii="宋体" w:hAnsi="宋体"/>
      <w:sz w:val="24"/>
      <w:szCs w:val="24"/>
    </w:rPr>
  </w:style>
  <w:style w:type="paragraph" w:customStyle="1" w:styleId="15">
    <w:name w:val="正文缩进1"/>
    <w:basedOn w:val="a1"/>
    <w:qFormat/>
    <w:rsid w:val="00E90D80"/>
    <w:pPr>
      <w:spacing w:line="782" w:lineRule="atLeast"/>
      <w:ind w:firstLine="419"/>
    </w:pPr>
  </w:style>
  <w:style w:type="paragraph" w:customStyle="1" w:styleId="p0">
    <w:name w:val="p0"/>
    <w:basedOn w:val="a1"/>
    <w:qFormat/>
    <w:rsid w:val="00E90D80"/>
    <w:rPr>
      <w:sz w:val="21"/>
      <w:szCs w:val="21"/>
    </w:rPr>
  </w:style>
  <w:style w:type="paragraph" w:customStyle="1" w:styleId="Char1CharCharCharCharCharChar">
    <w:name w:val="Char1 Char Char Char Char Char Char"/>
    <w:basedOn w:val="a1"/>
    <w:qFormat/>
    <w:rsid w:val="00E90D80"/>
    <w:rPr>
      <w:rFonts w:ascii="Tahoma" w:hAnsi="Tahoma"/>
      <w:sz w:val="24"/>
    </w:rPr>
  </w:style>
  <w:style w:type="paragraph" w:customStyle="1" w:styleId="reader-word-layerreader-word-s49-23">
    <w:name w:val="reader-word-layer reader-word-s49-23"/>
    <w:basedOn w:val="a1"/>
    <w:qFormat/>
    <w:rsid w:val="00E90D80"/>
    <w:pPr>
      <w:spacing w:before="100" w:beforeAutospacing="1" w:after="100" w:afterAutospacing="1"/>
    </w:pPr>
    <w:rPr>
      <w:rFonts w:ascii="宋体" w:hAnsi="宋体"/>
      <w:sz w:val="24"/>
      <w:szCs w:val="24"/>
    </w:rPr>
  </w:style>
  <w:style w:type="paragraph" w:customStyle="1" w:styleId="152">
    <w:name w:val="样式 四号 行距: 1.5 倍行距 首行缩进:  2 字符"/>
    <w:qFormat/>
    <w:rsid w:val="00E90D80"/>
    <w:pPr>
      <w:spacing w:line="360" w:lineRule="auto"/>
      <w:ind w:firstLine="560"/>
    </w:pPr>
    <w:rPr>
      <w:sz w:val="24"/>
    </w:rPr>
  </w:style>
  <w:style w:type="paragraph" w:customStyle="1" w:styleId="Char1CharCharChar2">
    <w:name w:val="Char1 Char Char Char2"/>
    <w:basedOn w:val="a1"/>
    <w:qFormat/>
    <w:rsid w:val="00E90D80"/>
    <w:rPr>
      <w:rFonts w:ascii="Tahoma" w:hAnsi="Tahoma"/>
      <w:sz w:val="24"/>
    </w:rPr>
  </w:style>
  <w:style w:type="paragraph" w:customStyle="1" w:styleId="reader-word-layerreader-word-s49-16reader-word-s49-21">
    <w:name w:val="reader-word-layer reader-word-s49-16 reader-word-s49-21"/>
    <w:basedOn w:val="a1"/>
    <w:qFormat/>
    <w:rsid w:val="00E90D80"/>
    <w:pPr>
      <w:spacing w:before="100" w:beforeAutospacing="1" w:after="100" w:afterAutospacing="1"/>
    </w:pPr>
    <w:rPr>
      <w:rFonts w:ascii="宋体" w:hAnsi="宋体"/>
      <w:sz w:val="24"/>
      <w:szCs w:val="24"/>
    </w:rPr>
  </w:style>
  <w:style w:type="paragraph" w:customStyle="1" w:styleId="Terminal-type">
    <w:name w:val="Terminal-type"/>
    <w:qFormat/>
    <w:rsid w:val="00E90D80"/>
    <w:pPr>
      <w:spacing w:line="0" w:lineRule="atLeast"/>
      <w:ind w:left="1678"/>
    </w:pPr>
    <w:rPr>
      <w:rFonts w:ascii="Courier New" w:hAnsi="Courier New"/>
      <w:sz w:val="17"/>
    </w:rPr>
  </w:style>
  <w:style w:type="paragraph" w:customStyle="1" w:styleId="msonospacing0">
    <w:name w:val="msonospacing"/>
    <w:basedOn w:val="a1"/>
    <w:qFormat/>
    <w:rsid w:val="00E90D80"/>
    <w:pPr>
      <w:widowControl w:val="0"/>
      <w:jc w:val="both"/>
    </w:pPr>
    <w:rPr>
      <w:sz w:val="21"/>
      <w:szCs w:val="24"/>
      <w:lang w:bidi="en-US"/>
    </w:rPr>
  </w:style>
  <w:style w:type="paragraph" w:customStyle="1" w:styleId="113">
    <w:name w:val="正文11"/>
    <w:next w:val="footer1"/>
    <w:qFormat/>
    <w:rsid w:val="00E90D80"/>
    <w:pPr>
      <w:spacing w:line="856" w:lineRule="atLeast"/>
      <w:jc w:val="both"/>
    </w:pPr>
    <w:rPr>
      <w:color w:val="000000"/>
      <w:sz w:val="21"/>
    </w:rPr>
  </w:style>
  <w:style w:type="table" w:customStyle="1" w:styleId="16">
    <w:name w:val="网格型1"/>
    <w:basedOn w:val="a4"/>
    <w:uiPriority w:val="39"/>
    <w:qFormat/>
    <w:rsid w:val="00E90D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4"/>
    <w:qFormat/>
    <w:rsid w:val="00E90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样式1"/>
    <w:basedOn w:val="4"/>
    <w:next w:val="a1"/>
    <w:qFormat/>
    <w:rsid w:val="00E90D80"/>
    <w:pPr>
      <w:widowControl w:val="0"/>
      <w:tabs>
        <w:tab w:val="clear" w:pos="864"/>
      </w:tabs>
      <w:spacing w:line="372" w:lineRule="auto"/>
      <w:ind w:left="0" w:firstLine="0"/>
      <w:jc w:val="both"/>
    </w:pPr>
    <w:rPr>
      <w:rFonts w:eastAsia="宋体"/>
      <w:bCs w:val="0"/>
      <w:kern w:val="2"/>
      <w:sz w:val="24"/>
      <w:szCs w:val="22"/>
    </w:rPr>
  </w:style>
  <w:style w:type="paragraph" w:customStyle="1" w:styleId="02-1">
    <w:name w:val="02-合段1"/>
    <w:basedOn w:val="02-10"/>
    <w:uiPriority w:val="99"/>
    <w:qFormat/>
    <w:rsid w:val="00E90D80"/>
  </w:style>
  <w:style w:type="paragraph" w:customStyle="1" w:styleId="02-10">
    <w:name w:val="02-段1标题"/>
    <w:basedOn w:val="01-"/>
    <w:qFormat/>
    <w:rsid w:val="00E90D80"/>
    <w:rPr>
      <w:sz w:val="32"/>
    </w:rPr>
  </w:style>
  <w:style w:type="paragraph" w:customStyle="1" w:styleId="01-">
    <w:name w:val="01-仿三级"/>
    <w:basedOn w:val="3"/>
    <w:qFormat/>
    <w:rsid w:val="00E90D80"/>
    <w:pPr>
      <w:widowControl w:val="0"/>
      <w:spacing w:before="0" w:after="0" w:line="560" w:lineRule="exact"/>
    </w:pPr>
    <w:rPr>
      <w:rFonts w:ascii="楷体" w:eastAsia="仿宋" w:hAnsi="楷体"/>
      <w:b/>
      <w:kern w:val="2"/>
      <w:sz w:val="28"/>
      <w:szCs w:val="20"/>
    </w:rPr>
  </w:style>
  <w:style w:type="paragraph" w:customStyle="1" w:styleId="01-0">
    <w:name w:val="01-仿四级"/>
    <w:basedOn w:val="01-"/>
    <w:qFormat/>
    <w:rsid w:val="00E90D80"/>
    <w:pPr>
      <w:ind w:firstLine="482"/>
      <w:outlineLvl w:val="3"/>
    </w:pPr>
    <w:rPr>
      <w:sz w:val="24"/>
      <w:szCs w:val="18"/>
    </w:rPr>
  </w:style>
  <w:style w:type="paragraph" w:customStyle="1" w:styleId="01-1">
    <w:name w:val="01-正文(表)"/>
    <w:basedOn w:val="a1"/>
    <w:qFormat/>
    <w:rsid w:val="00E90D80"/>
    <w:pPr>
      <w:widowControl w:val="0"/>
      <w:wordWrap w:val="0"/>
      <w:spacing w:line="360" w:lineRule="auto"/>
    </w:pPr>
    <w:rPr>
      <w:rFonts w:ascii="仿宋" w:hAnsi="仿宋"/>
      <w:kern w:val="2"/>
      <w:sz w:val="21"/>
      <w:szCs w:val="32"/>
    </w:rPr>
  </w:style>
  <w:style w:type="paragraph" w:customStyle="1" w:styleId="00-">
    <w:name w:val="00-宋体正文"/>
    <w:basedOn w:val="a1"/>
    <w:qFormat/>
    <w:rsid w:val="00E90D80"/>
    <w:pPr>
      <w:widowControl w:val="0"/>
      <w:wordWrap w:val="0"/>
      <w:spacing w:line="560" w:lineRule="exact"/>
      <w:ind w:firstLineChars="177" w:firstLine="177"/>
    </w:pPr>
    <w:rPr>
      <w:rFonts w:ascii="楷体" w:hAnsi="楷体" w:cs="隶书"/>
      <w:color w:val="000000"/>
      <w:kern w:val="2"/>
      <w:sz w:val="21"/>
      <w:szCs w:val="24"/>
    </w:rPr>
  </w:style>
  <w:style w:type="paragraph" w:customStyle="1" w:styleId="00-0">
    <w:name w:val="00-表格的正文"/>
    <w:basedOn w:val="00-"/>
    <w:qFormat/>
    <w:rsid w:val="00E90D80"/>
    <w:pPr>
      <w:spacing w:line="440" w:lineRule="exact"/>
    </w:pPr>
    <w:rPr>
      <w:szCs w:val="21"/>
    </w:rPr>
  </w:style>
  <w:style w:type="character" w:customStyle="1" w:styleId="font11">
    <w:name w:val="font11"/>
    <w:basedOn w:val="a3"/>
    <w:qFormat/>
    <w:rsid w:val="00E90D80"/>
    <w:rPr>
      <w:rFonts w:ascii="宋体" w:eastAsia="宋体" w:hAnsi="宋体" w:cs="宋体" w:hint="eastAsia"/>
      <w:color w:val="000000"/>
      <w:sz w:val="20"/>
      <w:szCs w:val="20"/>
      <w:u w:val="none"/>
    </w:rPr>
  </w:style>
  <w:style w:type="character" w:customStyle="1" w:styleId="font21">
    <w:name w:val="font21"/>
    <w:basedOn w:val="a3"/>
    <w:qFormat/>
    <w:rsid w:val="00E90D80"/>
    <w:rPr>
      <w:rFonts w:ascii="Arial" w:hAnsi="Arial" w:cs="Arial"/>
      <w:color w:val="000000"/>
      <w:sz w:val="20"/>
      <w:szCs w:val="20"/>
      <w:u w:val="none"/>
    </w:rPr>
  </w:style>
  <w:style w:type="paragraph" w:customStyle="1" w:styleId="00-1">
    <w:name w:val="00-加粗正文"/>
    <w:basedOn w:val="00-"/>
    <w:qFormat/>
    <w:rsid w:val="00E90D80"/>
    <w:pPr>
      <w:ind w:firstLine="373"/>
    </w:pPr>
    <w:rPr>
      <w:b/>
    </w:rPr>
  </w:style>
  <w:style w:type="paragraph" w:customStyle="1" w:styleId="Style7">
    <w:name w:val="_Style 7"/>
    <w:basedOn w:val="a1"/>
    <w:next w:val="aff2"/>
    <w:qFormat/>
    <w:rsid w:val="00E90D80"/>
    <w:pPr>
      <w:widowControl w:val="0"/>
      <w:ind w:firstLineChars="200" w:firstLine="420"/>
      <w:jc w:val="both"/>
    </w:pPr>
    <w:rPr>
      <w:kern w:val="2"/>
      <w:sz w:val="21"/>
      <w:szCs w:val="24"/>
    </w:rPr>
  </w:style>
  <w:style w:type="character" w:customStyle="1" w:styleId="NormalCharacter">
    <w:name w:val="NormalCharacter"/>
    <w:qFormat/>
    <w:rsid w:val="00E90D80"/>
  </w:style>
  <w:style w:type="character" w:customStyle="1" w:styleId="150">
    <w:name w:val="15"/>
    <w:basedOn w:val="a3"/>
    <w:qFormat/>
    <w:rsid w:val="00E90D80"/>
    <w:rPr>
      <w:rFonts w:ascii="Calibri" w:hAnsi="Calibri" w:hint="default"/>
    </w:rPr>
  </w:style>
  <w:style w:type="paragraph" w:customStyle="1" w:styleId="affa">
    <w:name w:val="自定义正文"/>
    <w:basedOn w:val="a1"/>
    <w:rsid w:val="007053EB"/>
    <w:pPr>
      <w:widowControl w:val="0"/>
      <w:spacing w:line="360" w:lineRule="auto"/>
      <w:ind w:firstLineChars="200" w:firstLine="200"/>
      <w:jc w:val="both"/>
    </w:pPr>
    <w:rPr>
      <w:rFonts w:eastAsia="Times New Roman"/>
      <w:sz w:val="24"/>
      <w:szCs w:val="24"/>
    </w:rPr>
  </w:style>
  <w:style w:type="paragraph" w:customStyle="1" w:styleId="00">
    <w:name w:val="正文文本缩进_0"/>
    <w:basedOn w:val="a1"/>
    <w:rsid w:val="007053EB"/>
    <w:pPr>
      <w:widowControl w:val="0"/>
      <w:spacing w:line="440" w:lineRule="exact"/>
      <w:ind w:firstLine="560"/>
      <w:jc w:val="both"/>
    </w:pPr>
    <w:rPr>
      <w:rFonts w:ascii="宋体" w:eastAsia="Times New Roman" w:hAnsi="宋体"/>
      <w:sz w:val="28"/>
    </w:rPr>
  </w:style>
  <w:style w:type="paragraph" w:customStyle="1" w:styleId="1110">
    <w:name w:val="正文111"/>
    <w:next w:val="a1"/>
    <w:link w:val="houram"/>
    <w:qFormat/>
    <w:rsid w:val="00423F3B"/>
    <w:pPr>
      <w:widowControl w:val="0"/>
      <w:jc w:val="both"/>
    </w:pPr>
    <w:rPr>
      <w:sz w:val="21"/>
      <w:szCs w:val="22"/>
    </w:rPr>
  </w:style>
  <w:style w:type="paragraph" w:customStyle="1" w:styleId="Heading1">
    <w:name w:val="Heading 1"/>
    <w:next w:val="a1"/>
    <w:link w:val="Heading1Char"/>
    <w:uiPriority w:val="9"/>
    <w:qFormat/>
    <w:rsid w:val="000A60C8"/>
    <w:pPr>
      <w:keepNext/>
      <w:keepLines/>
      <w:spacing w:before="480" w:after="200"/>
      <w:outlineLvl w:val="0"/>
    </w:pPr>
    <w:rPr>
      <w:rFonts w:ascii="Arial" w:eastAsia="Arial" w:hAnsi="Arial" w:cs="Arial"/>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1" w:qFormat="1"/>
    <w:lsdException w:name="index 2" w:semiHidden="1" w:unhideWhenUsed="1"/>
    <w:lsdException w:name="index 3" w:semiHidden="1" w:unhideWhenUsed="1"/>
    <w:lsdException w:name="index 4" w:semiHidden="1"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qFormat="1"/>
    <w:lsdException w:name="annotation text" w:semiHidden="1" w:uiPriority="0" w:qFormat="1"/>
    <w:lsdException w:name="header" w:uiPriority="0" w:qFormat="1"/>
    <w:lsdException w:name="footer" w:uiPriority="0" w:qFormat="1"/>
    <w:lsdException w:name="index heading" w:uiPriority="0" w:qFormat="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1"/>
    <w:qFormat/>
  </w:style>
  <w:style w:type="paragraph" w:styleId="10">
    <w:name w:val="heading 1"/>
    <w:basedOn w:val="a1"/>
    <w:next w:val="a1"/>
    <w:link w:val="1Char"/>
    <w:qFormat/>
    <w:pPr>
      <w:keepNext/>
      <w:keepLines/>
      <w:spacing w:before="340" w:after="330" w:line="578" w:lineRule="auto"/>
      <w:outlineLvl w:val="0"/>
    </w:pPr>
    <w:rPr>
      <w:b/>
      <w:bCs/>
      <w:sz w:val="44"/>
      <w:szCs w:val="44"/>
    </w:rPr>
  </w:style>
  <w:style w:type="paragraph" w:styleId="2">
    <w:name w:val="heading 2"/>
    <w:basedOn w:val="a1"/>
    <w:next w:val="a1"/>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pPr>
      <w:keepNext/>
      <w:keepLines/>
      <w:spacing w:before="260" w:after="260" w:line="416" w:lineRule="auto"/>
      <w:outlineLvl w:val="2"/>
    </w:pPr>
    <w:rPr>
      <w:rFonts w:ascii="Arial" w:eastAsia="Arial" w:hAnsi="Arial"/>
      <w:sz w:val="30"/>
      <w:szCs w:val="30"/>
    </w:rPr>
  </w:style>
  <w:style w:type="paragraph" w:styleId="4">
    <w:name w:val="heading 4"/>
    <w:basedOn w:val="a1"/>
    <w:next w:val="a1"/>
    <w:link w:val="4Char"/>
    <w:qFormat/>
    <w:pPr>
      <w:keepNext/>
      <w:keepLines/>
      <w:tabs>
        <w:tab w:val="left" w:pos="864"/>
      </w:tabs>
      <w:spacing w:before="280" w:after="290" w:line="376" w:lineRule="auto"/>
      <w:ind w:left="864" w:hanging="864"/>
      <w:outlineLvl w:val="3"/>
    </w:pPr>
    <w:rPr>
      <w:rFonts w:ascii="Arial" w:eastAsia="Arial" w:hAnsi="Arial"/>
      <w:b/>
      <w:bCs/>
      <w:sz w:val="26"/>
      <w:szCs w:val="26"/>
    </w:rPr>
  </w:style>
  <w:style w:type="paragraph" w:styleId="5">
    <w:name w:val="heading 5"/>
    <w:basedOn w:val="a1"/>
    <w:next w:val="a1"/>
    <w:link w:val="5Char"/>
    <w:uiPriority w:val="9"/>
    <w:qFormat/>
    <w:pPr>
      <w:keepNext/>
      <w:keepLines/>
      <w:tabs>
        <w:tab w:val="left" w:pos="1008"/>
      </w:tabs>
      <w:spacing w:before="280" w:after="290" w:line="376" w:lineRule="auto"/>
      <w:ind w:left="1008" w:hanging="1008"/>
      <w:outlineLvl w:val="4"/>
    </w:pPr>
    <w:rPr>
      <w:rFonts w:ascii="Arial" w:eastAsia="Arial" w:hAnsi="Arial"/>
      <w:b/>
      <w:bCs/>
      <w:sz w:val="24"/>
      <w:szCs w:val="24"/>
    </w:rPr>
  </w:style>
  <w:style w:type="paragraph" w:styleId="6">
    <w:name w:val="heading 6"/>
    <w:basedOn w:val="a1"/>
    <w:next w:val="a2"/>
    <w:link w:val="6Char"/>
    <w:uiPriority w:val="9"/>
    <w:qFormat/>
    <w:pPr>
      <w:keepNext/>
      <w:keepLines/>
      <w:tabs>
        <w:tab w:val="left" w:pos="1152"/>
      </w:tabs>
      <w:spacing w:before="120" w:after="120" w:line="400" w:lineRule="exact"/>
      <w:ind w:left="1152" w:hanging="1152"/>
      <w:outlineLvl w:val="5"/>
    </w:pPr>
    <w:rPr>
      <w:rFonts w:ascii="Arial" w:eastAsia="Arial" w:hAnsi="Arial"/>
      <w:b/>
      <w:bCs/>
      <w:sz w:val="22"/>
      <w:szCs w:val="22"/>
    </w:rPr>
  </w:style>
  <w:style w:type="paragraph" w:styleId="7">
    <w:name w:val="heading 7"/>
    <w:basedOn w:val="a1"/>
    <w:next w:val="a1"/>
    <w:link w:val="7Char"/>
    <w:uiPriority w:val="9"/>
    <w:qFormat/>
    <w:pPr>
      <w:keepNext/>
      <w:keepLines/>
      <w:tabs>
        <w:tab w:val="left" w:pos="1296"/>
      </w:tabs>
      <w:spacing w:before="240" w:after="64" w:line="320" w:lineRule="auto"/>
      <w:ind w:left="1296" w:hanging="1296"/>
      <w:outlineLvl w:val="6"/>
    </w:pPr>
    <w:rPr>
      <w:rFonts w:ascii="Arial" w:eastAsia="Arial" w:hAnsi="Arial"/>
      <w:b/>
      <w:bCs/>
      <w:i/>
      <w:iCs/>
      <w:sz w:val="22"/>
      <w:szCs w:val="22"/>
    </w:rPr>
  </w:style>
  <w:style w:type="paragraph" w:styleId="8">
    <w:name w:val="heading 8"/>
    <w:basedOn w:val="a1"/>
    <w:next w:val="a1"/>
    <w:link w:val="8Char"/>
    <w:uiPriority w:val="9"/>
    <w:qFormat/>
    <w:pPr>
      <w:keepNext/>
      <w:keepLines/>
      <w:tabs>
        <w:tab w:val="left" w:pos="1440"/>
      </w:tabs>
      <w:spacing w:before="240" w:after="64" w:line="320" w:lineRule="auto"/>
      <w:ind w:left="1440" w:hanging="1440"/>
      <w:outlineLvl w:val="7"/>
    </w:pPr>
    <w:rPr>
      <w:rFonts w:ascii="Arial" w:eastAsia="Arial" w:hAnsi="Arial"/>
      <w:i/>
      <w:iCs/>
      <w:sz w:val="22"/>
      <w:szCs w:val="22"/>
    </w:rPr>
  </w:style>
  <w:style w:type="paragraph" w:styleId="9">
    <w:name w:val="heading 9"/>
    <w:basedOn w:val="a1"/>
    <w:next w:val="a1"/>
    <w:link w:val="9Char"/>
    <w:uiPriority w:val="9"/>
    <w:qFormat/>
    <w:pPr>
      <w:keepNext/>
      <w:keepLines/>
      <w:tabs>
        <w:tab w:val="left" w:pos="1584"/>
      </w:tabs>
      <w:spacing w:before="240" w:after="64" w:line="320" w:lineRule="auto"/>
      <w:ind w:left="1584" w:hanging="1584"/>
      <w:outlineLvl w:val="8"/>
    </w:pPr>
    <w:rPr>
      <w:rFonts w:ascii="Arial" w:eastAsia="Arial" w:hAnsi="Arial"/>
      <w:i/>
      <w:iCs/>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正文1"/>
    <w:next w:val="a1"/>
    <w:qFormat/>
    <w:rPr>
      <w:rFonts w:ascii="Calibri" w:hAnsi="Calibri"/>
    </w:rPr>
  </w:style>
  <w:style w:type="paragraph" w:styleId="a2">
    <w:name w:val="Normal Indent"/>
    <w:basedOn w:val="a1"/>
    <w:qFormat/>
    <w:pPr>
      <w:ind w:firstLine="420"/>
    </w:pPr>
    <w:rPr>
      <w:sz w:val="24"/>
      <w:szCs w:val="24"/>
    </w:rPr>
  </w:style>
  <w:style w:type="paragraph" w:styleId="70">
    <w:name w:val="toc 7"/>
    <w:next w:val="a1"/>
    <w:uiPriority w:val="39"/>
    <w:unhideWhenUsed/>
    <w:qFormat/>
    <w:pPr>
      <w:spacing w:after="57"/>
      <w:ind w:left="1701"/>
    </w:pPr>
  </w:style>
  <w:style w:type="paragraph" w:styleId="a6">
    <w:name w:val="caption"/>
    <w:next w:val="a1"/>
    <w:uiPriority w:val="35"/>
    <w:semiHidden/>
    <w:unhideWhenUsed/>
    <w:qFormat/>
    <w:pPr>
      <w:spacing w:line="276" w:lineRule="auto"/>
    </w:pPr>
    <w:rPr>
      <w:b/>
      <w:bCs/>
      <w:color w:val="4F81BD"/>
      <w:sz w:val="18"/>
      <w:szCs w:val="18"/>
    </w:rPr>
  </w:style>
  <w:style w:type="paragraph" w:styleId="a0">
    <w:name w:val="List Bullet"/>
    <w:basedOn w:val="a1"/>
    <w:qFormat/>
    <w:pPr>
      <w:numPr>
        <w:numId w:val="1"/>
      </w:numPr>
      <w:tabs>
        <w:tab w:val="left" w:pos="420"/>
      </w:tabs>
    </w:pPr>
    <w:rPr>
      <w:sz w:val="24"/>
    </w:rPr>
  </w:style>
  <w:style w:type="paragraph" w:styleId="a7">
    <w:name w:val="Document Map"/>
    <w:basedOn w:val="a1"/>
    <w:link w:val="Char"/>
    <w:semiHidden/>
    <w:qFormat/>
    <w:pPr>
      <w:shd w:val="clear" w:color="auto" w:fill="000080"/>
    </w:pPr>
    <w:rPr>
      <w:sz w:val="24"/>
      <w:szCs w:val="24"/>
    </w:rPr>
  </w:style>
  <w:style w:type="paragraph" w:styleId="a8">
    <w:name w:val="annotation text"/>
    <w:basedOn w:val="a1"/>
    <w:link w:val="Char0"/>
    <w:semiHidden/>
    <w:qFormat/>
    <w:rPr>
      <w:sz w:val="24"/>
      <w:szCs w:val="24"/>
    </w:rPr>
  </w:style>
  <w:style w:type="paragraph" w:styleId="a9">
    <w:name w:val="Body Text"/>
    <w:basedOn w:val="a1"/>
    <w:next w:val="20"/>
    <w:link w:val="Char1"/>
    <w:qFormat/>
    <w:pPr>
      <w:spacing w:after="120"/>
    </w:pPr>
  </w:style>
  <w:style w:type="paragraph" w:styleId="20">
    <w:name w:val="toc 2"/>
    <w:basedOn w:val="a1"/>
    <w:next w:val="a1"/>
    <w:uiPriority w:val="39"/>
    <w:qFormat/>
    <w:pPr>
      <w:ind w:left="420"/>
    </w:pPr>
    <w:rPr>
      <w:sz w:val="24"/>
      <w:szCs w:val="24"/>
    </w:rPr>
  </w:style>
  <w:style w:type="paragraph" w:styleId="aa">
    <w:name w:val="Body Text Indent"/>
    <w:basedOn w:val="a1"/>
    <w:link w:val="Char2"/>
    <w:qFormat/>
    <w:pPr>
      <w:spacing w:after="120"/>
      <w:ind w:left="420"/>
    </w:pPr>
    <w:rPr>
      <w:sz w:val="24"/>
      <w:szCs w:val="24"/>
    </w:rPr>
  </w:style>
  <w:style w:type="paragraph" w:styleId="ab">
    <w:name w:val="Block Text"/>
    <w:basedOn w:val="a1"/>
    <w:qFormat/>
  </w:style>
  <w:style w:type="paragraph" w:styleId="40">
    <w:name w:val="index 4"/>
    <w:basedOn w:val="a1"/>
    <w:next w:val="a1"/>
    <w:semiHidden/>
    <w:qFormat/>
    <w:pPr>
      <w:ind w:left="1260"/>
    </w:pPr>
    <w:rPr>
      <w:rFonts w:ascii="Calibri" w:eastAsia="Calibri" w:hAnsi="Calibri"/>
      <w:lang w:val="zh-CN"/>
    </w:rPr>
  </w:style>
  <w:style w:type="paragraph" w:styleId="50">
    <w:name w:val="toc 5"/>
    <w:next w:val="a1"/>
    <w:uiPriority w:val="39"/>
    <w:unhideWhenUsed/>
    <w:qFormat/>
    <w:pPr>
      <w:spacing w:after="57"/>
      <w:ind w:left="1134"/>
    </w:pPr>
  </w:style>
  <w:style w:type="paragraph" w:styleId="30">
    <w:name w:val="toc 3"/>
    <w:basedOn w:val="a1"/>
    <w:next w:val="a1"/>
    <w:uiPriority w:val="39"/>
    <w:qFormat/>
    <w:pPr>
      <w:ind w:left="840"/>
    </w:pPr>
    <w:rPr>
      <w:sz w:val="24"/>
      <w:szCs w:val="24"/>
    </w:rPr>
  </w:style>
  <w:style w:type="paragraph" w:styleId="ac">
    <w:name w:val="Plain Text"/>
    <w:basedOn w:val="a1"/>
    <w:link w:val="Char3"/>
    <w:qFormat/>
    <w:pPr>
      <w:spacing w:before="100" w:beforeAutospacing="1" w:after="100" w:afterAutospacing="1"/>
    </w:pPr>
    <w:rPr>
      <w:rFonts w:ascii="宋体" w:hAnsi="宋体"/>
      <w:sz w:val="24"/>
      <w:szCs w:val="24"/>
    </w:rPr>
  </w:style>
  <w:style w:type="paragraph" w:styleId="80">
    <w:name w:val="toc 8"/>
    <w:next w:val="a1"/>
    <w:uiPriority w:val="39"/>
    <w:unhideWhenUsed/>
    <w:qFormat/>
    <w:pPr>
      <w:spacing w:after="57"/>
      <w:ind w:left="1984"/>
    </w:pPr>
  </w:style>
  <w:style w:type="paragraph" w:styleId="ad">
    <w:name w:val="Date"/>
    <w:basedOn w:val="a1"/>
    <w:next w:val="a1"/>
    <w:qFormat/>
    <w:pPr>
      <w:ind w:left="100"/>
    </w:pPr>
  </w:style>
  <w:style w:type="paragraph" w:styleId="21">
    <w:name w:val="Body Text Indent 2"/>
    <w:basedOn w:val="a1"/>
    <w:qFormat/>
    <w:pPr>
      <w:spacing w:after="120" w:line="480" w:lineRule="auto"/>
      <w:ind w:left="420"/>
    </w:pPr>
    <w:rPr>
      <w:sz w:val="24"/>
      <w:szCs w:val="24"/>
    </w:rPr>
  </w:style>
  <w:style w:type="paragraph" w:styleId="ae">
    <w:name w:val="endnote text"/>
    <w:link w:val="Char4"/>
    <w:uiPriority w:val="99"/>
    <w:semiHidden/>
    <w:unhideWhenUsed/>
    <w:qFormat/>
  </w:style>
  <w:style w:type="paragraph" w:styleId="af">
    <w:name w:val="Balloon Text"/>
    <w:basedOn w:val="a1"/>
    <w:link w:val="Char5"/>
    <w:semiHidden/>
    <w:qFormat/>
    <w:rPr>
      <w:sz w:val="18"/>
      <w:szCs w:val="18"/>
    </w:rPr>
  </w:style>
  <w:style w:type="paragraph" w:styleId="af0">
    <w:name w:val="footer"/>
    <w:basedOn w:val="a1"/>
    <w:link w:val="Char6"/>
    <w:qFormat/>
    <w:pPr>
      <w:tabs>
        <w:tab w:val="center" w:pos="4153"/>
        <w:tab w:val="right" w:pos="8306"/>
      </w:tabs>
    </w:pPr>
    <w:rPr>
      <w:sz w:val="18"/>
      <w:szCs w:val="18"/>
    </w:rPr>
  </w:style>
  <w:style w:type="paragraph" w:styleId="af1">
    <w:name w:val="header"/>
    <w:basedOn w:val="a1"/>
    <w:link w:val="Char7"/>
    <w:qFormat/>
    <w:pPr>
      <w:pBdr>
        <w:bottom w:val="single" w:sz="6" w:space="1" w:color="000000"/>
      </w:pBdr>
      <w:tabs>
        <w:tab w:val="center" w:pos="4153"/>
        <w:tab w:val="right" w:pos="8306"/>
      </w:tabs>
      <w:jc w:val="center"/>
    </w:pPr>
    <w:rPr>
      <w:sz w:val="18"/>
      <w:szCs w:val="18"/>
    </w:rPr>
  </w:style>
  <w:style w:type="paragraph" w:styleId="11">
    <w:name w:val="toc 1"/>
    <w:basedOn w:val="a1"/>
    <w:next w:val="a1"/>
    <w:uiPriority w:val="39"/>
    <w:qFormat/>
    <w:rPr>
      <w:sz w:val="24"/>
      <w:szCs w:val="24"/>
    </w:rPr>
  </w:style>
  <w:style w:type="paragraph" w:styleId="41">
    <w:name w:val="toc 4"/>
    <w:next w:val="a1"/>
    <w:uiPriority w:val="39"/>
    <w:unhideWhenUsed/>
    <w:qFormat/>
    <w:pPr>
      <w:spacing w:after="57"/>
      <w:ind w:left="850"/>
    </w:pPr>
  </w:style>
  <w:style w:type="paragraph" w:styleId="af2">
    <w:name w:val="index heading"/>
    <w:basedOn w:val="a1"/>
    <w:next w:val="12"/>
    <w:qFormat/>
    <w:pPr>
      <w:widowControl w:val="0"/>
      <w:jc w:val="both"/>
    </w:pPr>
    <w:rPr>
      <w:rFonts w:ascii="DejaVu Sans" w:hAnsi="DejaVu Sans"/>
      <w:b/>
      <w:kern w:val="2"/>
      <w:sz w:val="21"/>
      <w:szCs w:val="24"/>
    </w:rPr>
  </w:style>
  <w:style w:type="paragraph" w:styleId="12">
    <w:name w:val="index 1"/>
    <w:basedOn w:val="a1"/>
    <w:next w:val="a1"/>
    <w:unhideWhenUsed/>
    <w:qFormat/>
  </w:style>
  <w:style w:type="paragraph" w:styleId="af3">
    <w:name w:val="Subtitle"/>
    <w:link w:val="Char8"/>
    <w:uiPriority w:val="11"/>
    <w:qFormat/>
    <w:pPr>
      <w:spacing w:before="200" w:after="200"/>
    </w:pPr>
    <w:rPr>
      <w:sz w:val="24"/>
      <w:szCs w:val="24"/>
    </w:rPr>
  </w:style>
  <w:style w:type="paragraph" w:styleId="af4">
    <w:name w:val="footnote text"/>
    <w:link w:val="Char9"/>
    <w:uiPriority w:val="99"/>
    <w:semiHidden/>
    <w:unhideWhenUsed/>
    <w:qFormat/>
    <w:pPr>
      <w:spacing w:after="40"/>
    </w:pPr>
    <w:rPr>
      <w:sz w:val="18"/>
    </w:rPr>
  </w:style>
  <w:style w:type="paragraph" w:styleId="60">
    <w:name w:val="toc 6"/>
    <w:next w:val="a1"/>
    <w:uiPriority w:val="39"/>
    <w:unhideWhenUsed/>
    <w:qFormat/>
    <w:pPr>
      <w:spacing w:after="57"/>
      <w:ind w:left="1417"/>
    </w:pPr>
  </w:style>
  <w:style w:type="paragraph" w:styleId="af5">
    <w:name w:val="table of figures"/>
    <w:next w:val="a1"/>
    <w:uiPriority w:val="99"/>
    <w:unhideWhenUsed/>
    <w:qFormat/>
  </w:style>
  <w:style w:type="paragraph" w:styleId="90">
    <w:name w:val="toc 9"/>
    <w:next w:val="a1"/>
    <w:uiPriority w:val="39"/>
    <w:unhideWhenUsed/>
    <w:qFormat/>
    <w:pPr>
      <w:spacing w:after="57"/>
      <w:ind w:left="2268"/>
    </w:pPr>
  </w:style>
  <w:style w:type="paragraph" w:styleId="af6">
    <w:name w:val="Normal (Web)"/>
    <w:basedOn w:val="a1"/>
    <w:qFormat/>
    <w:pPr>
      <w:spacing w:before="100" w:beforeAutospacing="1" w:after="100" w:afterAutospacing="1"/>
    </w:pPr>
    <w:rPr>
      <w:rFonts w:ascii="宋体" w:hAnsi="宋体"/>
      <w:sz w:val="24"/>
      <w:szCs w:val="24"/>
    </w:rPr>
  </w:style>
  <w:style w:type="paragraph" w:styleId="af7">
    <w:name w:val="Title"/>
    <w:basedOn w:val="a1"/>
    <w:next w:val="a1"/>
    <w:link w:val="Chara"/>
    <w:uiPriority w:val="10"/>
    <w:qFormat/>
    <w:pPr>
      <w:spacing w:before="240" w:after="60"/>
      <w:jc w:val="center"/>
      <w:outlineLvl w:val="0"/>
    </w:pPr>
    <w:rPr>
      <w:sz w:val="48"/>
      <w:szCs w:val="48"/>
    </w:rPr>
  </w:style>
  <w:style w:type="paragraph" w:styleId="af8">
    <w:name w:val="annotation subject"/>
    <w:basedOn w:val="a8"/>
    <w:next w:val="a8"/>
    <w:link w:val="Charb"/>
    <w:semiHidden/>
    <w:qFormat/>
    <w:rPr>
      <w:b/>
      <w:bCs/>
    </w:rPr>
  </w:style>
  <w:style w:type="paragraph" w:styleId="af9">
    <w:name w:val="Body Text First Indent"/>
    <w:basedOn w:val="a9"/>
    <w:qFormat/>
    <w:pPr>
      <w:spacing w:line="360" w:lineRule="auto"/>
      <w:ind w:firstLine="420"/>
    </w:pPr>
    <w:rPr>
      <w:sz w:val="24"/>
    </w:rPr>
  </w:style>
  <w:style w:type="table" w:styleId="afa">
    <w:name w:val="Table Grid"/>
    <w:basedOn w:val="a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Pr>
      <w:rFonts w:ascii="Tahoma" w:hAnsi="Tahoma"/>
      <w:b/>
      <w:bCs/>
      <w:sz w:val="24"/>
      <w:szCs w:val="20"/>
    </w:rPr>
  </w:style>
  <w:style w:type="character" w:styleId="afc">
    <w:name w:val="endnote reference"/>
    <w:uiPriority w:val="99"/>
    <w:semiHidden/>
    <w:unhideWhenUsed/>
    <w:qFormat/>
    <w:rPr>
      <w:vertAlign w:val="superscript"/>
    </w:rPr>
  </w:style>
  <w:style w:type="character" w:styleId="afd">
    <w:name w:val="page number"/>
    <w:qFormat/>
  </w:style>
  <w:style w:type="character" w:styleId="afe">
    <w:name w:val="Emphasis"/>
    <w:qFormat/>
    <w:rPr>
      <w:rFonts w:ascii="Tahoma" w:hAnsi="Tahoma"/>
      <w:sz w:val="24"/>
      <w:szCs w:val="20"/>
    </w:rPr>
  </w:style>
  <w:style w:type="character" w:styleId="HTML">
    <w:name w:val="HTML Definition"/>
    <w:qFormat/>
  </w:style>
  <w:style w:type="character" w:styleId="HTML0">
    <w:name w:val="HTML Typewriter"/>
    <w:qFormat/>
    <w:rPr>
      <w:rFonts w:ascii="monospace" w:eastAsia="monospace" w:hAnsi="monospace"/>
      <w:sz w:val="20"/>
    </w:rPr>
  </w:style>
  <w:style w:type="character" w:styleId="HTML1">
    <w:name w:val="HTML Acronym"/>
    <w:qFormat/>
  </w:style>
  <w:style w:type="character" w:styleId="HTML2">
    <w:name w:val="HTML Variable"/>
    <w:qFormat/>
  </w:style>
  <w:style w:type="character" w:styleId="aff">
    <w:name w:val="Hyperlink"/>
    <w:uiPriority w:val="99"/>
    <w:qFormat/>
    <w:rPr>
      <w:color w:val="0000FF"/>
      <w:u w:val="none"/>
    </w:rPr>
  </w:style>
  <w:style w:type="character" w:styleId="HTML3">
    <w:name w:val="HTML Code"/>
    <w:qFormat/>
    <w:rPr>
      <w:rFonts w:ascii="monospace" w:eastAsia="monospace" w:hAnsi="monospace"/>
      <w:sz w:val="20"/>
    </w:rPr>
  </w:style>
  <w:style w:type="character" w:styleId="aff0">
    <w:name w:val="annotation reference"/>
    <w:semiHidden/>
    <w:qFormat/>
    <w:rPr>
      <w:sz w:val="21"/>
      <w:szCs w:val="21"/>
    </w:rPr>
  </w:style>
  <w:style w:type="character" w:styleId="HTML4">
    <w:name w:val="HTML Cite"/>
    <w:qFormat/>
  </w:style>
  <w:style w:type="character" w:styleId="aff1">
    <w:name w:val="footnote reference"/>
    <w:uiPriority w:val="99"/>
    <w:unhideWhenUsed/>
    <w:qFormat/>
    <w:rPr>
      <w:vertAlign w:val="superscript"/>
    </w:rPr>
  </w:style>
  <w:style w:type="character" w:styleId="HTML5">
    <w:name w:val="HTML Keyboard"/>
    <w:qFormat/>
    <w:rPr>
      <w:rFonts w:ascii="monospace" w:eastAsia="monospace" w:hAnsi="monospace"/>
      <w:sz w:val="20"/>
    </w:rPr>
  </w:style>
  <w:style w:type="character" w:styleId="HTML6">
    <w:name w:val="HTML Sample"/>
    <w:qFormat/>
    <w:rPr>
      <w:rFonts w:ascii="monospace" w:eastAsia="monospace" w:hAnsi="monospace"/>
    </w:rPr>
  </w:style>
  <w:style w:type="paragraph" w:customStyle="1" w:styleId="footer1">
    <w:name w:val="footer1"/>
    <w:basedOn w:val="a1"/>
    <w:qFormat/>
    <w:pPr>
      <w:tabs>
        <w:tab w:val="center" w:pos="4153"/>
        <w:tab w:val="right" w:pos="8306"/>
      </w:tabs>
    </w:pPr>
    <w:rPr>
      <w:sz w:val="18"/>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3Char">
    <w:name w:val="标题 3 Char"/>
    <w:link w:val="3"/>
    <w:uiPriority w:val="9"/>
    <w:qFormat/>
    <w:rPr>
      <w:rFonts w:ascii="Arial" w:eastAsia="Arial" w:hAnsi="Arial" w:cs="Arial"/>
      <w:sz w:val="30"/>
      <w:szCs w:val="30"/>
    </w:rPr>
  </w:style>
  <w:style w:type="character" w:customStyle="1" w:styleId="4Char">
    <w:name w:val="标题 4 Char"/>
    <w:link w:val="4"/>
    <w:uiPriority w:val="9"/>
    <w:qFormat/>
    <w:rPr>
      <w:rFonts w:ascii="Arial" w:eastAsia="Arial" w:hAnsi="Arial" w:cs="Arial"/>
      <w:b/>
      <w:bCs/>
      <w:sz w:val="26"/>
      <w:szCs w:val="26"/>
    </w:rPr>
  </w:style>
  <w:style w:type="character" w:customStyle="1" w:styleId="5Char">
    <w:name w:val="标题 5 Char"/>
    <w:link w:val="5"/>
    <w:uiPriority w:val="9"/>
    <w:qFormat/>
    <w:rPr>
      <w:rFonts w:ascii="Arial" w:eastAsia="Arial" w:hAnsi="Arial" w:cs="Arial"/>
      <w:b/>
      <w:bCs/>
      <w:sz w:val="24"/>
      <w:szCs w:val="24"/>
    </w:rPr>
  </w:style>
  <w:style w:type="character" w:customStyle="1" w:styleId="6Char">
    <w:name w:val="标题 6 Char"/>
    <w:link w:val="6"/>
    <w:uiPriority w:val="9"/>
    <w:qFormat/>
    <w:rPr>
      <w:rFonts w:ascii="Arial" w:eastAsia="Arial" w:hAnsi="Arial" w:cs="Arial"/>
      <w:b/>
      <w:bCs/>
      <w:sz w:val="22"/>
      <w:szCs w:val="22"/>
    </w:rPr>
  </w:style>
  <w:style w:type="character" w:customStyle="1" w:styleId="7Char">
    <w:name w:val="标题 7 Char"/>
    <w:link w:val="7"/>
    <w:uiPriority w:val="9"/>
    <w:qFormat/>
    <w:rPr>
      <w:rFonts w:ascii="Arial" w:eastAsia="Arial" w:hAnsi="Arial" w:cs="Arial"/>
      <w:b/>
      <w:bCs/>
      <w:i/>
      <w:iCs/>
      <w:sz w:val="22"/>
      <w:szCs w:val="22"/>
    </w:rPr>
  </w:style>
  <w:style w:type="character" w:customStyle="1" w:styleId="8Char">
    <w:name w:val="标题 8 Char"/>
    <w:link w:val="8"/>
    <w:uiPriority w:val="9"/>
    <w:qFormat/>
    <w:rPr>
      <w:rFonts w:ascii="Arial" w:eastAsia="Arial" w:hAnsi="Arial" w:cs="Arial"/>
      <w:i/>
      <w:iCs/>
      <w:sz w:val="22"/>
      <w:szCs w:val="22"/>
    </w:rPr>
  </w:style>
  <w:style w:type="character" w:customStyle="1" w:styleId="9Char">
    <w:name w:val="标题 9 Char"/>
    <w:link w:val="9"/>
    <w:uiPriority w:val="9"/>
    <w:qFormat/>
    <w:rPr>
      <w:rFonts w:ascii="Arial" w:eastAsia="Arial" w:hAnsi="Arial" w:cs="Arial"/>
      <w:i/>
      <w:iCs/>
      <w:sz w:val="21"/>
      <w:szCs w:val="21"/>
    </w:rPr>
  </w:style>
  <w:style w:type="paragraph" w:styleId="aff2">
    <w:name w:val="List Paragraph"/>
    <w:basedOn w:val="a1"/>
    <w:next w:val="a1"/>
    <w:uiPriority w:val="99"/>
    <w:qFormat/>
    <w:pPr>
      <w:ind w:firstLine="420"/>
    </w:pPr>
    <w:rPr>
      <w:sz w:val="24"/>
      <w:szCs w:val="24"/>
    </w:rPr>
  </w:style>
  <w:style w:type="paragraph" w:styleId="aff3">
    <w:name w:val="No Spacing"/>
    <w:qFormat/>
    <w:pPr>
      <w:widowControl w:val="0"/>
      <w:jc w:val="both"/>
    </w:pPr>
    <w:rPr>
      <w:sz w:val="24"/>
      <w:szCs w:val="24"/>
    </w:rPr>
  </w:style>
  <w:style w:type="character" w:customStyle="1" w:styleId="Chara">
    <w:name w:val="标题 Char"/>
    <w:link w:val="af7"/>
    <w:uiPriority w:val="10"/>
    <w:rPr>
      <w:sz w:val="48"/>
      <w:szCs w:val="48"/>
    </w:rPr>
  </w:style>
  <w:style w:type="character" w:customStyle="1" w:styleId="Char8">
    <w:name w:val="副标题 Char"/>
    <w:link w:val="af3"/>
    <w:uiPriority w:val="11"/>
    <w:qFormat/>
    <w:rPr>
      <w:sz w:val="24"/>
      <w:szCs w:val="24"/>
      <w:lang w:bidi="ar-SA"/>
    </w:rPr>
  </w:style>
  <w:style w:type="paragraph" w:styleId="aff4">
    <w:name w:val="Quote"/>
    <w:link w:val="Charc"/>
    <w:uiPriority w:val="29"/>
    <w:qFormat/>
    <w:pPr>
      <w:ind w:left="720" w:right="720"/>
    </w:pPr>
    <w:rPr>
      <w:i/>
    </w:rPr>
  </w:style>
  <w:style w:type="character" w:customStyle="1" w:styleId="Charc">
    <w:name w:val="引用 Char"/>
    <w:link w:val="aff4"/>
    <w:uiPriority w:val="29"/>
    <w:qFormat/>
    <w:rPr>
      <w:i/>
      <w:lang w:val="en-US" w:eastAsia="zh-CN" w:bidi="ar-SA"/>
    </w:rPr>
  </w:style>
  <w:style w:type="paragraph" w:styleId="aff5">
    <w:name w:val="Intense Quote"/>
    <w:link w:val="Char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d">
    <w:name w:val="明显引用 Char"/>
    <w:link w:val="aff5"/>
    <w:uiPriority w:val="30"/>
    <w:qFormat/>
    <w:rPr>
      <w:i/>
      <w:shd w:val="clear" w:color="auto" w:fill="F2F2F2"/>
      <w:lang w:val="en-US" w:eastAsia="zh-CN" w:bidi="ar-SA"/>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table" w:customStyle="1" w:styleId="TableGridLight">
    <w:name w:val="Table Grid Light"/>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无格式表格 1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无格式表格 21"/>
    <w:uiPriority w:val="59"/>
    <w:qFormat/>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无格式表格 31"/>
    <w:uiPriority w:val="99"/>
    <w:qFormat/>
    <w:tblPr>
      <w:tblCellMar>
        <w:top w:w="0" w:type="dxa"/>
        <w:left w:w="0" w:type="dxa"/>
        <w:bottom w:w="0" w:type="dxa"/>
        <w:right w:w="0" w:type="dxa"/>
      </w:tblCellMar>
    </w:tblPr>
  </w:style>
  <w:style w:type="table" w:customStyle="1" w:styleId="410">
    <w:name w:val="无格式表格 41"/>
    <w:uiPriority w:val="99"/>
    <w:qFormat/>
    <w:tblPr>
      <w:tblCellMar>
        <w:top w:w="0" w:type="dxa"/>
        <w:left w:w="0" w:type="dxa"/>
        <w:bottom w:w="0" w:type="dxa"/>
        <w:right w:w="0" w:type="dxa"/>
      </w:tblCellMar>
    </w:tblPr>
  </w:style>
  <w:style w:type="table" w:customStyle="1" w:styleId="51">
    <w:name w:val="无格式表格 51"/>
    <w:uiPriority w:val="99"/>
    <w:qFormat/>
    <w:tblPr>
      <w:tblCellMar>
        <w:top w:w="0" w:type="dxa"/>
        <w:left w:w="0" w:type="dxa"/>
        <w:bottom w:w="0" w:type="dxa"/>
        <w:right w:w="0" w:type="dxa"/>
      </w:tblCellMar>
    </w:tblPr>
  </w:style>
  <w:style w:type="table" w:customStyle="1" w:styleId="111">
    <w:name w:val="网格表 1 浅色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网格表 21"/>
    <w:uiPriority w:val="99"/>
    <w:qFormat/>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qFormat/>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qFormat/>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qFormat/>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qFormat/>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qFormat/>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qFormat/>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0">
    <w:name w:val="网格表 31"/>
    <w:uiPriority w:val="99"/>
    <w:qFormat/>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qFormat/>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qFormat/>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qFormat/>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qFormat/>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qFormat/>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qFormat/>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网格表 4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0">
    <w:name w:val="网格表 5 深色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网格表 6 彩色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网格表 7 彩色1"/>
    <w:uiPriority w:val="99"/>
    <w:qFormat/>
    <w:tblPr>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qFormat/>
    <w:tblPr>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qFormat/>
    <w:tblPr>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qFormat/>
    <w:tblPr>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qFormat/>
    <w:tblPr>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qFormat/>
    <w:tblPr>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qFormat/>
    <w:tblPr>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清单表 1 浅色1"/>
    <w:uiPriority w:val="99"/>
    <w:qFormat/>
    <w:tblPr>
      <w:tblCellMar>
        <w:top w:w="0" w:type="dxa"/>
        <w:left w:w="0" w:type="dxa"/>
        <w:bottom w:w="0" w:type="dxa"/>
        <w:right w:w="0" w:type="dxa"/>
      </w:tblCellMar>
    </w:tblPr>
  </w:style>
  <w:style w:type="table" w:customStyle="1" w:styleId="ListTable1Light-Accent1">
    <w:name w:val="List Table 1 Light - Accent 1"/>
    <w:uiPriority w:val="99"/>
    <w:qFormat/>
    <w:tblPr>
      <w:tblCellMar>
        <w:top w:w="0" w:type="dxa"/>
        <w:left w:w="0" w:type="dxa"/>
        <w:bottom w:w="0" w:type="dxa"/>
        <w:right w:w="0" w:type="dxa"/>
      </w:tblCellMar>
    </w:tblPr>
  </w:style>
  <w:style w:type="table" w:customStyle="1" w:styleId="ListTable1Light-Accent2">
    <w:name w:val="List Table 1 Light - Accent 2"/>
    <w:uiPriority w:val="99"/>
    <w:qFormat/>
    <w:tblPr>
      <w:tblCellMar>
        <w:top w:w="0" w:type="dxa"/>
        <w:left w:w="0" w:type="dxa"/>
        <w:bottom w:w="0" w:type="dxa"/>
        <w:right w:w="0" w:type="dxa"/>
      </w:tblCellMar>
    </w:tblPr>
  </w:style>
  <w:style w:type="table" w:customStyle="1" w:styleId="ListTable1Light-Accent3">
    <w:name w:val="List Table 1 Light - Accent 3"/>
    <w:uiPriority w:val="99"/>
    <w:qFormat/>
    <w:tblPr>
      <w:tblCellMar>
        <w:top w:w="0" w:type="dxa"/>
        <w:left w:w="0" w:type="dxa"/>
        <w:bottom w:w="0" w:type="dxa"/>
        <w:right w:w="0" w:type="dxa"/>
      </w:tblCellMar>
    </w:tblPr>
  </w:style>
  <w:style w:type="table" w:customStyle="1" w:styleId="ListTable1Light-Accent4">
    <w:name w:val="List Table 1 Light - Accent 4"/>
    <w:uiPriority w:val="99"/>
    <w:qFormat/>
    <w:tblPr>
      <w:tblCellMar>
        <w:top w:w="0" w:type="dxa"/>
        <w:left w:w="0" w:type="dxa"/>
        <w:bottom w:w="0" w:type="dxa"/>
        <w:right w:w="0" w:type="dxa"/>
      </w:tblCellMar>
    </w:tblPr>
  </w:style>
  <w:style w:type="table" w:customStyle="1" w:styleId="ListTable1Light-Accent5">
    <w:name w:val="List Table 1 Light - Accent 5"/>
    <w:uiPriority w:val="99"/>
    <w:qFormat/>
    <w:tblPr>
      <w:tblCellMar>
        <w:top w:w="0" w:type="dxa"/>
        <w:left w:w="0" w:type="dxa"/>
        <w:bottom w:w="0" w:type="dxa"/>
        <w:right w:w="0" w:type="dxa"/>
      </w:tblCellMar>
    </w:tblPr>
  </w:style>
  <w:style w:type="table" w:customStyle="1" w:styleId="ListTable1Light-Accent6">
    <w:name w:val="List Table 1 Light - Accent 6"/>
    <w:uiPriority w:val="99"/>
    <w:qFormat/>
    <w:tblPr>
      <w:tblCellMar>
        <w:top w:w="0" w:type="dxa"/>
        <w:left w:w="0" w:type="dxa"/>
        <w:bottom w:w="0" w:type="dxa"/>
        <w:right w:w="0" w:type="dxa"/>
      </w:tblCellMar>
    </w:tblPr>
  </w:style>
  <w:style w:type="table" w:customStyle="1" w:styleId="212">
    <w:name w:val="清单表 21"/>
    <w:uiPriority w:val="99"/>
    <w:qFormat/>
    <w:tblPr>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qFormat/>
    <w:tblPr>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qFormat/>
    <w:tblPr>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qFormat/>
    <w:tblPr>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qFormat/>
    <w:tblPr>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qFormat/>
    <w:tblPr>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qFormat/>
    <w:tblPr>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
    <w:name w:val="清单表 31"/>
    <w:uiPriority w:val="99"/>
    <w:qFormat/>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qFormat/>
    <w:tblPr>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qFormat/>
    <w:tblPr>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qFormat/>
    <w:tblPr>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qFormat/>
    <w:tblPr>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qFormat/>
    <w:tblPr>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qFormat/>
    <w:tblPr>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清单表 4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
    <w:name w:val="清单表 5 深色1"/>
    <w:uiPriority w:val="99"/>
    <w:qFormat/>
    <w:tblPr>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qFormat/>
    <w:tblPr>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qFormat/>
    <w:tblPr>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qFormat/>
    <w:tblPr>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qFormat/>
    <w:tblPr>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qFormat/>
    <w:tblPr>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qFormat/>
    <w:tblPr>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清单表 6 彩色1"/>
    <w:uiPriority w:val="99"/>
    <w:qFormat/>
    <w:tblPr>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qFormat/>
    <w:tblPr>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qFormat/>
    <w:tblPr>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qFormat/>
    <w:tblPr>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qFormat/>
    <w:tblPr>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qFormat/>
    <w:tblPr>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qFormat/>
    <w:tblPr>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清单表 7 彩色1"/>
    <w:uiPriority w:val="99"/>
    <w:qFormat/>
    <w:tblPr>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qFormat/>
    <w:tblPr>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qFormat/>
    <w:tblPr>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qFormat/>
    <w:tblPr>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qFormat/>
    <w:tblPr>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qFormat/>
    <w:tblPr>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qFormat/>
    <w:tblPr>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qFormat/>
    <w:rPr>
      <w:color w:val="404040"/>
    </w:rPr>
    <w:tblPr>
      <w:tblCellMar>
        <w:top w:w="0" w:type="dxa"/>
        <w:left w:w="0" w:type="dxa"/>
        <w:bottom w:w="0" w:type="dxa"/>
        <w:right w:w="0" w:type="dxa"/>
      </w:tblCellMar>
    </w:tblPr>
  </w:style>
  <w:style w:type="table" w:customStyle="1" w:styleId="Lined-Accent1">
    <w:name w:val="Lined - Accent 1"/>
    <w:uiPriority w:val="99"/>
    <w:qFormat/>
    <w:rPr>
      <w:color w:val="404040"/>
    </w:rPr>
    <w:tblPr>
      <w:tblCellMar>
        <w:top w:w="0" w:type="dxa"/>
        <w:left w:w="0" w:type="dxa"/>
        <w:bottom w:w="0" w:type="dxa"/>
        <w:right w:w="0" w:type="dxa"/>
      </w:tblCellMar>
    </w:tblPr>
  </w:style>
  <w:style w:type="table" w:customStyle="1" w:styleId="Lined-Accent2">
    <w:name w:val="Lined - Accent 2"/>
    <w:uiPriority w:val="99"/>
    <w:qFormat/>
    <w:rPr>
      <w:color w:val="404040"/>
    </w:rPr>
    <w:tblPr>
      <w:tblCellMar>
        <w:top w:w="0" w:type="dxa"/>
        <w:left w:w="0" w:type="dxa"/>
        <w:bottom w:w="0" w:type="dxa"/>
        <w:right w:w="0" w:type="dxa"/>
      </w:tblCellMar>
    </w:tblPr>
  </w:style>
  <w:style w:type="table" w:customStyle="1" w:styleId="Lined-Accent3">
    <w:name w:val="Lined - Accent 3"/>
    <w:uiPriority w:val="99"/>
    <w:qFormat/>
    <w:rPr>
      <w:color w:val="404040"/>
    </w:rPr>
    <w:tblPr>
      <w:tblCellMar>
        <w:top w:w="0" w:type="dxa"/>
        <w:left w:w="0" w:type="dxa"/>
        <w:bottom w:w="0" w:type="dxa"/>
        <w:right w:w="0" w:type="dxa"/>
      </w:tblCellMar>
    </w:tblPr>
  </w:style>
  <w:style w:type="table" w:customStyle="1" w:styleId="Lined-Accent4">
    <w:name w:val="Lined - Accent 4"/>
    <w:uiPriority w:val="99"/>
    <w:qFormat/>
    <w:rPr>
      <w:color w:val="404040"/>
    </w:rPr>
    <w:tblPr>
      <w:tblCellMar>
        <w:top w:w="0" w:type="dxa"/>
        <w:left w:w="0" w:type="dxa"/>
        <w:bottom w:w="0" w:type="dxa"/>
        <w:right w:w="0" w:type="dxa"/>
      </w:tblCellMar>
    </w:tblPr>
  </w:style>
  <w:style w:type="table" w:customStyle="1" w:styleId="Lined-Accent5">
    <w:name w:val="Lined - Accent 5"/>
    <w:uiPriority w:val="99"/>
    <w:qFormat/>
    <w:rPr>
      <w:color w:val="404040"/>
    </w:rPr>
    <w:tblPr>
      <w:tblCellMar>
        <w:top w:w="0" w:type="dxa"/>
        <w:left w:w="0" w:type="dxa"/>
        <w:bottom w:w="0" w:type="dxa"/>
        <w:right w:w="0" w:type="dxa"/>
      </w:tblCellMar>
    </w:tblPr>
  </w:style>
  <w:style w:type="table" w:customStyle="1" w:styleId="Lined-Accent6">
    <w:name w:val="Lined - Accent 6"/>
    <w:uiPriority w:val="99"/>
    <w:qFormat/>
    <w:rPr>
      <w:color w:val="404040"/>
    </w:rPr>
    <w:tblPr>
      <w:tblCellMar>
        <w:top w:w="0" w:type="dxa"/>
        <w:left w:w="0" w:type="dxa"/>
        <w:bottom w:w="0" w:type="dxa"/>
        <w:right w:w="0" w:type="dxa"/>
      </w:tblCellMar>
    </w:tblPr>
  </w:style>
  <w:style w:type="table" w:customStyle="1" w:styleId="BorderedLined-Accent">
    <w:name w:val="Bordered &amp; Lined - Accent"/>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Char9">
    <w:name w:val="脚注文本 Char"/>
    <w:link w:val="af4"/>
    <w:uiPriority w:val="99"/>
    <w:semiHidden/>
    <w:qFormat/>
    <w:rPr>
      <w:sz w:val="18"/>
      <w:lang w:bidi="ar-SA"/>
    </w:rPr>
  </w:style>
  <w:style w:type="character" w:customStyle="1" w:styleId="Char4">
    <w:name w:val="尾注文本 Char"/>
    <w:link w:val="ae"/>
    <w:uiPriority w:val="99"/>
    <w:semiHidden/>
    <w:qFormat/>
    <w:rPr>
      <w:lang w:val="en-US" w:eastAsia="zh-CN" w:bidi="ar-SA"/>
    </w:rPr>
  </w:style>
  <w:style w:type="paragraph" w:customStyle="1" w:styleId="TOC1">
    <w:name w:val="TOC 标题1"/>
    <w:uiPriority w:val="39"/>
    <w:unhideWhenUsed/>
    <w:qFormat/>
  </w:style>
  <w:style w:type="character" w:customStyle="1" w:styleId="1Char">
    <w:name w:val="标题 1 Char"/>
    <w:link w:val="10"/>
    <w:qFormat/>
    <w:rPr>
      <w:rFonts w:eastAsia="宋体"/>
      <w:b/>
      <w:bCs/>
      <w:sz w:val="44"/>
      <w:szCs w:val="44"/>
      <w:lang w:val="en-US" w:eastAsia="zh-CN" w:bidi="ar-SA"/>
    </w:rPr>
  </w:style>
  <w:style w:type="character" w:customStyle="1" w:styleId="2Char">
    <w:name w:val="标题 2 Char"/>
    <w:link w:val="2"/>
    <w:qFormat/>
    <w:rPr>
      <w:rFonts w:ascii="Arial" w:eastAsia="黑体" w:hAnsi="Arial"/>
      <w:b/>
      <w:bCs/>
      <w:sz w:val="32"/>
      <w:szCs w:val="32"/>
      <w:lang w:val="en-US" w:eastAsia="zh-CN" w:bidi="ar-SA"/>
    </w:rPr>
  </w:style>
  <w:style w:type="character" w:customStyle="1" w:styleId="Char">
    <w:name w:val="文档结构图 Char"/>
    <w:link w:val="a7"/>
    <w:semiHidden/>
    <w:qFormat/>
    <w:rPr>
      <w:rFonts w:ascii="Times New Roman" w:eastAsia="宋体" w:hAnsi="Times New Roman"/>
      <w:sz w:val="24"/>
      <w:szCs w:val="24"/>
      <w:shd w:val="clear" w:color="auto" w:fill="000080"/>
    </w:rPr>
  </w:style>
  <w:style w:type="character" w:customStyle="1" w:styleId="Char0">
    <w:name w:val="批注文字 Char"/>
    <w:link w:val="a8"/>
    <w:semiHidden/>
    <w:qFormat/>
    <w:rPr>
      <w:rFonts w:ascii="Times New Roman" w:eastAsia="宋体" w:hAnsi="Times New Roman"/>
      <w:sz w:val="24"/>
      <w:szCs w:val="24"/>
    </w:rPr>
  </w:style>
  <w:style w:type="character" w:customStyle="1" w:styleId="Char1">
    <w:name w:val="正文文本 Char"/>
    <w:link w:val="a9"/>
    <w:semiHidden/>
    <w:qFormat/>
  </w:style>
  <w:style w:type="character" w:customStyle="1" w:styleId="Char2">
    <w:name w:val="正文文本缩进 Char"/>
    <w:link w:val="aa"/>
    <w:qFormat/>
    <w:rPr>
      <w:rFonts w:ascii="Times New Roman" w:eastAsia="宋体" w:hAnsi="Times New Roman"/>
      <w:sz w:val="24"/>
      <w:szCs w:val="24"/>
    </w:rPr>
  </w:style>
  <w:style w:type="character" w:customStyle="1" w:styleId="Char3">
    <w:name w:val="纯文本 Char"/>
    <w:link w:val="ac"/>
    <w:qFormat/>
    <w:rPr>
      <w:rFonts w:ascii="宋体" w:eastAsia="宋体" w:hAnsi="宋体"/>
      <w:sz w:val="24"/>
      <w:szCs w:val="24"/>
      <w:lang w:val="en-US" w:eastAsia="zh-CN" w:bidi="ar-SA"/>
    </w:rPr>
  </w:style>
  <w:style w:type="character" w:customStyle="1" w:styleId="Char5">
    <w:name w:val="批注框文本 Char"/>
    <w:link w:val="af"/>
    <w:semiHidden/>
    <w:qFormat/>
    <w:rPr>
      <w:rFonts w:ascii="Times New Roman" w:eastAsia="宋体" w:hAnsi="Times New Roman"/>
      <w:sz w:val="18"/>
      <w:szCs w:val="18"/>
    </w:rPr>
  </w:style>
  <w:style w:type="character" w:customStyle="1" w:styleId="Char6">
    <w:name w:val="页脚 Char"/>
    <w:link w:val="af0"/>
    <w:semiHidden/>
    <w:qFormat/>
    <w:rPr>
      <w:sz w:val="18"/>
      <w:szCs w:val="18"/>
    </w:rPr>
  </w:style>
  <w:style w:type="character" w:customStyle="1" w:styleId="Char7">
    <w:name w:val="页眉 Char"/>
    <w:link w:val="af1"/>
    <w:semiHidden/>
    <w:qFormat/>
    <w:rPr>
      <w:sz w:val="18"/>
      <w:szCs w:val="18"/>
    </w:rPr>
  </w:style>
  <w:style w:type="character" w:customStyle="1" w:styleId="Charb">
    <w:name w:val="批注主题 Char"/>
    <w:link w:val="af8"/>
    <w:semiHidden/>
    <w:qFormat/>
    <w:rPr>
      <w:rFonts w:ascii="Times New Roman" w:eastAsia="宋体" w:hAnsi="Times New Roman"/>
      <w:b/>
      <w:bCs/>
      <w:sz w:val="24"/>
      <w:szCs w:val="24"/>
    </w:rPr>
  </w:style>
  <w:style w:type="character" w:customStyle="1" w:styleId="13">
    <w:name w:val="已访问的超链接1"/>
    <w:qFormat/>
    <w:rPr>
      <w:color w:val="800080"/>
      <w:u w:val="none"/>
    </w:rPr>
  </w:style>
  <w:style w:type="character" w:customStyle="1" w:styleId="param-name">
    <w:name w:val="param-name"/>
    <w:qFormat/>
  </w:style>
  <w:style w:type="character" w:customStyle="1" w:styleId="info">
    <w:name w:val="info"/>
    <w:qFormat/>
  </w:style>
  <w:style w:type="character" w:customStyle="1" w:styleId="0Char">
    <w:name w:val="样式 正文文本缩进 + 左  0 字符 Char"/>
    <w:link w:val="0"/>
    <w:qFormat/>
    <w:rPr>
      <w:rFonts w:ascii="Times New Roman" w:eastAsia="宋体" w:hAnsi="Times New Roman"/>
      <w:sz w:val="24"/>
      <w:szCs w:val="20"/>
    </w:rPr>
  </w:style>
  <w:style w:type="paragraph" w:customStyle="1" w:styleId="0">
    <w:name w:val="样式 正文文本缩进 + 左  0 字符"/>
    <w:basedOn w:val="aa"/>
    <w:link w:val="0Char"/>
    <w:qFormat/>
    <w:pPr>
      <w:spacing w:after="0" w:line="360" w:lineRule="auto"/>
      <w:ind w:left="0" w:firstLine="250"/>
    </w:pPr>
    <w:rPr>
      <w:szCs w:val="20"/>
    </w:rPr>
  </w:style>
  <w:style w:type="character" w:customStyle="1" w:styleId="hover">
    <w:name w:val="hover"/>
    <w:qFormat/>
    <w:rPr>
      <w:shd w:val="clear" w:color="auto" w:fill="EEEEEE"/>
    </w:rPr>
  </w:style>
  <w:style w:type="character" w:customStyle="1" w:styleId="2Char0">
    <w:name w:val="样式 正文缩进 + 首行缩进:  2 字符 Char"/>
    <w:link w:val="22"/>
    <w:qFormat/>
    <w:rPr>
      <w:rFonts w:ascii="Times New Roman" w:eastAsia="宋体" w:hAnsi="Times New Roman"/>
      <w:sz w:val="24"/>
      <w:szCs w:val="20"/>
    </w:rPr>
  </w:style>
  <w:style w:type="paragraph" w:customStyle="1" w:styleId="22">
    <w:name w:val="样式 正文缩进 + 首行缩进:  2 字符"/>
    <w:basedOn w:val="a2"/>
    <w:link w:val="2Char0"/>
    <w:qFormat/>
    <w:pPr>
      <w:spacing w:line="360" w:lineRule="auto"/>
      <w:ind w:firstLine="200"/>
    </w:pPr>
    <w:rPr>
      <w:szCs w:val="20"/>
    </w:rPr>
  </w:style>
  <w:style w:type="character" w:customStyle="1" w:styleId="hourpm">
    <w:name w:val="hour_pm"/>
    <w:qFormat/>
  </w:style>
  <w:style w:type="character" w:customStyle="1" w:styleId="old">
    <w:name w:val="old"/>
    <w:qFormat/>
    <w:rPr>
      <w:color w:val="999999"/>
    </w:rPr>
  </w:style>
  <w:style w:type="character" w:customStyle="1" w:styleId="CharChar10">
    <w:name w:val="Char Char10"/>
    <w:qFormat/>
    <w:rPr>
      <w:rFonts w:ascii="Tahoma" w:hAnsi="Tahoma"/>
      <w:b/>
      <w:bCs/>
      <w:sz w:val="44"/>
      <w:szCs w:val="44"/>
    </w:rPr>
  </w:style>
  <w:style w:type="character" w:customStyle="1" w:styleId="style44">
    <w:name w:val="style44"/>
    <w:qFormat/>
  </w:style>
  <w:style w:type="character" w:customStyle="1" w:styleId="apple-converted-space">
    <w:name w:val="apple-converted-space"/>
    <w:qFormat/>
  </w:style>
  <w:style w:type="character" w:customStyle="1" w:styleId="glyphicon">
    <w:name w:val="glyphicon"/>
    <w:qFormat/>
  </w:style>
  <w:style w:type="character" w:customStyle="1" w:styleId="param-nameparam-explain">
    <w:name w:val="param-name param-explain"/>
    <w:qFormat/>
  </w:style>
  <w:style w:type="character" w:customStyle="1" w:styleId="f31">
    <w:name w:val="f31"/>
    <w:qFormat/>
    <w:rPr>
      <w:rFonts w:ascii="宋体" w:eastAsia="宋体" w:hAnsi="宋体"/>
      <w:color w:val="000000"/>
      <w:sz w:val="20"/>
      <w:szCs w:val="20"/>
    </w:rPr>
  </w:style>
  <w:style w:type="character" w:customStyle="1" w:styleId="houram">
    <w:name w:val="hour_am"/>
    <w:qFormat/>
  </w:style>
  <w:style w:type="character" w:customStyle="1" w:styleId="hover1">
    <w:name w:val="hover1"/>
    <w:qFormat/>
    <w:rPr>
      <w:shd w:val="clear" w:color="auto" w:fill="EEEEEE"/>
    </w:rPr>
  </w:style>
  <w:style w:type="character" w:customStyle="1" w:styleId="TableTextChar1">
    <w:name w:val="Table Text Char1"/>
    <w:link w:val="TableText"/>
    <w:qFormat/>
    <w:rPr>
      <w:rFonts w:ascii="Arial" w:hAnsi="Arial"/>
      <w:sz w:val="18"/>
      <w:szCs w:val="18"/>
      <w:lang w:val="en-US" w:eastAsia="zh-CN" w:bidi="ar-SA"/>
    </w:rPr>
  </w:style>
  <w:style w:type="paragraph" w:customStyle="1" w:styleId="TableText">
    <w:name w:val="Table Text"/>
    <w:link w:val="TableTextChar1"/>
    <w:qFormat/>
    <w:pPr>
      <w:spacing w:before="80" w:after="80"/>
    </w:pPr>
    <w:rPr>
      <w:rFonts w:ascii="Arial" w:hAnsi="Arial"/>
      <w:sz w:val="18"/>
      <w:szCs w:val="18"/>
    </w:rPr>
  </w:style>
  <w:style w:type="character" w:customStyle="1" w:styleId="flname8">
    <w:name w:val="flname8"/>
    <w:qFormat/>
  </w:style>
  <w:style w:type="paragraph" w:customStyle="1" w:styleId="Char1CharCharChar">
    <w:name w:val="Char1 Char Char Char"/>
    <w:basedOn w:val="a1"/>
    <w:qFormat/>
    <w:rPr>
      <w:rFonts w:ascii="Tahoma" w:hAnsi="Tahoma"/>
      <w:sz w:val="24"/>
    </w:rPr>
  </w:style>
  <w:style w:type="paragraph" w:customStyle="1" w:styleId="CharCharChar">
    <w:name w:val="Char Char Char"/>
    <w:basedOn w:val="a1"/>
    <w:qFormat/>
    <w:pPr>
      <w:numPr>
        <w:numId w:val="2"/>
      </w:numPr>
      <w:tabs>
        <w:tab w:val="left" w:pos="360"/>
      </w:tabs>
      <w:ind w:left="0" w:firstLine="0"/>
    </w:pPr>
    <w:rPr>
      <w:rFonts w:ascii="Tahoma" w:hAnsi="Tahoma"/>
      <w:sz w:val="24"/>
    </w:rPr>
  </w:style>
  <w:style w:type="paragraph" w:customStyle="1" w:styleId="Chare">
    <w:name w:val="Char"/>
    <w:basedOn w:val="a1"/>
    <w:qFormat/>
    <w:pPr>
      <w:tabs>
        <w:tab w:val="left" w:pos="840"/>
      </w:tabs>
      <w:ind w:left="840" w:hanging="420"/>
    </w:pPr>
    <w:rPr>
      <w:sz w:val="24"/>
      <w:szCs w:val="24"/>
    </w:rPr>
  </w:style>
  <w:style w:type="paragraph" w:customStyle="1" w:styleId="aff6">
    <w:name w:val="文档正文"/>
    <w:basedOn w:val="a1"/>
    <w:qFormat/>
    <w:pPr>
      <w:ind w:firstLine="567"/>
    </w:pPr>
    <w:rPr>
      <w:rFonts w:ascii="长城仿宋" w:eastAsia="长城仿宋" w:hAnsi="Calibri"/>
      <w:sz w:val="28"/>
      <w:szCs w:val="22"/>
    </w:rPr>
  </w:style>
  <w:style w:type="paragraph" w:customStyle="1" w:styleId="CharChar1CharCharCharCharCharChar">
    <w:name w:val="Char Char1 Char Char Char Char Char Char"/>
    <w:basedOn w:val="a1"/>
    <w:qFormat/>
    <w:rPr>
      <w:rFonts w:ascii="Tahoma" w:hAnsi="Tahoma"/>
      <w:sz w:val="24"/>
      <w:szCs w:val="24"/>
    </w:rPr>
  </w:style>
  <w:style w:type="paragraph" w:customStyle="1" w:styleId="reader-word-layerreader-word-s49-21reader-word-s49-25">
    <w:name w:val="reader-word-layer reader-word-s49-21 reader-word-s49-25"/>
    <w:basedOn w:val="a1"/>
    <w:qFormat/>
    <w:pPr>
      <w:spacing w:before="100" w:beforeAutospacing="1" w:after="100" w:afterAutospacing="1"/>
    </w:pPr>
    <w:rPr>
      <w:rFonts w:ascii="宋体" w:hAnsi="宋体"/>
      <w:sz w:val="24"/>
      <w:szCs w:val="24"/>
    </w:rPr>
  </w:style>
  <w:style w:type="paragraph" w:customStyle="1" w:styleId="table">
    <w:name w:val="table"/>
    <w:basedOn w:val="a1"/>
    <w:qFormat/>
    <w:pPr>
      <w:spacing w:before="100" w:beforeAutospacing="1" w:after="100" w:afterAutospacing="1"/>
    </w:pPr>
    <w:rPr>
      <w:rFonts w:ascii="宋体" w:hAnsi="宋体"/>
      <w:sz w:val="24"/>
      <w:szCs w:val="24"/>
    </w:rPr>
  </w:style>
  <w:style w:type="paragraph" w:customStyle="1" w:styleId="reader-word-layerreader-word-s45-11">
    <w:name w:val="reader-word-layer reader-word-s45-11"/>
    <w:basedOn w:val="a1"/>
    <w:qFormat/>
    <w:pPr>
      <w:spacing w:before="100" w:beforeAutospacing="1" w:after="100" w:afterAutospacing="1"/>
    </w:pPr>
    <w:rPr>
      <w:rFonts w:ascii="宋体" w:hAnsi="宋体"/>
      <w:sz w:val="24"/>
      <w:szCs w:val="24"/>
    </w:rPr>
  </w:style>
  <w:style w:type="paragraph" w:customStyle="1" w:styleId="32">
    <w:name w:val="标题3"/>
    <w:basedOn w:val="3"/>
    <w:qFormat/>
    <w:pPr>
      <w:keepNext w:val="0"/>
      <w:keepLines w:val="0"/>
      <w:spacing w:before="0" w:after="0" w:line="360" w:lineRule="auto"/>
    </w:pPr>
    <w:rPr>
      <w:rFonts w:eastAsia="仿宋_GB2312"/>
    </w:rPr>
  </w:style>
  <w:style w:type="paragraph" w:customStyle="1" w:styleId="p15">
    <w:name w:val="p15"/>
    <w:basedOn w:val="a1"/>
    <w:qFormat/>
    <w:pPr>
      <w:ind w:firstLine="420"/>
    </w:pPr>
    <w:rPr>
      <w:sz w:val="21"/>
      <w:szCs w:val="21"/>
    </w:rPr>
  </w:style>
  <w:style w:type="paragraph" w:customStyle="1" w:styleId="aff7">
    <w:name w:val="正文 +小四"/>
    <w:basedOn w:val="a1"/>
    <w:qFormat/>
    <w:pPr>
      <w:spacing w:line="360" w:lineRule="auto"/>
    </w:pPr>
  </w:style>
  <w:style w:type="paragraph" w:customStyle="1" w:styleId="Char1CharCharChar1">
    <w:name w:val="Char1 Char Char Char1"/>
    <w:basedOn w:val="a1"/>
    <w:qFormat/>
    <w:rPr>
      <w:rFonts w:ascii="Tahoma" w:hAnsi="Tahoma"/>
      <w:sz w:val="24"/>
    </w:rPr>
  </w:style>
  <w:style w:type="paragraph" w:customStyle="1" w:styleId="NoSpacing1">
    <w:name w:val="No Spacing1"/>
    <w:qFormat/>
    <w:pPr>
      <w:widowControl w:val="0"/>
      <w:jc w:val="both"/>
    </w:pPr>
    <w:rPr>
      <w:sz w:val="21"/>
      <w:szCs w:val="22"/>
    </w:rPr>
  </w:style>
  <w:style w:type="paragraph" w:customStyle="1" w:styleId="Aff8">
    <w:name w:val="正文 A"/>
    <w:qFormat/>
    <w:pPr>
      <w:framePr w:wrap="around" w:hAnchor="text" w:yAlign="top"/>
      <w:widowControl w:val="0"/>
      <w:jc w:val="both"/>
    </w:pPr>
    <w:rPr>
      <w:rFonts w:ascii="Calibri" w:eastAsia="Calibri" w:hAnsi="Calibri"/>
      <w:color w:val="000000"/>
      <w:sz w:val="21"/>
      <w:szCs w:val="21"/>
    </w:rPr>
  </w:style>
  <w:style w:type="paragraph" w:customStyle="1" w:styleId="ListParagraph1">
    <w:name w:val="List Paragraph1"/>
    <w:basedOn w:val="a1"/>
    <w:qFormat/>
    <w:pPr>
      <w:ind w:firstLine="420"/>
    </w:pPr>
  </w:style>
  <w:style w:type="paragraph" w:customStyle="1" w:styleId="reader-word-layerreader-word-s49-21">
    <w:name w:val="reader-word-layer reader-word-s49-21"/>
    <w:basedOn w:val="a1"/>
    <w:qFormat/>
    <w:pPr>
      <w:spacing w:before="100" w:beforeAutospacing="1" w:after="100" w:afterAutospacing="1"/>
    </w:pPr>
    <w:rPr>
      <w:rFonts w:ascii="宋体" w:hAnsi="宋体"/>
      <w:sz w:val="24"/>
      <w:szCs w:val="24"/>
    </w:rPr>
  </w:style>
  <w:style w:type="paragraph" w:customStyle="1" w:styleId="aff9">
    <w:name w:val="首行缩进"/>
    <w:qFormat/>
    <w:pPr>
      <w:widowControl w:val="0"/>
      <w:spacing w:line="360" w:lineRule="auto"/>
      <w:ind w:firstLine="480"/>
      <w:jc w:val="both"/>
    </w:pPr>
    <w:rPr>
      <w:rFonts w:eastAsia="微软雅黑"/>
      <w:sz w:val="24"/>
      <w:szCs w:val="22"/>
      <w:lang w:val="zh-CN"/>
    </w:rPr>
  </w:style>
  <w:style w:type="paragraph" w:customStyle="1" w:styleId="reader-word-layerreader-word-s49-22">
    <w:name w:val="reader-word-layer reader-word-s49-22"/>
    <w:basedOn w:val="a1"/>
    <w:qFormat/>
    <w:pPr>
      <w:spacing w:before="100" w:beforeAutospacing="1" w:after="100" w:afterAutospacing="1"/>
    </w:pPr>
    <w:rPr>
      <w:rFonts w:ascii="宋体" w:hAnsi="宋体"/>
      <w:sz w:val="24"/>
      <w:szCs w:val="24"/>
    </w:rPr>
  </w:style>
  <w:style w:type="paragraph" w:customStyle="1" w:styleId="14">
    <w:name w:val="列出段落1"/>
    <w:basedOn w:val="a1"/>
    <w:qFormat/>
    <w:pPr>
      <w:ind w:firstLine="420"/>
    </w:pPr>
  </w:style>
  <w:style w:type="paragraph" w:customStyle="1" w:styleId="a00">
    <w:name w:val="a0"/>
    <w:basedOn w:val="a1"/>
    <w:qFormat/>
    <w:pPr>
      <w:spacing w:before="100" w:beforeAutospacing="1" w:after="100" w:afterAutospacing="1"/>
    </w:pPr>
    <w:rPr>
      <w:rFonts w:eastAsia="Times New Roman"/>
      <w:sz w:val="24"/>
      <w:szCs w:val="24"/>
    </w:rPr>
  </w:style>
  <w:style w:type="paragraph" w:customStyle="1" w:styleId="reader-word-layerreader-word-s45-7">
    <w:name w:val="reader-word-layer reader-word-s45-7"/>
    <w:basedOn w:val="a1"/>
    <w:qFormat/>
    <w:pPr>
      <w:spacing w:before="100" w:beforeAutospacing="1" w:after="100" w:afterAutospacing="1"/>
    </w:pPr>
    <w:rPr>
      <w:rFonts w:ascii="宋体" w:hAnsi="宋体"/>
      <w:sz w:val="24"/>
      <w:szCs w:val="24"/>
    </w:rPr>
  </w:style>
  <w:style w:type="paragraph" w:customStyle="1" w:styleId="LD">
    <w:name w:val="LD正文"/>
    <w:basedOn w:val="a1"/>
    <w:qFormat/>
    <w:pPr>
      <w:spacing w:line="360" w:lineRule="auto"/>
      <w:ind w:firstLine="200"/>
    </w:pPr>
    <w:rPr>
      <w:color w:val="0000FF"/>
      <w:sz w:val="24"/>
      <w:szCs w:val="21"/>
    </w:rPr>
  </w:style>
  <w:style w:type="paragraph" w:customStyle="1" w:styleId="Default">
    <w:name w:val="Default"/>
    <w:qFormat/>
    <w:pPr>
      <w:widowControl w:val="0"/>
    </w:pPr>
    <w:rPr>
      <w:rFonts w:ascii="仿宋" w:eastAsia="仿宋"/>
      <w:color w:val="000000"/>
      <w:sz w:val="24"/>
      <w:szCs w:val="24"/>
    </w:rPr>
  </w:style>
  <w:style w:type="paragraph" w:customStyle="1" w:styleId="a">
    <w:name w:val="小标题"/>
    <w:basedOn w:val="a9"/>
    <w:qFormat/>
    <w:pPr>
      <w:numPr>
        <w:numId w:val="3"/>
      </w:numPr>
      <w:tabs>
        <w:tab w:val="left" w:pos="480"/>
      </w:tabs>
      <w:spacing w:before="60" w:after="60" w:line="360" w:lineRule="auto"/>
    </w:pPr>
    <w:rPr>
      <w:rFonts w:eastAsia="黑体"/>
      <w:color w:val="000000"/>
      <w:sz w:val="24"/>
    </w:rPr>
  </w:style>
  <w:style w:type="paragraph" w:customStyle="1" w:styleId="ItemListinTable">
    <w:name w:val="Item List in Table"/>
    <w:basedOn w:val="a1"/>
    <w:qFormat/>
    <w:pPr>
      <w:numPr>
        <w:numId w:val="4"/>
      </w:numPr>
      <w:spacing w:before="80" w:after="80" w:line="240" w:lineRule="atLeast"/>
      <w:ind w:firstLine="0"/>
    </w:pPr>
    <w:rPr>
      <w:color w:val="000000"/>
      <w:sz w:val="21"/>
      <w:szCs w:val="21"/>
    </w:rPr>
  </w:style>
  <w:style w:type="paragraph" w:customStyle="1" w:styleId="reader-word-layerreader-word-s49-22reader-word-s49-24">
    <w:name w:val="reader-word-layer reader-word-s49-22 reader-word-s49-24"/>
    <w:basedOn w:val="a1"/>
    <w:qFormat/>
    <w:pPr>
      <w:spacing w:before="100" w:beforeAutospacing="1" w:after="100" w:afterAutospacing="1"/>
    </w:pPr>
    <w:rPr>
      <w:rFonts w:ascii="宋体" w:hAnsi="宋体"/>
      <w:sz w:val="24"/>
      <w:szCs w:val="24"/>
    </w:rPr>
  </w:style>
  <w:style w:type="paragraph" w:customStyle="1" w:styleId="15">
    <w:name w:val="正文缩进1"/>
    <w:basedOn w:val="a1"/>
    <w:qFormat/>
    <w:pPr>
      <w:spacing w:line="782" w:lineRule="atLeast"/>
      <w:ind w:firstLine="419"/>
    </w:pPr>
  </w:style>
  <w:style w:type="paragraph" w:customStyle="1" w:styleId="p0">
    <w:name w:val="p0"/>
    <w:basedOn w:val="a1"/>
    <w:qFormat/>
    <w:rPr>
      <w:sz w:val="21"/>
      <w:szCs w:val="21"/>
    </w:rPr>
  </w:style>
  <w:style w:type="paragraph" w:customStyle="1" w:styleId="Char1CharCharCharCharCharChar">
    <w:name w:val="Char1 Char Char Char Char Char Char"/>
    <w:basedOn w:val="a1"/>
    <w:qFormat/>
    <w:rPr>
      <w:rFonts w:ascii="Tahoma" w:hAnsi="Tahoma"/>
      <w:sz w:val="24"/>
    </w:rPr>
  </w:style>
  <w:style w:type="paragraph" w:customStyle="1" w:styleId="reader-word-layerreader-word-s49-23">
    <w:name w:val="reader-word-layer reader-word-s49-23"/>
    <w:basedOn w:val="a1"/>
    <w:qFormat/>
    <w:pPr>
      <w:spacing w:before="100" w:beforeAutospacing="1" w:after="100" w:afterAutospacing="1"/>
    </w:pPr>
    <w:rPr>
      <w:rFonts w:ascii="宋体" w:hAnsi="宋体"/>
      <w:sz w:val="24"/>
      <w:szCs w:val="24"/>
    </w:rPr>
  </w:style>
  <w:style w:type="paragraph" w:customStyle="1" w:styleId="152">
    <w:name w:val="样式 四号 行距: 1.5 倍行距 首行缩进:  2 字符"/>
    <w:qFormat/>
    <w:pPr>
      <w:spacing w:line="360" w:lineRule="auto"/>
      <w:ind w:firstLine="560"/>
    </w:pPr>
    <w:rPr>
      <w:sz w:val="24"/>
    </w:rPr>
  </w:style>
  <w:style w:type="paragraph" w:customStyle="1" w:styleId="Char1CharCharChar2">
    <w:name w:val="Char1 Char Char Char2"/>
    <w:basedOn w:val="a1"/>
    <w:qFormat/>
    <w:rPr>
      <w:rFonts w:ascii="Tahoma" w:hAnsi="Tahoma"/>
      <w:sz w:val="24"/>
    </w:rPr>
  </w:style>
  <w:style w:type="paragraph" w:customStyle="1" w:styleId="reader-word-layerreader-word-s49-16reader-word-s49-21">
    <w:name w:val="reader-word-layer reader-word-s49-16 reader-word-s49-21"/>
    <w:basedOn w:val="a1"/>
    <w:qFormat/>
    <w:pPr>
      <w:spacing w:before="100" w:beforeAutospacing="1" w:after="100" w:afterAutospacing="1"/>
    </w:pPr>
    <w:rPr>
      <w:rFonts w:ascii="宋体" w:hAnsi="宋体"/>
      <w:sz w:val="24"/>
      <w:szCs w:val="24"/>
    </w:rPr>
  </w:style>
  <w:style w:type="paragraph" w:customStyle="1" w:styleId="Terminal-type">
    <w:name w:val="Terminal-type"/>
    <w:qFormat/>
    <w:pPr>
      <w:spacing w:line="0" w:lineRule="atLeast"/>
      <w:ind w:left="1678"/>
    </w:pPr>
    <w:rPr>
      <w:rFonts w:ascii="Courier New" w:hAnsi="Courier New"/>
      <w:sz w:val="17"/>
    </w:rPr>
  </w:style>
  <w:style w:type="paragraph" w:customStyle="1" w:styleId="msonospacing0">
    <w:name w:val="msonospacing"/>
    <w:basedOn w:val="a1"/>
    <w:qFormat/>
    <w:pPr>
      <w:widowControl w:val="0"/>
      <w:jc w:val="both"/>
    </w:pPr>
    <w:rPr>
      <w:sz w:val="21"/>
      <w:szCs w:val="24"/>
      <w:lang w:bidi="en-US"/>
    </w:rPr>
  </w:style>
  <w:style w:type="paragraph" w:customStyle="1" w:styleId="113">
    <w:name w:val="正文11"/>
    <w:next w:val="footer1"/>
    <w:qFormat/>
    <w:pPr>
      <w:spacing w:line="856" w:lineRule="atLeast"/>
      <w:jc w:val="both"/>
    </w:pPr>
    <w:rPr>
      <w:color w:val="000000"/>
      <w:sz w:val="21"/>
    </w:rPr>
  </w:style>
  <w:style w:type="table" w:customStyle="1" w:styleId="16">
    <w:name w:val="网格型1"/>
    <w:basedOn w:val="a4"/>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样式1"/>
    <w:basedOn w:val="4"/>
    <w:next w:val="a1"/>
    <w:qFormat/>
    <w:pPr>
      <w:widowControl w:val="0"/>
      <w:tabs>
        <w:tab w:val="clear" w:pos="864"/>
      </w:tabs>
      <w:spacing w:line="372" w:lineRule="auto"/>
      <w:ind w:left="0" w:firstLine="0"/>
      <w:jc w:val="both"/>
    </w:pPr>
    <w:rPr>
      <w:rFonts w:eastAsia="宋体"/>
      <w:bCs w:val="0"/>
      <w:kern w:val="2"/>
      <w:sz w:val="24"/>
      <w:szCs w:val="22"/>
    </w:rPr>
  </w:style>
  <w:style w:type="paragraph" w:customStyle="1" w:styleId="02-1">
    <w:name w:val="02-合段1"/>
    <w:basedOn w:val="02-10"/>
    <w:uiPriority w:val="99"/>
    <w:qFormat/>
  </w:style>
  <w:style w:type="paragraph" w:customStyle="1" w:styleId="02-10">
    <w:name w:val="02-段1标题"/>
    <w:basedOn w:val="01-"/>
    <w:qFormat/>
    <w:rPr>
      <w:sz w:val="32"/>
    </w:rPr>
  </w:style>
  <w:style w:type="paragraph" w:customStyle="1" w:styleId="01-">
    <w:name w:val="01-仿三级"/>
    <w:basedOn w:val="3"/>
    <w:qFormat/>
    <w:pPr>
      <w:widowControl w:val="0"/>
      <w:spacing w:before="0" w:after="0" w:line="560" w:lineRule="exact"/>
    </w:pPr>
    <w:rPr>
      <w:rFonts w:ascii="楷体" w:eastAsia="仿宋" w:hAnsi="楷体"/>
      <w:b/>
      <w:kern w:val="2"/>
      <w:sz w:val="28"/>
      <w:szCs w:val="20"/>
    </w:rPr>
  </w:style>
  <w:style w:type="paragraph" w:customStyle="1" w:styleId="01-0">
    <w:name w:val="01-仿四级"/>
    <w:basedOn w:val="01-"/>
    <w:qFormat/>
    <w:pPr>
      <w:ind w:firstLine="482"/>
      <w:outlineLvl w:val="3"/>
    </w:pPr>
    <w:rPr>
      <w:sz w:val="24"/>
      <w:szCs w:val="18"/>
    </w:rPr>
  </w:style>
  <w:style w:type="paragraph" w:customStyle="1" w:styleId="01-1">
    <w:name w:val="01-正文(表)"/>
    <w:basedOn w:val="a1"/>
    <w:qFormat/>
    <w:pPr>
      <w:widowControl w:val="0"/>
      <w:wordWrap w:val="0"/>
      <w:spacing w:line="360" w:lineRule="auto"/>
    </w:pPr>
    <w:rPr>
      <w:rFonts w:ascii="仿宋" w:hAnsi="仿宋"/>
      <w:kern w:val="2"/>
      <w:sz w:val="21"/>
      <w:szCs w:val="32"/>
    </w:rPr>
  </w:style>
  <w:style w:type="paragraph" w:customStyle="1" w:styleId="00-">
    <w:name w:val="00-宋体正文"/>
    <w:basedOn w:val="a1"/>
    <w:qFormat/>
    <w:pPr>
      <w:widowControl w:val="0"/>
      <w:wordWrap w:val="0"/>
      <w:spacing w:line="560" w:lineRule="exact"/>
      <w:ind w:firstLineChars="177" w:firstLine="177"/>
    </w:pPr>
    <w:rPr>
      <w:rFonts w:ascii="楷体" w:hAnsi="楷体" w:cs="隶书"/>
      <w:color w:val="000000"/>
      <w:kern w:val="2"/>
      <w:sz w:val="21"/>
      <w:szCs w:val="24"/>
    </w:rPr>
  </w:style>
  <w:style w:type="paragraph" w:customStyle="1" w:styleId="00-0">
    <w:name w:val="00-表格的正文"/>
    <w:basedOn w:val="00-"/>
    <w:qFormat/>
    <w:pPr>
      <w:spacing w:line="440" w:lineRule="exact"/>
    </w:pPr>
    <w:rPr>
      <w:szCs w:val="21"/>
    </w:rPr>
  </w:style>
  <w:style w:type="character" w:customStyle="1" w:styleId="font11">
    <w:name w:val="font11"/>
    <w:basedOn w:val="a3"/>
    <w:qFormat/>
    <w:rPr>
      <w:rFonts w:ascii="宋体" w:eastAsia="宋体" w:hAnsi="宋体" w:cs="宋体" w:hint="eastAsia"/>
      <w:color w:val="000000"/>
      <w:sz w:val="20"/>
      <w:szCs w:val="20"/>
      <w:u w:val="none"/>
    </w:rPr>
  </w:style>
  <w:style w:type="character" w:customStyle="1" w:styleId="font21">
    <w:name w:val="font21"/>
    <w:basedOn w:val="a3"/>
    <w:qFormat/>
    <w:rPr>
      <w:rFonts w:ascii="Arial" w:hAnsi="Arial" w:cs="Arial"/>
      <w:color w:val="000000"/>
      <w:sz w:val="20"/>
      <w:szCs w:val="20"/>
      <w:u w:val="none"/>
    </w:rPr>
  </w:style>
  <w:style w:type="paragraph" w:customStyle="1" w:styleId="00-1">
    <w:name w:val="00-加粗正文"/>
    <w:basedOn w:val="00-"/>
    <w:qFormat/>
    <w:pPr>
      <w:ind w:firstLine="373"/>
    </w:pPr>
    <w:rPr>
      <w:b/>
    </w:rPr>
  </w:style>
  <w:style w:type="paragraph" w:customStyle="1" w:styleId="Style7">
    <w:name w:val="_Style 7"/>
    <w:basedOn w:val="a1"/>
    <w:next w:val="aff2"/>
    <w:qFormat/>
    <w:pPr>
      <w:widowControl w:val="0"/>
      <w:ind w:firstLineChars="200" w:firstLine="420"/>
      <w:jc w:val="both"/>
    </w:pPr>
    <w:rPr>
      <w:kern w:val="2"/>
      <w:sz w:val="21"/>
      <w:szCs w:val="24"/>
    </w:rPr>
  </w:style>
  <w:style w:type="character" w:customStyle="1" w:styleId="NormalCharacter">
    <w:name w:val="NormalCharacter"/>
    <w:qFormat/>
  </w:style>
  <w:style w:type="character" w:customStyle="1" w:styleId="150">
    <w:name w:val="15"/>
    <w:basedOn w:val="a3"/>
    <w:qFormat/>
    <w:rPr>
      <w:rFonts w:ascii="Calibri" w:hAnsi="Calibri" w:hint="defau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pn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jszfcg.jsczt.cn/&#652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8220;&#33487;&#37319;&#20113;&#8221;&#31995;&#32479;&#30446;&#21069;&#22312;&#35797;&#36816;&#34892;&#26399;&#38388;&#65292;&#21508;&#25237;&#26631;&#20154;&#25353;&#20197;&#19978;&#35201;&#27714;&#33719;&#21462;&#25307;&#26631;&#25991;&#20214;&#21518;&#65292;&#36824;&#39035;&#23558;&#20379;&#24212;&#21830;&#20449;&#24687;&#34920;&#65288;&#35814;&#35265;&#26412;&#20844;&#21578;&#38468;&#20214;&#65289;&#21152;&#30422;&#21333;&#20301;&#20844;&#31456;&#21457;&#33267;654346018@qq.com&#21518;&#65292;&#25307;&#26631;&#20195;&#29702;&#26426;&#26500;&#23558;&#25307;&#26631;&#25991;&#20214;&#21457;&#33267;&#28508;&#22312;&#25237;&#26631;&#20154;&#25552;&#20379;&#30340;&#8220;&#20379;&#24212;&#21830;&#20449;&#24687;&#34920;&#8221;&#20013;&#30340;&#30005;&#23376;&#37038;&#31665;&#65288;&#32852;&#31995;&#20154;&#65306;&#21016;&#38745;&#65307;&#32852;&#31995;&#30005;&#35805;&#65306;18796073643&#65289;&#12290;&#28508;&#22312;&#25237;&#26631;&#20154;&#25215;&#25285;&#30001;&#20110;&#8220;&#20379;&#24212;&#21830;&#20449;&#24687;&#34920;&#8221;&#25552;&#20379;&#30340;&#20449;&#24687;&#38169;&#35823;&#32780;&#23548;&#33268;&#19981;&#33021;&#25509;&#25910;&#21040;&#25307;&#26631;&#25991;&#20214;&#30340;&#39118;&#38505;&#12290;"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jszfcg.jscz.gov.cn/jszc/login&#33719;&#21462;&#37319;&#36141;&#25991;&#20214;&#65292;&#24182;&#20110;2023&#24180;" TargetMode="Externa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163427F7-71A9-456D-B848-B851D1DA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70</Pages>
  <Words>5392</Words>
  <Characters>30737</Characters>
  <Application>Microsoft Office Word</Application>
  <DocSecurity>0</DocSecurity>
  <Lines>256</Lines>
  <Paragraphs>72</Paragraphs>
  <ScaleCrop>false</ScaleCrop>
  <Company/>
  <LinksUpToDate>false</LinksUpToDate>
  <CharactersWithSpaces>36057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tairong</dc:creator>
  <cp:lastModifiedBy>뒴뒴㻰ᤉ䭐ᕺ주হ�ে</cp:lastModifiedBy>
  <cp:revision>10</cp:revision>
  <cp:lastPrinted>2023-03-09T08:51:00Z</cp:lastPrinted>
  <dcterms:created xsi:type="dcterms:W3CDTF">2023-03-09T05:40:00Z</dcterms:created>
  <dcterms:modified xsi:type="dcterms:W3CDTF">2023-03-09T09:28:00Z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B5D750099E9848EF9BD8BA59F8421FFF</vt:lpwstr>
  </property>
</Properties>
</file>