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rPr>
          <w:rFonts w:eastAsia="仿宋"/>
          <w:b/>
          <w:sz w:val="44"/>
        </w:rPr>
      </w:pPr>
    </w:p>
    <w:p>
      <w:pPr>
        <w:pStyle w:val="8"/>
        <w:rPr>
          <w:rFonts w:eastAsia="仿宋"/>
          <w:b/>
          <w:sz w:val="44"/>
        </w:rPr>
      </w:pPr>
    </w:p>
    <w:p>
      <w:pPr>
        <w:pStyle w:val="8"/>
        <w:rPr>
          <w:rFonts w:ascii="微软雅黑" w:hAnsi="微软雅黑" w:eastAsia="微软雅黑" w:cs="微软雅黑"/>
          <w:b/>
          <w:sz w:val="52"/>
          <w:szCs w:val="44"/>
        </w:rPr>
      </w:pPr>
      <w:r>
        <w:rPr>
          <w:rFonts w:hint="eastAsia" w:ascii="微软雅黑" w:hAnsi="微软雅黑" w:eastAsia="微软雅黑" w:cs="微软雅黑"/>
          <w:b/>
          <w:sz w:val="52"/>
          <w:szCs w:val="44"/>
        </w:rPr>
        <w:t>如皋市燃气数据对接规范</w:t>
      </w:r>
    </w:p>
    <w:p>
      <w:pPr>
        <w:rPr>
          <w:b/>
          <w:bCs/>
        </w:rPr>
      </w:pPr>
    </w:p>
    <w:p>
      <w:pPr>
        <w:pStyle w:val="2"/>
        <w:numPr>
          <w:ilvl w:val="0"/>
          <w:numId w:val="1"/>
        </w:numPr>
        <w:spacing w:line="240" w:lineRule="auto"/>
        <w:rPr>
          <w:rFonts w:ascii="微软雅黑" w:hAnsi="微软雅黑" w:cs="微软雅黑"/>
          <w:szCs w:val="32"/>
        </w:rPr>
      </w:pPr>
      <w:r>
        <w:rPr>
          <w:rFonts w:hint="eastAsia" w:ascii="微软雅黑" w:hAnsi="微软雅黑" w:cs="微软雅黑"/>
        </w:rPr>
        <w:t>概述</w:t>
      </w:r>
    </w:p>
    <w:p>
      <w:pPr>
        <w:spacing w:line="360" w:lineRule="auto"/>
        <w:ind w:firstLine="420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如皋市市域治理平台接口说明文档。</w:t>
      </w:r>
    </w:p>
    <w:p>
      <w:pPr>
        <w:pStyle w:val="2"/>
        <w:numPr>
          <w:ilvl w:val="0"/>
          <w:numId w:val="1"/>
        </w:numPr>
        <w:spacing w:line="240" w:lineRule="auto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t>协议说明</w:t>
      </w:r>
    </w:p>
    <w:p>
      <w:pPr>
        <w:spacing w:line="360" w:lineRule="auto"/>
        <w:ind w:firstLine="420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采用http协议。</w:t>
      </w:r>
    </w:p>
    <w:p>
      <w:pPr>
        <w:pStyle w:val="2"/>
        <w:numPr>
          <w:ilvl w:val="0"/>
          <w:numId w:val="1"/>
        </w:numPr>
        <w:spacing w:line="240" w:lineRule="auto"/>
        <w:rPr>
          <w:rFonts w:ascii="微软雅黑" w:hAnsi="微软雅黑" w:cs="微软雅黑"/>
        </w:rPr>
      </w:pPr>
      <w:r>
        <w:rPr>
          <w:rFonts w:hint="eastAsia" w:ascii="微软雅黑" w:hAnsi="微软雅黑" w:cs="微软雅黑"/>
        </w:rPr>
        <w:t>获取秘钥接口</w:t>
      </w:r>
    </w:p>
    <w:p>
      <w:pPr>
        <w:jc w:val="center"/>
        <w:rPr>
          <w:b/>
          <w:sz w:val="36"/>
          <w:szCs w:val="36"/>
        </w:rPr>
      </w:pPr>
    </w:p>
    <w:p>
      <w:pPr>
        <w:pStyle w:val="3"/>
        <w:widowControl w:val="0"/>
        <w:adjustRightInd/>
        <w:snapToGrid/>
        <w:ind w:left="567" w:hanging="567"/>
        <w:jc w:val="both"/>
        <w:rPr>
          <w:rFonts w:ascii="微软雅黑" w:hAnsi="微软雅黑" w:cs="微软雅黑"/>
          <w:color w:val="auto"/>
          <w:kern w:val="2"/>
          <w:szCs w:val="24"/>
        </w:rPr>
      </w:pPr>
      <w:r>
        <w:rPr>
          <w:rFonts w:ascii="微软雅黑" w:hAnsi="微软雅黑" w:cs="微软雅黑"/>
          <w:color w:val="auto"/>
          <w:kern w:val="2"/>
          <w:szCs w:val="24"/>
        </w:rPr>
        <w:t>3.1</w:t>
      </w:r>
      <w:r>
        <w:rPr>
          <w:rFonts w:hint="eastAsia" w:ascii="微软雅黑" w:hAnsi="微软雅黑" w:cs="微软雅黑"/>
          <w:color w:val="auto"/>
          <w:kern w:val="2"/>
          <w:szCs w:val="24"/>
        </w:rPr>
        <w:t>.用授权秘钥获取请求秘钥的接口</w:t>
      </w:r>
    </w:p>
    <w:p>
      <w:pPr>
        <w:pStyle w:val="4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.1.1</w:t>
      </w:r>
      <w:r>
        <w:rPr>
          <w:rFonts w:hint="eastAsia" w:ascii="微软雅黑" w:hAnsi="微软雅黑" w:eastAsia="微软雅黑"/>
          <w:sz w:val="24"/>
        </w:rPr>
        <w:t>接口说明</w:t>
      </w:r>
    </w:p>
    <w:p>
      <w:pPr>
        <w:ind w:firstLine="42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接口通过接收HTTP的POST数据，进行调用。</w:t>
      </w:r>
    </w:p>
    <w:p>
      <w:pPr>
        <w:ind w:firstLine="42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秘钥接口是为了保证接口的安全性设定，各厂商平台在进行对接的时候，需要申请秘钥，由燃气卫士平台进行分配，本接口只针对第三方平台对接使用。</w:t>
      </w:r>
    </w:p>
    <w:p>
      <w:pPr>
        <w:ind w:firstLine="42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系统提供的授权秘钥和key（示例）：</w:t>
      </w:r>
    </w:p>
    <w:p>
      <w:pPr>
        <w:ind w:firstLine="42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appKey(授权Key值)  : 98328aaecde84dffa46530cbcc544fa9</w:t>
      </w:r>
    </w:p>
    <w:p>
      <w:pPr>
        <w:ind w:firstLine="42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requestSecret(授权秘钥)  : a8cfb919c48942da87c762bf2a912b8a</w:t>
      </w:r>
    </w:p>
    <w:p>
      <w:pPr>
        <w:ind w:firstLine="42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systemCode(系统编号) : a7e43e85-94ba-478d-b996-cb0bf4b3946e</w:t>
      </w:r>
    </w:p>
    <w:p>
      <w:pPr>
        <w:pStyle w:val="4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.1.2</w:t>
      </w:r>
      <w:r>
        <w:rPr>
          <w:rFonts w:hint="eastAsia" w:ascii="微软雅黑" w:hAnsi="微软雅黑" w:eastAsia="微软雅黑"/>
          <w:sz w:val="24"/>
        </w:rPr>
        <w:t>接口描述</w:t>
      </w:r>
    </w:p>
    <w:tbl>
      <w:tblPr>
        <w:tblStyle w:val="12"/>
        <w:tblW w:w="86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6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80" w:type="dxa"/>
            <w:shd w:val="clear" w:color="auto" w:fill="F1F1F1" w:themeFill="background1" w:themeFillShade="F2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接口名称</w:t>
            </w:r>
          </w:p>
        </w:tc>
        <w:tc>
          <w:tcPr>
            <w:tcW w:w="6660" w:type="dxa"/>
            <w:shd w:val="clear" w:color="auto" w:fill="F1F1F1" w:themeFill="background1" w:themeFillShade="F2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用户授权秘钥获取请求秘钥的接口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接口方法</w:t>
            </w:r>
          </w:p>
        </w:tc>
        <w:tc>
          <w:tcPr>
            <w:tcW w:w="6660" w:type="dxa"/>
          </w:tcPr>
          <w:p>
            <w:r>
              <w:rPr>
                <w:rFonts w:hint="eastAsia"/>
              </w:rPr>
              <w:t>gas/common/getPushDataRequestSecret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接口描述</w:t>
            </w:r>
          </w:p>
        </w:tc>
        <w:tc>
          <w:tcPr>
            <w:tcW w:w="6660" w:type="dxa"/>
          </w:tcPr>
          <w:p>
            <w:pPr>
              <w:rPr>
                <w:rFonts w:ascii="宋体"/>
              </w:rPr>
            </w:pPr>
            <w:r>
              <w:rPr>
                <w:rFonts w:hint="eastAsia"/>
              </w:rPr>
              <w:t>获取请求秘钥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接口提供者</w:t>
            </w:r>
          </w:p>
        </w:tc>
        <w:tc>
          <w:tcPr>
            <w:tcW w:w="6660" w:type="dxa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中电鸿信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接口使用者</w:t>
            </w:r>
          </w:p>
        </w:tc>
        <w:tc>
          <w:tcPr>
            <w:tcW w:w="6660" w:type="dxa"/>
          </w:tcPr>
          <w:p>
            <w:pPr>
              <w:rPr>
                <w:rFonts w:ascii="宋体"/>
              </w:rPr>
            </w:pPr>
            <w:r>
              <w:rPr>
                <w:rFonts w:hint="eastAsia"/>
              </w:rPr>
              <w:t>平台厂商</w:t>
            </w:r>
          </w:p>
        </w:tc>
      </w:tr>
    </w:tbl>
    <w:p>
      <w:pPr>
        <w:ind w:firstLine="420"/>
        <w:rPr>
          <w:rFonts w:asciiTheme="minorHAnsi"/>
          <w:sz w:val="21"/>
          <w:szCs w:val="21"/>
        </w:rPr>
      </w:pPr>
    </w:p>
    <w:p>
      <w:pPr>
        <w:pStyle w:val="4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.1.3</w:t>
      </w:r>
      <w:r>
        <w:rPr>
          <w:rFonts w:hint="eastAsia" w:ascii="微软雅黑" w:hAnsi="微软雅黑" w:eastAsia="微软雅黑"/>
          <w:sz w:val="24"/>
        </w:rPr>
        <w:t>请求参数说明</w:t>
      </w:r>
    </w:p>
    <w:tbl>
      <w:tblPr>
        <w:tblStyle w:val="12"/>
        <w:tblW w:w="82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3"/>
        <w:gridCol w:w="3520"/>
        <w:gridCol w:w="1637"/>
        <w:gridCol w:w="1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tcBorders>
              <w:bottom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名称</w:t>
            </w:r>
          </w:p>
        </w:tc>
        <w:tc>
          <w:tcPr>
            <w:tcW w:w="3520" w:type="dxa"/>
            <w:tcBorders>
              <w:bottom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说明</w:t>
            </w:r>
          </w:p>
        </w:tc>
        <w:tc>
          <w:tcPr>
            <w:tcW w:w="1637" w:type="dxa"/>
            <w:tcBorders>
              <w:bottom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数据类型</w:t>
            </w:r>
          </w:p>
        </w:tc>
        <w:tc>
          <w:tcPr>
            <w:tcW w:w="1693" w:type="dxa"/>
            <w:tcBorders>
              <w:bottom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是否必传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shd w:val="clear" w:color="auto" w:fill="auto"/>
            <w:vAlign w:val="center"/>
          </w:tcPr>
          <w:p>
            <w:pPr>
              <w:rPr>
                <w:rFonts w:cs="Consolas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appKey</w:t>
            </w:r>
          </w:p>
        </w:tc>
        <w:tc>
          <w:tcPr>
            <w:tcW w:w="3520" w:type="dxa"/>
            <w:shd w:val="clear" w:color="auto" w:fill="auto"/>
            <w:vAlign w:val="center"/>
          </w:tcPr>
          <w:p>
            <w:pPr>
              <w:rPr>
                <w:rFonts w:cs="宋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1"/>
                <w:szCs w:val="21"/>
              </w:rPr>
              <w:t>授权Key值</w:t>
            </w:r>
          </w:p>
        </w:tc>
        <w:tc>
          <w:tcPr>
            <w:tcW w:w="1637" w:type="dxa"/>
            <w:shd w:val="clear" w:color="auto" w:fill="auto"/>
            <w:vAlign w:val="center"/>
          </w:tcPr>
          <w:p>
            <w:pPr>
              <w:rPr>
                <w:rFonts w:cs="宋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 w:val="21"/>
                <w:szCs w:val="21"/>
              </w:rPr>
              <w:t>String</w:t>
            </w: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rPr>
                <w:rFonts w:cs="宋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 w:val="21"/>
                <w:szCs w:val="21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shd w:val="clear" w:color="auto" w:fill="auto"/>
            <w:vAlign w:val="center"/>
          </w:tcPr>
          <w:p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sign</w:t>
            </w:r>
          </w:p>
        </w:tc>
        <w:tc>
          <w:tcPr>
            <w:tcW w:w="3520" w:type="dxa"/>
            <w:shd w:val="clear" w:color="auto" w:fill="auto"/>
            <w:vAlign w:val="center"/>
          </w:tcPr>
          <w:p>
            <w:pPr>
              <w:rPr>
                <w:rFonts w:cs="宋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1"/>
                <w:szCs w:val="21"/>
              </w:rPr>
              <w:t>请求签名，格式：授权Key值+授权秘钥+系统编号+时间戳(毫秒) 经过MD5加密生成的串(32位小写)</w:t>
            </w:r>
          </w:p>
        </w:tc>
        <w:tc>
          <w:tcPr>
            <w:tcW w:w="1637" w:type="dxa"/>
            <w:shd w:val="clear" w:color="auto" w:fill="auto"/>
            <w:vAlign w:val="center"/>
          </w:tcPr>
          <w:p>
            <w:pPr>
              <w:rPr>
                <w:rFonts w:cs="宋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 w:val="21"/>
                <w:szCs w:val="21"/>
              </w:rPr>
              <w:t>String</w:t>
            </w: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rPr>
                <w:rFonts w:cs="宋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 w:val="21"/>
                <w:szCs w:val="21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shd w:val="clear" w:color="auto" w:fill="auto"/>
            <w:vAlign w:val="center"/>
          </w:tcPr>
          <w:p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requestTime </w:t>
            </w:r>
          </w:p>
        </w:tc>
        <w:tc>
          <w:tcPr>
            <w:tcW w:w="3520" w:type="dxa"/>
            <w:shd w:val="clear" w:color="auto" w:fill="auto"/>
            <w:vAlign w:val="center"/>
          </w:tcPr>
          <w:p>
            <w:pPr>
              <w:rPr>
                <w:rFonts w:asciiTheme="minorEastAsia" w:hAnsiTheme="minorEastAsia" w:eastAsiaTheme="minorEastAsia"/>
                <w:color w:val="00000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1"/>
                <w:szCs w:val="21"/>
              </w:rPr>
              <w:t>签名的时间(md5注意转换成毫秒)</w:t>
            </w:r>
          </w:p>
        </w:tc>
        <w:tc>
          <w:tcPr>
            <w:tcW w:w="1637" w:type="dxa"/>
            <w:shd w:val="clear" w:color="auto" w:fill="auto"/>
            <w:vAlign w:val="center"/>
          </w:tcPr>
          <w:p>
            <w:pPr>
              <w:rPr>
                <w:rFonts w:cs="宋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 w:val="21"/>
                <w:szCs w:val="21"/>
              </w:rPr>
              <w:t>String</w:t>
            </w:r>
          </w:p>
        </w:tc>
        <w:tc>
          <w:tcPr>
            <w:tcW w:w="1693" w:type="dxa"/>
            <w:shd w:val="clear" w:color="auto" w:fill="auto"/>
            <w:vAlign w:val="center"/>
          </w:tcPr>
          <w:p>
            <w:pPr>
              <w:rPr>
                <w:rFonts w:cs="宋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宋体" w:asciiTheme="minorEastAsia" w:hAnsiTheme="minorEastAsia" w:eastAsiaTheme="minorEastAsia"/>
                <w:sz w:val="21"/>
                <w:szCs w:val="21"/>
              </w:rPr>
              <w:t>是</w:t>
            </w:r>
          </w:p>
        </w:tc>
      </w:tr>
    </w:tbl>
    <w:p>
      <w:pPr>
        <w:pStyle w:val="5"/>
      </w:pPr>
    </w:p>
    <w:p>
      <w:pPr>
        <w:pStyle w:val="5"/>
      </w:pPr>
      <w:r>
        <w:drawing>
          <wp:inline distT="0" distB="0" distL="114300" distR="114300">
            <wp:extent cx="5330825" cy="1579245"/>
            <wp:effectExtent l="0" t="0" r="3175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30825" cy="157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</w:pPr>
    </w:p>
    <w:p>
      <w:pPr>
        <w:pStyle w:val="4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.1.4</w:t>
      </w:r>
      <w:r>
        <w:rPr>
          <w:rFonts w:hint="eastAsia" w:ascii="微软雅黑" w:hAnsi="微软雅黑" w:eastAsia="微软雅黑"/>
          <w:sz w:val="24"/>
        </w:rPr>
        <w:t>返回结果</w:t>
      </w:r>
    </w:p>
    <w:p>
      <w:pPr>
        <w:pStyle w:val="4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.1.5</w:t>
      </w:r>
      <w:r>
        <w:rPr>
          <w:rFonts w:hint="eastAsia" w:ascii="微软雅黑" w:hAnsi="微软雅黑" w:eastAsia="微软雅黑"/>
          <w:sz w:val="24"/>
        </w:rPr>
        <w:t>返回参数说明</w:t>
      </w:r>
    </w:p>
    <w:tbl>
      <w:tblPr>
        <w:tblStyle w:val="12"/>
        <w:tblW w:w="81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2"/>
        <w:gridCol w:w="414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2" w:type="dxa"/>
            <w:tcBorders>
              <w:bottom w:val="single" w:color="auto" w:sz="4" w:space="0"/>
            </w:tcBorders>
            <w:shd w:val="clear" w:color="auto" w:fill="F1F1F1" w:themeFill="background1" w:themeFillShade="F2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名称</w:t>
            </w:r>
          </w:p>
        </w:tc>
        <w:tc>
          <w:tcPr>
            <w:tcW w:w="4146" w:type="dxa"/>
            <w:tcBorders>
              <w:bottom w:val="single" w:color="auto" w:sz="4" w:space="0"/>
            </w:tcBorders>
            <w:shd w:val="clear" w:color="auto" w:fill="F1F1F1" w:themeFill="background1" w:themeFillShade="F2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说明</w:t>
            </w:r>
          </w:p>
        </w:tc>
        <w:tc>
          <w:tcPr>
            <w:tcW w:w="2085" w:type="dxa"/>
            <w:tcBorders>
              <w:bottom w:val="single" w:color="auto" w:sz="4" w:space="0"/>
            </w:tcBorders>
            <w:shd w:val="clear" w:color="auto" w:fill="F1F1F1" w:themeFill="background1" w:themeFillShade="F2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数据类型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2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requestSecret</w:t>
            </w:r>
          </w:p>
        </w:tc>
        <w:tc>
          <w:tcPr>
            <w:tcW w:w="4146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</w:rPr>
              <w:t>请求秘钥（有效时间是四小时）后续接口放入请求头header</w:t>
            </w:r>
          </w:p>
        </w:tc>
        <w:tc>
          <w:tcPr>
            <w:tcW w:w="208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String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2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expireTime</w:t>
            </w:r>
          </w:p>
        </w:tc>
        <w:tc>
          <w:tcPr>
            <w:tcW w:w="4146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</w:rPr>
              <w:t>请求秘钥过期时间</w:t>
            </w:r>
          </w:p>
        </w:tc>
        <w:tc>
          <w:tcPr>
            <w:tcW w:w="208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String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2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status</w:t>
            </w:r>
          </w:p>
        </w:tc>
        <w:tc>
          <w:tcPr>
            <w:tcW w:w="4146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</w:rPr>
              <w:t>状态码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200-操作成功</w:t>
            </w:r>
          </w:p>
        </w:tc>
        <w:tc>
          <w:tcPr>
            <w:tcW w:w="208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Integer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12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message</w:t>
            </w:r>
          </w:p>
        </w:tc>
        <w:tc>
          <w:tcPr>
            <w:tcW w:w="4146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</w:rPr>
              <w:t>返回提示语</w:t>
            </w:r>
          </w:p>
        </w:tc>
        <w:tc>
          <w:tcPr>
            <w:tcW w:w="208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String</w:t>
            </w:r>
          </w:p>
        </w:tc>
      </w:tr>
    </w:tbl>
    <w:p>
      <w:pPr>
        <w:pStyle w:val="3"/>
        <w:widowControl w:val="0"/>
        <w:adjustRightInd/>
        <w:snapToGrid/>
        <w:ind w:left="567" w:hanging="567"/>
        <w:jc w:val="both"/>
        <w:rPr>
          <w:rFonts w:ascii="微软雅黑" w:hAnsi="微软雅黑" w:cs="微软雅黑"/>
          <w:color w:val="auto"/>
          <w:kern w:val="2"/>
          <w:szCs w:val="24"/>
        </w:rPr>
      </w:pPr>
      <w:r>
        <w:rPr>
          <w:rFonts w:ascii="微软雅黑" w:hAnsi="微软雅黑" w:cs="微软雅黑"/>
          <w:color w:val="auto"/>
          <w:kern w:val="2"/>
          <w:szCs w:val="24"/>
        </w:rPr>
        <w:t>3.</w:t>
      </w:r>
      <w:r>
        <w:rPr>
          <w:rFonts w:hint="eastAsia" w:ascii="微软雅黑" w:hAnsi="微软雅黑" w:cs="微软雅黑"/>
          <w:color w:val="auto"/>
          <w:kern w:val="2"/>
          <w:szCs w:val="24"/>
        </w:rPr>
        <w:t>2.燃气监测设备新增、修改接口</w:t>
      </w:r>
    </w:p>
    <w:p>
      <w:pPr>
        <w:pStyle w:val="4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.2.1</w:t>
      </w:r>
      <w:r>
        <w:rPr>
          <w:rFonts w:hint="eastAsia" w:ascii="微软雅黑" w:hAnsi="微软雅黑" w:eastAsia="微软雅黑"/>
          <w:sz w:val="24"/>
        </w:rPr>
        <w:t>接口描述</w:t>
      </w:r>
    </w:p>
    <w:tbl>
      <w:tblPr>
        <w:tblStyle w:val="12"/>
        <w:tblW w:w="864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6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Theme="minorEastAsia" w:hAnsiTheme="minorEastAsia" w:eastAsiaTheme="minorEastAsia"/>
                <w:b/>
              </w:rPr>
            </w:pPr>
            <w:r>
              <w:rPr>
                <w:rFonts w:hint="eastAsia" w:asciiTheme="minorEastAsia" w:hAnsiTheme="minorEastAsia" w:eastAsiaTheme="minorEastAsia"/>
                <w:b/>
              </w:rPr>
              <w:t>接口名称</w:t>
            </w:r>
          </w:p>
        </w:tc>
        <w:tc>
          <w:tcPr>
            <w:tcW w:w="6660" w:type="dxa"/>
          </w:tcPr>
          <w:p>
            <w:pPr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添加燃气监测设备或修改燃气告警设备基本信息时调用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Theme="minorEastAsia" w:hAnsiTheme="minorEastAsia" w:eastAsiaTheme="minorEastAsia"/>
                <w:b/>
              </w:rPr>
            </w:pPr>
            <w:r>
              <w:rPr>
                <w:rFonts w:hint="eastAsia" w:asciiTheme="minorEastAsia" w:hAnsiTheme="minorEastAsia" w:eastAsiaTheme="minorEastAsia"/>
                <w:b/>
              </w:rPr>
              <w:t>接口方法</w:t>
            </w:r>
          </w:p>
        </w:tc>
        <w:tc>
          <w:tcPr>
            <w:tcW w:w="6660" w:type="dxa"/>
          </w:tcPr>
          <w:p>
            <w:pPr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gas/device/addOrEdit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Theme="minorEastAsia" w:hAnsiTheme="minorEastAsia" w:eastAsiaTheme="minorEastAsia"/>
                <w:b/>
              </w:rPr>
            </w:pPr>
            <w:r>
              <w:rPr>
                <w:rFonts w:hint="eastAsia" w:asciiTheme="minorEastAsia" w:hAnsiTheme="minorEastAsia" w:eastAsiaTheme="minorEastAsia"/>
                <w:b/>
              </w:rPr>
              <w:t>接口描述</w:t>
            </w:r>
          </w:p>
        </w:tc>
        <w:tc>
          <w:tcPr>
            <w:tcW w:w="6660" w:type="dxa"/>
          </w:tcPr>
          <w:p>
            <w:pPr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新增、修改燃气告警设备，支持批量新增修改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Theme="minorEastAsia" w:hAnsiTheme="minorEastAsia" w:eastAsiaTheme="minorEastAsia"/>
                <w:b/>
              </w:rPr>
            </w:pPr>
            <w:r>
              <w:rPr>
                <w:rFonts w:hint="eastAsia" w:asciiTheme="minorEastAsia" w:hAnsiTheme="minorEastAsia" w:eastAsiaTheme="minorEastAsia"/>
                <w:b/>
              </w:rPr>
              <w:t>接口提供者</w:t>
            </w:r>
          </w:p>
        </w:tc>
        <w:tc>
          <w:tcPr>
            <w:tcW w:w="6660" w:type="dxa"/>
          </w:tcPr>
          <w:p>
            <w:pPr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中电鸿信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  <w:shd w:val="clear" w:color="auto" w:fill="D8D8D8" w:themeFill="background1" w:themeFillShade="D9"/>
          </w:tcPr>
          <w:p>
            <w:pPr>
              <w:rPr>
                <w:rFonts w:asciiTheme="minorEastAsia" w:hAnsiTheme="minorEastAsia" w:eastAsiaTheme="minorEastAsia"/>
                <w:b/>
              </w:rPr>
            </w:pPr>
            <w:r>
              <w:rPr>
                <w:rFonts w:hint="eastAsia" w:asciiTheme="minorEastAsia" w:hAnsiTheme="minorEastAsia" w:eastAsiaTheme="minorEastAsia"/>
                <w:b/>
              </w:rPr>
              <w:t>接口使用者</w:t>
            </w:r>
          </w:p>
        </w:tc>
        <w:tc>
          <w:tcPr>
            <w:tcW w:w="6660" w:type="dxa"/>
          </w:tcPr>
          <w:p>
            <w:pPr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平台厂商</w:t>
            </w:r>
          </w:p>
        </w:tc>
      </w:tr>
    </w:tbl>
    <w:p/>
    <w:p>
      <w:pPr>
        <w:pStyle w:val="4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.2.2</w:t>
      </w:r>
      <w:r>
        <w:rPr>
          <w:rFonts w:hint="eastAsia" w:ascii="微软雅黑" w:hAnsi="微软雅黑" w:eastAsia="微软雅黑"/>
          <w:sz w:val="24"/>
        </w:rPr>
        <w:t>接口输入</w:t>
      </w:r>
    </w:p>
    <w:p>
      <w:r>
        <w:rPr>
          <w:rFonts w:hint="eastAsia"/>
        </w:rPr>
        <w:t>（</w:t>
      </w:r>
      <w:r>
        <w:rPr>
          <w:rFonts w:hint="eastAsia"/>
          <w:color w:val="C00000"/>
        </w:rPr>
        <w:t>字段*为必填字段，不必填请传空</w:t>
      </w:r>
      <w:r>
        <w:rPr>
          <w:rFonts w:hint="eastAsia"/>
        </w:rPr>
        <w:t>）</w:t>
      </w:r>
    </w:p>
    <w:tbl>
      <w:tblPr>
        <w:tblStyle w:val="12"/>
        <w:tblW w:w="87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9"/>
        <w:gridCol w:w="530"/>
        <w:gridCol w:w="1954"/>
        <w:gridCol w:w="1878"/>
        <w:gridCol w:w="30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1339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参数位置</w:t>
            </w:r>
          </w:p>
        </w:tc>
        <w:tc>
          <w:tcPr>
            <w:tcW w:w="2484" w:type="dxa"/>
            <w:gridSpan w:val="2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字段名</w:t>
            </w:r>
          </w:p>
        </w:tc>
        <w:tc>
          <w:tcPr>
            <w:tcW w:w="1878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描述</w:t>
            </w:r>
          </w:p>
        </w:tc>
        <w:tc>
          <w:tcPr>
            <w:tcW w:w="3041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339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Headers</w:t>
            </w:r>
          </w:p>
        </w:tc>
        <w:tc>
          <w:tcPr>
            <w:tcW w:w="2484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requestSecret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请求秘钥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接口1返回值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339" w:type="dxa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  <w:p>
            <w:pPr>
              <w:jc w:val="center"/>
              <w:rPr>
                <w:rFonts w:asciiTheme="minorEastAsia" w:hAnsiTheme="minorEastAsia" w:eastAsiaTheme="minorEastAsia" w:cstheme="minorEastAsia"/>
              </w:rPr>
            </w:pPr>
          </w:p>
          <w:p>
            <w:pPr>
              <w:jc w:val="center"/>
              <w:rPr>
                <w:rFonts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body</w:t>
            </w:r>
          </w:p>
        </w:tc>
        <w:tc>
          <w:tcPr>
            <w:tcW w:w="2484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systemCode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系统编号</w:t>
            </w:r>
          </w:p>
        </w:tc>
        <w:tc>
          <w:tcPr>
            <w:tcW w:w="3041" w:type="dxa"/>
            <w:vAlign w:val="center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接入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系统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的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编号，对接的时候系统分配，用于区分对接的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不同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业务系统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2484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pushData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3041" w:type="dxa"/>
            <w:vAlign w:val="center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pushdata:[{</w:t>
            </w:r>
          </w:p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asciiTheme="minorEastAsia" w:hAnsiTheme="minorEastAsia" w:eastAsiaTheme="minorEastAsia" w:cstheme="minorEastAsia"/>
                <w:sz w:val="20"/>
              </w:rPr>
              <w:t>“</w:t>
            </w: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IMEI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”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：“860200000654”</w:t>
            </w:r>
          </w:p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.................</w:t>
            </w:r>
          </w:p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}]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1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IMEI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  <w:szCs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设备imei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2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deviceModel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设备型号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3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longitude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333333"/>
                <w:sz w:val="19"/>
                <w:szCs w:val="19"/>
                <w:shd w:val="clear" w:color="auto" w:fill="FFFFFF"/>
              </w:rPr>
              <w:t>设备经度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4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latitude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设备纬度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5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cityCode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市名称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如:南京市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6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districtCode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县区名称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如：鼓楼区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7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manufacturerName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对接厂商名称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对接厂商名称，如：伽玛科技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b/>
                <w:bCs/>
                <w:color w:val="FF0000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</w:rPr>
              <w:t>8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b/>
                <w:bCs/>
                <w:color w:val="FF0000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</w:rPr>
              <w:t>enterpriseName*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b/>
                <w:bCs/>
                <w:color w:val="FF0000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</w:rPr>
              <w:t>单位名称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</w:rPr>
              <w:t>燃气监测设备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</w:rPr>
              <w:t>所在单位名称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  <w:lang w:val="en-US" w:eastAsia="zh-CN"/>
              </w:rPr>
              <w:t>房间号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9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deviceAddress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详细地址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业主安装设备所在地址。如：欧风街A7桂音乐餐厅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10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installationTime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安装时间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2020-10-27 12:00:00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b/>
                <w:bCs/>
                <w:color w:val="FF0000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color w:val="FF0000"/>
                <w:sz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  <w:lang w:val="en-US" w:eastAsia="zh-CN"/>
              </w:rPr>
              <w:t>10.1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  <w:lang w:val="en-US" w:eastAsia="zh-CN"/>
              </w:rPr>
              <w:t>L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</w:rPr>
              <w:t>ocation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  <w:lang w:val="en-US" w:eastAsia="zh-CN"/>
              </w:rPr>
              <w:t>A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</w:rPr>
              <w:t>ddress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color w:val="FF0000"/>
                <w:sz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  <w:lang w:val="en-US" w:eastAsia="zh-CN"/>
              </w:rPr>
              <w:t>定位位置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FF0000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11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enterpriseUser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单位联系人姓名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12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phone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单位联系人手机号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13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enterpriseUser1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单位联系人姓名(选填)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14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phone1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单位联系人手机号(选填)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15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enterpriseUser2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单位联系人姓名(选填)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339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530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16</w:t>
            </w:r>
          </w:p>
        </w:tc>
        <w:tc>
          <w:tcPr>
            <w:tcW w:w="1954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phone2</w:t>
            </w:r>
          </w:p>
        </w:tc>
        <w:tc>
          <w:tcPr>
            <w:tcW w:w="18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单位联系人手机号(选填)</w:t>
            </w:r>
          </w:p>
        </w:tc>
        <w:tc>
          <w:tcPr>
            <w:tcW w:w="304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</w:tbl>
    <w:p>
      <w:pPr>
        <w:pStyle w:val="4"/>
        <w:rPr>
          <w:rFonts w:ascii="微软雅黑" w:hAnsi="微软雅黑" w:eastAsia="微软雅黑"/>
          <w:sz w:val="24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.2.3</w:t>
      </w:r>
      <w:r>
        <w:rPr>
          <w:rFonts w:hint="eastAsia" w:ascii="微软雅黑" w:hAnsi="微软雅黑" w:eastAsia="微软雅黑"/>
          <w:sz w:val="24"/>
        </w:rPr>
        <w:t>接口输出</w:t>
      </w:r>
    </w:p>
    <w:tbl>
      <w:tblPr>
        <w:tblStyle w:val="12"/>
        <w:tblW w:w="869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0"/>
        <w:gridCol w:w="4473"/>
        <w:gridCol w:w="257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0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字段名</w:t>
            </w:r>
          </w:p>
        </w:tc>
        <w:tc>
          <w:tcPr>
            <w:tcW w:w="4473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描述</w:t>
            </w:r>
          </w:p>
        </w:tc>
        <w:tc>
          <w:tcPr>
            <w:tcW w:w="2574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650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status</w:t>
            </w:r>
          </w:p>
        </w:tc>
        <w:tc>
          <w:tcPr>
            <w:tcW w:w="4473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返回状态</w:t>
            </w:r>
          </w:p>
        </w:tc>
        <w:tc>
          <w:tcPr>
            <w:tcW w:w="2574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200：成功，401/400鉴权失败，500 错误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message</w:t>
            </w:r>
          </w:p>
        </w:tc>
        <w:tc>
          <w:tcPr>
            <w:tcW w:w="44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返回信息</w:t>
            </w: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data</w:t>
            </w:r>
          </w:p>
        </w:tc>
        <w:tc>
          <w:tcPr>
            <w:tcW w:w="44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</w:tbl>
    <w:p>
      <w:pPr>
        <w:pStyle w:val="4"/>
        <w:rPr>
          <w:rFonts w:eastAsia="微软雅黑"/>
        </w:rPr>
      </w:pP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.2.</w:t>
      </w:r>
      <w:r>
        <w:rPr>
          <w:rFonts w:hint="eastAsia" w:ascii="微软雅黑" w:hAnsi="微软雅黑" w:eastAsia="微软雅黑"/>
          <w:sz w:val="24"/>
        </w:rPr>
        <w:t>4请求示例</w:t>
      </w:r>
    </w:p>
    <w:p>
      <w:r>
        <w:drawing>
          <wp:inline distT="0" distB="0" distL="114300" distR="114300">
            <wp:extent cx="5271135" cy="1339215"/>
            <wp:effectExtent l="0" t="0" r="5715" b="1333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339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r>
        <w:drawing>
          <wp:inline distT="0" distB="0" distL="114300" distR="114300">
            <wp:extent cx="5271135" cy="2917825"/>
            <wp:effectExtent l="0" t="0" r="5715" b="1587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91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widowControl w:val="0"/>
        <w:adjustRightInd/>
        <w:snapToGrid/>
        <w:ind w:left="567" w:hanging="567"/>
        <w:jc w:val="both"/>
        <w:rPr>
          <w:rFonts w:ascii="微软雅黑" w:hAnsi="微软雅黑" w:cs="微软雅黑"/>
          <w:color w:val="auto"/>
          <w:kern w:val="2"/>
          <w:szCs w:val="24"/>
        </w:rPr>
      </w:pPr>
      <w:r>
        <w:rPr>
          <w:rFonts w:ascii="微软雅黑" w:hAnsi="微软雅黑" w:cs="微软雅黑"/>
          <w:color w:val="auto"/>
          <w:kern w:val="2"/>
          <w:szCs w:val="24"/>
        </w:rPr>
        <w:t>3.</w:t>
      </w:r>
      <w:r>
        <w:rPr>
          <w:rFonts w:hint="eastAsia" w:ascii="微软雅黑" w:hAnsi="微软雅黑" w:cs="微软雅黑"/>
          <w:color w:val="auto"/>
          <w:kern w:val="2"/>
          <w:szCs w:val="24"/>
        </w:rPr>
        <w:t>3.燃气监测设备删除接口</w:t>
      </w:r>
    </w:p>
    <w:p>
      <w:pPr>
        <w:pStyle w:val="4"/>
        <w:rPr>
          <w:rFonts w:ascii="微软雅黑" w:hAnsi="微软雅黑" w:eastAsia="微软雅黑"/>
          <w:sz w:val="24"/>
        </w:rPr>
      </w:pPr>
      <w:r>
        <w:rPr>
          <w:rFonts w:ascii="微软雅黑" w:hAnsi="微软雅黑" w:eastAsia="微软雅黑"/>
          <w:sz w:val="24"/>
        </w:rPr>
        <w:t>3.</w:t>
      </w: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.1</w:t>
      </w:r>
      <w:r>
        <w:rPr>
          <w:rFonts w:hint="eastAsia" w:ascii="微软雅黑" w:hAnsi="微软雅黑" w:eastAsia="微软雅黑"/>
          <w:sz w:val="24"/>
        </w:rPr>
        <w:t>接口描述</w:t>
      </w:r>
    </w:p>
    <w:tbl>
      <w:tblPr>
        <w:tblStyle w:val="12"/>
        <w:tblW w:w="864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2"/>
        <w:gridCol w:w="69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2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接口名称</w:t>
            </w:r>
          </w:p>
        </w:tc>
        <w:tc>
          <w:tcPr>
            <w:tcW w:w="6988" w:type="dxa"/>
          </w:tcPr>
          <w:p>
            <w:r>
              <w:rPr>
                <w:rFonts w:hint="eastAsia"/>
              </w:rPr>
              <w:t xml:space="preserve">设备删除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2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接口方法</w:t>
            </w:r>
          </w:p>
        </w:tc>
        <w:tc>
          <w:tcPr>
            <w:tcW w:w="6988" w:type="dxa"/>
          </w:tcPr>
          <w:p>
            <w:pPr>
              <w:rPr>
                <w:rFonts w:ascii="宋体"/>
              </w:rPr>
            </w:pPr>
            <w:r>
              <w:rPr>
                <w:rFonts w:hint="eastAsia"/>
              </w:rPr>
              <w:t>gas/device/delDeviceInfo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2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接口描述</w:t>
            </w:r>
          </w:p>
        </w:tc>
        <w:tc>
          <w:tcPr>
            <w:tcW w:w="6988" w:type="dxa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设备删除接口 支持批量删除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2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接口提供者</w:t>
            </w:r>
          </w:p>
        </w:tc>
        <w:tc>
          <w:tcPr>
            <w:tcW w:w="6988" w:type="dxa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中电鸿信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2" w:type="dxa"/>
            <w:shd w:val="clear" w:color="auto" w:fill="D8D8D8" w:themeFill="background1" w:themeFillShade="D9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接口使用者</w:t>
            </w:r>
          </w:p>
        </w:tc>
        <w:tc>
          <w:tcPr>
            <w:tcW w:w="6988" w:type="dxa"/>
          </w:tcPr>
          <w:p>
            <w:pPr>
              <w:rPr>
                <w:rFonts w:ascii="宋体"/>
              </w:rPr>
            </w:pPr>
            <w:r>
              <w:rPr>
                <w:rFonts w:hint="eastAsia"/>
              </w:rPr>
              <w:t>平台厂商</w:t>
            </w:r>
          </w:p>
        </w:tc>
      </w:tr>
    </w:tbl>
    <w:p/>
    <w:p>
      <w:pPr>
        <w:pStyle w:val="4"/>
        <w:rPr>
          <w:rFonts w:ascii="微软雅黑" w:hAnsi="微软雅黑" w:eastAsia="微软雅黑"/>
          <w:sz w:val="24"/>
        </w:rPr>
      </w:pPr>
      <w:r>
        <w:rPr>
          <w:rFonts w:ascii="微软雅黑" w:hAnsi="微软雅黑" w:eastAsia="微软雅黑"/>
          <w:sz w:val="24"/>
        </w:rPr>
        <w:t>3.</w:t>
      </w: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.2</w:t>
      </w:r>
      <w:r>
        <w:rPr>
          <w:rFonts w:hint="eastAsia" w:ascii="微软雅黑" w:hAnsi="微软雅黑" w:eastAsia="微软雅黑"/>
          <w:sz w:val="24"/>
        </w:rPr>
        <w:t>接口输入</w:t>
      </w:r>
    </w:p>
    <w:p>
      <w:r>
        <w:rPr>
          <w:rFonts w:hint="eastAsia"/>
        </w:rPr>
        <w:t>（</w:t>
      </w:r>
      <w:r>
        <w:rPr>
          <w:rFonts w:hint="eastAsia"/>
          <w:color w:val="C00000"/>
        </w:rPr>
        <w:t>字段*为必填字段，不必填请传空</w:t>
      </w:r>
      <w:r>
        <w:rPr>
          <w:rFonts w:hint="eastAsia"/>
        </w:rPr>
        <w:t>）</w:t>
      </w:r>
    </w:p>
    <w:tbl>
      <w:tblPr>
        <w:tblStyle w:val="12"/>
        <w:tblW w:w="8697" w:type="dxa"/>
        <w:tblInd w:w="8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8"/>
        <w:gridCol w:w="1333"/>
        <w:gridCol w:w="1409"/>
        <w:gridCol w:w="2658"/>
        <w:gridCol w:w="16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8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参数位置</w:t>
            </w:r>
          </w:p>
        </w:tc>
        <w:tc>
          <w:tcPr>
            <w:tcW w:w="2742" w:type="dxa"/>
            <w:gridSpan w:val="2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字段名</w:t>
            </w:r>
          </w:p>
        </w:tc>
        <w:tc>
          <w:tcPr>
            <w:tcW w:w="2658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描述</w:t>
            </w:r>
          </w:p>
        </w:tc>
        <w:tc>
          <w:tcPr>
            <w:tcW w:w="1619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Headers</w:t>
            </w:r>
          </w:p>
        </w:tc>
        <w:tc>
          <w:tcPr>
            <w:tcW w:w="274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requestSecret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265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请求秘钥</w:t>
            </w:r>
          </w:p>
        </w:tc>
        <w:tc>
          <w:tcPr>
            <w:tcW w:w="1619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接口1返回值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8" w:type="dxa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  <w:p>
            <w:pPr>
              <w:jc w:val="center"/>
              <w:rPr>
                <w:rFonts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Body</w:t>
            </w:r>
          </w:p>
        </w:tc>
        <w:tc>
          <w:tcPr>
            <w:tcW w:w="274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systemCode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265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系统编号</w:t>
            </w:r>
          </w:p>
        </w:tc>
        <w:tc>
          <w:tcPr>
            <w:tcW w:w="1619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接入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系统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的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编号，对接的时候系统分配，用于区分对接的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不同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业务系统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5" w:hRule="atLeast"/>
        </w:trPr>
        <w:tc>
          <w:tcPr>
            <w:tcW w:w="1678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274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pushData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265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1619" w:type="dxa"/>
            <w:vAlign w:val="center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pushdata:[{</w:t>
            </w:r>
          </w:p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asciiTheme="minorEastAsia" w:hAnsiTheme="minorEastAsia" w:eastAsiaTheme="minorEastAsia" w:cstheme="minorEastAsia"/>
                <w:sz w:val="20"/>
              </w:rPr>
              <w:t>“</w:t>
            </w: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IMEI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”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：“860200000654”}，{</w:t>
            </w:r>
          </w:p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asciiTheme="minorEastAsia" w:hAnsiTheme="minorEastAsia" w:eastAsiaTheme="minorEastAsia" w:cstheme="minorEastAsia"/>
                <w:sz w:val="20"/>
              </w:rPr>
              <w:t>“</w:t>
            </w: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IMEI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”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：“860200000654”}]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678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1409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IMEI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  <w:szCs w:val="20"/>
              </w:rPr>
              <w:t>*</w:t>
            </w:r>
          </w:p>
        </w:tc>
        <w:tc>
          <w:tcPr>
            <w:tcW w:w="265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设备imei</w:t>
            </w:r>
          </w:p>
        </w:tc>
        <w:tc>
          <w:tcPr>
            <w:tcW w:w="1619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</w:tbl>
    <w:p/>
    <w:p/>
    <w:p>
      <w:pPr>
        <w:pStyle w:val="4"/>
        <w:rPr>
          <w:rFonts w:ascii="微软雅黑" w:hAnsi="微软雅黑" w:eastAsia="微软雅黑"/>
          <w:sz w:val="24"/>
        </w:rPr>
      </w:pPr>
      <w:r>
        <w:rPr>
          <w:rFonts w:ascii="微软雅黑" w:hAnsi="微软雅黑" w:eastAsia="微软雅黑"/>
          <w:sz w:val="24"/>
        </w:rPr>
        <w:t>3.</w:t>
      </w: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.3</w:t>
      </w:r>
      <w:r>
        <w:rPr>
          <w:rFonts w:hint="eastAsia" w:ascii="微软雅黑" w:hAnsi="微软雅黑" w:eastAsia="微软雅黑"/>
          <w:sz w:val="24"/>
        </w:rPr>
        <w:t>接口输出</w:t>
      </w:r>
    </w:p>
    <w:tbl>
      <w:tblPr>
        <w:tblStyle w:val="12"/>
        <w:tblW w:w="87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3"/>
        <w:gridCol w:w="4514"/>
        <w:gridCol w:w="25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3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字段名</w:t>
            </w:r>
          </w:p>
        </w:tc>
        <w:tc>
          <w:tcPr>
            <w:tcW w:w="4514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描述</w:t>
            </w:r>
          </w:p>
        </w:tc>
        <w:tc>
          <w:tcPr>
            <w:tcW w:w="2506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773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status</w:t>
            </w:r>
          </w:p>
        </w:tc>
        <w:tc>
          <w:tcPr>
            <w:tcW w:w="4514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返回状态</w:t>
            </w:r>
          </w:p>
        </w:tc>
        <w:tc>
          <w:tcPr>
            <w:tcW w:w="2506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200：成功，401/400鉴权失败，500 错误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message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返回信息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data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</w:tbl>
    <w:p>
      <w:pPr>
        <w:pStyle w:val="4"/>
      </w:pPr>
      <w:r>
        <w:rPr>
          <w:rFonts w:ascii="微软雅黑" w:hAnsi="微软雅黑" w:eastAsia="微软雅黑"/>
          <w:sz w:val="24"/>
        </w:rPr>
        <w:t>3.</w:t>
      </w:r>
      <w:r>
        <w:rPr>
          <w:rFonts w:hint="eastAsia" w:ascii="微软雅黑" w:hAnsi="微软雅黑" w:eastAsia="微软雅黑"/>
          <w:sz w:val="24"/>
        </w:rPr>
        <w:t>3</w:t>
      </w:r>
      <w:r>
        <w:rPr>
          <w:rFonts w:ascii="微软雅黑" w:hAnsi="微软雅黑" w:eastAsia="微软雅黑"/>
          <w:sz w:val="24"/>
        </w:rPr>
        <w:t>.</w:t>
      </w:r>
      <w:r>
        <w:rPr>
          <w:rFonts w:hint="eastAsia" w:ascii="微软雅黑" w:hAnsi="微软雅黑" w:eastAsia="微软雅黑"/>
          <w:sz w:val="24"/>
        </w:rPr>
        <w:t>4请求示例</w:t>
      </w:r>
    </w:p>
    <w:p>
      <w:r>
        <w:drawing>
          <wp:inline distT="0" distB="0" distL="114300" distR="114300">
            <wp:extent cx="5269230" cy="1559560"/>
            <wp:effectExtent l="0" t="0" r="7620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55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74310" cy="2778125"/>
            <wp:effectExtent l="0" t="0" r="2540" b="317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7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widowControl w:val="0"/>
        <w:adjustRightInd/>
        <w:snapToGrid/>
        <w:ind w:left="567" w:hanging="567"/>
        <w:jc w:val="both"/>
        <w:rPr>
          <w:rFonts w:ascii="微软雅黑" w:hAnsi="微软雅黑" w:cs="微软雅黑"/>
          <w:color w:val="auto"/>
          <w:kern w:val="2"/>
          <w:szCs w:val="24"/>
        </w:rPr>
      </w:pPr>
      <w:r>
        <w:rPr>
          <w:rFonts w:ascii="微软雅黑" w:hAnsi="微软雅黑" w:cs="微软雅黑"/>
          <w:color w:val="auto"/>
          <w:kern w:val="2"/>
          <w:szCs w:val="24"/>
        </w:rPr>
        <w:t>3.</w:t>
      </w:r>
      <w:r>
        <w:rPr>
          <w:rFonts w:hint="eastAsia" w:ascii="微软雅黑" w:hAnsi="微软雅黑" w:cs="微软雅黑"/>
          <w:color w:val="auto"/>
          <w:kern w:val="2"/>
          <w:szCs w:val="24"/>
        </w:rPr>
        <w:t>4.燃气监测设备实时数据接口</w:t>
      </w:r>
    </w:p>
    <w:p>
      <w:pPr>
        <w:pStyle w:val="4"/>
        <w:rPr>
          <w:rFonts w:ascii="微软雅黑" w:hAnsi="微软雅黑" w:eastAsia="微软雅黑"/>
          <w:sz w:val="24"/>
        </w:rPr>
      </w:pPr>
      <w:r>
        <w:rPr>
          <w:rFonts w:ascii="微软雅黑" w:hAnsi="微软雅黑" w:eastAsia="微软雅黑"/>
          <w:sz w:val="24"/>
        </w:rPr>
        <w:t>3.</w:t>
      </w:r>
      <w:r>
        <w:rPr>
          <w:rFonts w:hint="eastAsia" w:ascii="微软雅黑" w:hAnsi="微软雅黑" w:eastAsia="微软雅黑"/>
          <w:sz w:val="24"/>
        </w:rPr>
        <w:t>4</w:t>
      </w:r>
      <w:r>
        <w:rPr>
          <w:rFonts w:ascii="微软雅黑" w:hAnsi="微软雅黑" w:eastAsia="微软雅黑"/>
          <w:sz w:val="24"/>
        </w:rPr>
        <w:t>.1</w:t>
      </w:r>
      <w:r>
        <w:rPr>
          <w:rFonts w:hint="eastAsia" w:ascii="微软雅黑" w:hAnsi="微软雅黑" w:eastAsia="微软雅黑"/>
          <w:sz w:val="24"/>
        </w:rPr>
        <w:t>接口描述</w:t>
      </w:r>
    </w:p>
    <w:tbl>
      <w:tblPr>
        <w:tblStyle w:val="12"/>
        <w:tblW w:w="8740" w:type="dxa"/>
        <w:tblInd w:w="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8"/>
        <w:gridCol w:w="70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8" w:type="dxa"/>
            <w:shd w:val="clear" w:color="auto" w:fill="D8D8D8" w:themeFill="background1" w:themeFillShade="D9"/>
          </w:tcPr>
          <w:p>
            <w:pPr>
              <w:rPr>
                <w:rFonts w:ascii="宋体"/>
                <w:b/>
              </w:rPr>
            </w:pPr>
            <w:r>
              <w:rPr>
                <w:rFonts w:hint="eastAsia" w:ascii="宋体"/>
                <w:b/>
              </w:rPr>
              <w:t>接口名称</w:t>
            </w:r>
          </w:p>
        </w:tc>
        <w:tc>
          <w:tcPr>
            <w:tcW w:w="7002" w:type="dxa"/>
          </w:tcPr>
          <w:p>
            <w:r>
              <w:rPr>
                <w:rFonts w:hint="eastAsia"/>
              </w:rPr>
              <w:t>用于实时监测燃气监测设备业务数据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8" w:type="dxa"/>
            <w:shd w:val="clear" w:color="auto" w:fill="D8D8D8" w:themeFill="background1" w:themeFillShade="D9"/>
          </w:tcPr>
          <w:p>
            <w:pPr>
              <w:rPr>
                <w:rFonts w:ascii="宋体"/>
                <w:b/>
              </w:rPr>
            </w:pPr>
            <w:r>
              <w:rPr>
                <w:rFonts w:hint="eastAsia" w:ascii="宋体"/>
                <w:b/>
              </w:rPr>
              <w:t>接口方法</w:t>
            </w:r>
          </w:p>
        </w:tc>
        <w:tc>
          <w:tcPr>
            <w:tcW w:w="7002" w:type="dxa"/>
          </w:tcPr>
          <w:p>
            <w:pPr>
              <w:rPr>
                <w:rFonts w:ascii="宋体"/>
              </w:rPr>
            </w:pPr>
            <w:r>
              <w:rPr>
                <w:rFonts w:hint="eastAsia"/>
              </w:rPr>
              <w:t>gas/pushData/pushDeviceInfoLog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8" w:type="dxa"/>
            <w:shd w:val="clear" w:color="auto" w:fill="D8D8D8" w:themeFill="background1" w:themeFillShade="D9"/>
          </w:tcPr>
          <w:p>
            <w:pPr>
              <w:rPr>
                <w:rFonts w:ascii="宋体"/>
                <w:b/>
              </w:rPr>
            </w:pPr>
            <w:r>
              <w:rPr>
                <w:rFonts w:hint="eastAsia" w:ascii="宋体"/>
                <w:b/>
              </w:rPr>
              <w:t>接口描述</w:t>
            </w:r>
          </w:p>
        </w:tc>
        <w:tc>
          <w:tcPr>
            <w:tcW w:w="7002" w:type="dxa"/>
          </w:tcPr>
          <w:p>
            <w:pPr>
              <w:rPr>
                <w:rFonts w:ascii="宋体"/>
              </w:rPr>
            </w:pPr>
            <w:r>
              <w:rPr>
                <w:rFonts w:hint="eastAsia"/>
              </w:rPr>
              <w:t>燃气监测设备实时数据接口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8" w:type="dxa"/>
            <w:shd w:val="clear" w:color="auto" w:fill="D8D8D8" w:themeFill="background1" w:themeFillShade="D9"/>
          </w:tcPr>
          <w:p>
            <w:pPr>
              <w:rPr>
                <w:rFonts w:ascii="宋体"/>
                <w:b/>
              </w:rPr>
            </w:pPr>
            <w:r>
              <w:rPr>
                <w:rFonts w:hint="eastAsia" w:ascii="宋体"/>
                <w:b/>
              </w:rPr>
              <w:t>接口提供者</w:t>
            </w:r>
          </w:p>
        </w:tc>
        <w:tc>
          <w:tcPr>
            <w:tcW w:w="7002" w:type="dxa"/>
          </w:tcPr>
          <w:p>
            <w:pPr>
              <w:rPr>
                <w:rFonts w:ascii="宋体"/>
              </w:rPr>
            </w:pPr>
            <w:r>
              <w:rPr>
                <w:rFonts w:hint="eastAsia" w:ascii="宋体"/>
              </w:rPr>
              <w:t>中电鸿信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38" w:type="dxa"/>
            <w:shd w:val="clear" w:color="auto" w:fill="D8D8D8" w:themeFill="background1" w:themeFillShade="D9"/>
          </w:tcPr>
          <w:p>
            <w:pPr>
              <w:rPr>
                <w:rFonts w:ascii="宋体"/>
                <w:b/>
              </w:rPr>
            </w:pPr>
            <w:r>
              <w:rPr>
                <w:rFonts w:hint="eastAsia" w:ascii="宋体"/>
                <w:b/>
              </w:rPr>
              <w:t>接口使用者</w:t>
            </w:r>
          </w:p>
        </w:tc>
        <w:tc>
          <w:tcPr>
            <w:tcW w:w="7002" w:type="dxa"/>
          </w:tcPr>
          <w:p>
            <w:pPr>
              <w:rPr>
                <w:rFonts w:ascii="宋体"/>
              </w:rPr>
            </w:pPr>
            <w:r>
              <w:rPr>
                <w:rFonts w:hint="eastAsia"/>
              </w:rPr>
              <w:t>平台厂商</w:t>
            </w:r>
          </w:p>
        </w:tc>
      </w:tr>
    </w:tbl>
    <w:p/>
    <w:p>
      <w:pPr>
        <w:pStyle w:val="4"/>
        <w:rPr>
          <w:rFonts w:ascii="微软雅黑" w:hAnsi="微软雅黑" w:eastAsia="微软雅黑"/>
          <w:sz w:val="24"/>
        </w:rPr>
      </w:pPr>
      <w:r>
        <w:rPr>
          <w:rFonts w:ascii="微软雅黑" w:hAnsi="微软雅黑" w:eastAsia="微软雅黑"/>
          <w:sz w:val="24"/>
        </w:rPr>
        <w:t>3.</w:t>
      </w:r>
      <w:r>
        <w:rPr>
          <w:rFonts w:hint="eastAsia" w:ascii="微软雅黑" w:hAnsi="微软雅黑" w:eastAsia="微软雅黑"/>
          <w:sz w:val="24"/>
        </w:rPr>
        <w:t>4</w:t>
      </w:r>
      <w:r>
        <w:rPr>
          <w:rFonts w:ascii="微软雅黑" w:hAnsi="微软雅黑" w:eastAsia="微软雅黑"/>
          <w:sz w:val="24"/>
        </w:rPr>
        <w:t>.2</w:t>
      </w:r>
      <w:r>
        <w:rPr>
          <w:rFonts w:hint="eastAsia" w:ascii="微软雅黑" w:hAnsi="微软雅黑" w:eastAsia="微软雅黑"/>
          <w:sz w:val="24"/>
        </w:rPr>
        <w:t>接口输入</w:t>
      </w:r>
    </w:p>
    <w:p>
      <w:r>
        <w:rPr>
          <w:rFonts w:hint="eastAsia"/>
        </w:rPr>
        <w:t>（</w:t>
      </w:r>
      <w:r>
        <w:rPr>
          <w:rFonts w:hint="eastAsia"/>
          <w:color w:val="C00000"/>
        </w:rPr>
        <w:t>字段*为必填字段</w:t>
      </w:r>
      <w:r>
        <w:rPr>
          <w:rFonts w:hint="eastAsia"/>
        </w:rPr>
        <w:t>）</w:t>
      </w:r>
    </w:p>
    <w:tbl>
      <w:tblPr>
        <w:tblStyle w:val="13"/>
        <w:tblW w:w="96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591"/>
        <w:gridCol w:w="1528"/>
        <w:gridCol w:w="2787"/>
        <w:gridCol w:w="24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1271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参数位置</w:t>
            </w:r>
          </w:p>
        </w:tc>
        <w:tc>
          <w:tcPr>
            <w:tcW w:w="3119" w:type="dxa"/>
            <w:gridSpan w:val="2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字段名</w:t>
            </w:r>
          </w:p>
        </w:tc>
        <w:tc>
          <w:tcPr>
            <w:tcW w:w="2787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描述</w:t>
            </w:r>
          </w:p>
        </w:tc>
        <w:tc>
          <w:tcPr>
            <w:tcW w:w="2427" w:type="dxa"/>
            <w:shd w:val="clear" w:color="auto" w:fill="D8D8D8" w:themeFill="background1" w:themeFillShade="D9"/>
            <w:vAlign w:val="center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Headers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requestSecret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请求秘钥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接口1返回值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Body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systemCode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</w:rPr>
              <w:t>*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系统编号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接入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系统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的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编号，对接的时候系统分配，用于区分对接的</w:t>
            </w: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不同</w:t>
            </w:r>
            <w:r>
              <w:rPr>
                <w:rFonts w:asciiTheme="minorEastAsia" w:hAnsiTheme="minorEastAsia" w:eastAsiaTheme="minorEastAsia" w:cstheme="minorEastAsia"/>
                <w:sz w:val="20"/>
              </w:rPr>
              <w:t>业务系统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IMEI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  <w:szCs w:val="20"/>
              </w:rPr>
              <w:t>*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设备imei号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设备imei号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8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serviceType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  <w:szCs w:val="20"/>
              </w:rPr>
              <w:t>*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服务类型</w:t>
            </w:r>
          </w:p>
        </w:tc>
        <w:tc>
          <w:tcPr>
            <w:tcW w:w="2427" w:type="dxa"/>
            <w:vAlign w:val="center"/>
          </w:tcPr>
          <w:tbl>
            <w:tblPr>
              <w:tblStyle w:val="12"/>
              <w:tblW w:w="1564" w:type="dxa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29"/>
              <w:gridCol w:w="835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</w:trPr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</w:rPr>
                    <w:t>值</w:t>
                  </w:r>
                </w:p>
              </w:tc>
              <w:tc>
                <w:tcPr>
                  <w:tcW w:w="8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</w:rPr>
                    <w:t>含义</w:t>
                  </w:r>
                </w:p>
              </w:tc>
            </w:tr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</w:trPr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1</w:t>
                  </w:r>
                </w:p>
              </w:tc>
              <w:tc>
                <w:tcPr>
                  <w:tcW w:w="8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业务数据上报</w:t>
                  </w:r>
                </w:p>
              </w:tc>
            </w:tr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</w:trPr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2</w:t>
                  </w:r>
                </w:p>
              </w:tc>
              <w:tc>
                <w:tcPr>
                  <w:tcW w:w="8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信号数据上报</w:t>
                  </w:r>
                </w:p>
              </w:tc>
            </w:tr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</w:trPr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102</w:t>
                  </w:r>
                </w:p>
              </w:tc>
              <w:tc>
                <w:tcPr>
                  <w:tcW w:w="8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心跳</w:t>
                  </w:r>
                </w:p>
              </w:tc>
            </w:tr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</w:trPr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1001</w:t>
                  </w:r>
                </w:p>
              </w:tc>
              <w:tc>
                <w:tcPr>
                  <w:tcW w:w="8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燃气检测状态告警</w:t>
                  </w:r>
                </w:p>
              </w:tc>
            </w:tr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</w:trPr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1002</w:t>
                  </w:r>
                </w:p>
              </w:tc>
              <w:tc>
                <w:tcPr>
                  <w:tcW w:w="8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故障上报</w:t>
                  </w:r>
                </w:p>
              </w:tc>
            </w:tr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</w:trPr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  <w:lang w:bidi="ar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1099</w:t>
                  </w:r>
                </w:p>
              </w:tc>
              <w:tc>
                <w:tcPr>
                  <w:tcW w:w="8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  <w:lang w:bidi="ar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巡检测试</w:t>
                  </w:r>
                </w:p>
              </w:tc>
            </w:tr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70" w:hRule="atLeast"/>
              </w:trPr>
              <w:tc>
                <w:tcPr>
                  <w:tcW w:w="7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  <w:lang w:bidi="ar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1003</w:t>
                  </w:r>
                </w:p>
              </w:tc>
              <w:tc>
                <w:tcPr>
                  <w:tcW w:w="8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bottom"/>
                </w:tcPr>
                <w:p>
                  <w:pPr>
                    <w:jc w:val="center"/>
                    <w:textAlignment w:val="bottom"/>
                    <w:rPr>
                      <w:rFonts w:asciiTheme="minorEastAsia" w:hAnsiTheme="minorEastAsia" w:eastAsiaTheme="minorEastAsia" w:cstheme="minorEastAsia"/>
                      <w:color w:val="000000"/>
                      <w:lang w:bidi="ar"/>
                    </w:rPr>
                  </w:pPr>
                  <w:r>
                    <w:rPr>
                      <w:rFonts w:hint="eastAsia" w:asciiTheme="minorEastAsia" w:hAnsiTheme="minorEastAsia" w:eastAsiaTheme="minorEastAsia" w:cstheme="minorEastAsia"/>
                      <w:color w:val="000000"/>
                      <w:lang w:bidi="ar"/>
                    </w:rPr>
                    <w:t>设备恢复（当设备恢复正常时，将该值赋值为1003,传至平台）</w:t>
                  </w:r>
                </w:p>
              </w:tc>
            </w:tr>
          </w:tbl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3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Timestamp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sz w:val="20"/>
                <w:szCs w:val="20"/>
              </w:rPr>
              <w:t>*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时间戳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payload</w:t>
            </w:r>
          </w:p>
        </w:tc>
        <w:tc>
          <w:tcPr>
            <w:tcW w:w="152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278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242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字段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含义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参数描述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temperature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检测温度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medium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检测介质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0,天然气;1,液化石油气;2,煤层气;3,一氧化碳;4,硫化氢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fan_state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联动风扇状态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0,风扇关;1,风扇开;2,无风扇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valve_state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联动阀门状态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0,阀门开;1,阀门关;2,无阀门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4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error_code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lang w:bidi="ar"/>
              </w:rPr>
              <w:t>*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故障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0,正常;1,报警;2,报警恢复;3,开机;4,关机;5,故障;6,预热;7,自检;8,失效;9,电池故障;10,离线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gas_sensor_state</w:t>
            </w:r>
            <w:r>
              <w:rPr>
                <w:rFonts w:hint="eastAsia" w:asciiTheme="minorEastAsia" w:hAnsiTheme="minorEastAsia" w:eastAsiaTheme="minorEastAsia" w:cstheme="minorEastAsia"/>
                <w:color w:val="FF0000"/>
                <w:lang w:bidi="ar"/>
              </w:rPr>
              <w:t>*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燃气检测状态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0,正常;1,低浓度报警;2,高浓度报警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battery_voltage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电池电压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battery_value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电池电量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tx_power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JS-终端发射功率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snr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JS-信噪比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signal_power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JS-信号强度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button_state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按键状态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  <w:t>0,正常;1,自检;2,消音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gas_sample_value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气体浓度采样值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cell_id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小区位置信息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ecl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无线信号覆盖等级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pci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物理小区标识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4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sinr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信号与干扰加噪声比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rsrp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参考信号接收功率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manufacturer_name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JS-厂家名称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terminal_type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JS-终端型号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mcu_firmware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JS-MCU软件版本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8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nb_module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JS-NB模组型号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8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nb_firmware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JS-NB模组版本信息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IMEI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JS-IMEI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IMSI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JS-IMSI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manufacturer_id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JS-厂家ID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6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  <w:tc>
          <w:tcPr>
            <w:tcW w:w="1591" w:type="dxa"/>
            <w:vMerge w:val="continue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</w:p>
        </w:tc>
        <w:tc>
          <w:tcPr>
            <w:tcW w:w="1528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saas_version</w:t>
            </w:r>
          </w:p>
        </w:tc>
        <w:tc>
          <w:tcPr>
            <w:tcW w:w="2787" w:type="dxa"/>
            <w:vAlign w:val="center"/>
          </w:tcPr>
          <w:p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JS-平台版本号</w:t>
            </w:r>
          </w:p>
        </w:tc>
        <w:tc>
          <w:tcPr>
            <w:tcW w:w="2427" w:type="dxa"/>
            <w:vAlign w:val="center"/>
          </w:tcPr>
          <w:p>
            <w:pPr>
              <w:jc w:val="center"/>
              <w:textAlignment w:val="bottom"/>
              <w:rPr>
                <w:rFonts w:asciiTheme="minorEastAsia" w:hAnsiTheme="minorEastAsia" w:eastAsiaTheme="minorEastAsia" w:cstheme="minorEastAsia"/>
                <w:sz w:val="20"/>
                <w:szCs w:val="20"/>
              </w:rPr>
            </w:pPr>
          </w:p>
        </w:tc>
      </w:tr>
    </w:tbl>
    <w:p/>
    <w:p>
      <w:pPr>
        <w:pStyle w:val="4"/>
        <w:rPr>
          <w:rFonts w:ascii="微软雅黑" w:hAnsi="微软雅黑" w:eastAsia="微软雅黑"/>
          <w:sz w:val="24"/>
        </w:rPr>
      </w:pPr>
      <w:r>
        <w:rPr>
          <w:rFonts w:ascii="微软雅黑" w:hAnsi="微软雅黑" w:eastAsia="微软雅黑"/>
          <w:sz w:val="24"/>
        </w:rPr>
        <w:t>3.</w:t>
      </w:r>
      <w:r>
        <w:rPr>
          <w:rFonts w:hint="eastAsia" w:ascii="微软雅黑" w:hAnsi="微软雅黑" w:eastAsia="微软雅黑"/>
          <w:sz w:val="24"/>
        </w:rPr>
        <w:t>4</w:t>
      </w:r>
      <w:r>
        <w:rPr>
          <w:rFonts w:ascii="微软雅黑" w:hAnsi="微软雅黑" w:eastAsia="微软雅黑"/>
          <w:sz w:val="24"/>
        </w:rPr>
        <w:t>.3</w:t>
      </w:r>
      <w:r>
        <w:rPr>
          <w:rFonts w:hint="eastAsia" w:ascii="微软雅黑" w:hAnsi="微软雅黑" w:eastAsia="微软雅黑"/>
          <w:sz w:val="24"/>
        </w:rPr>
        <w:t>接口输出</w:t>
      </w:r>
    </w:p>
    <w:tbl>
      <w:tblPr>
        <w:tblStyle w:val="12"/>
        <w:tblW w:w="87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6"/>
        <w:gridCol w:w="4268"/>
        <w:gridCol w:w="26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6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字段名</w:t>
            </w:r>
          </w:p>
        </w:tc>
        <w:tc>
          <w:tcPr>
            <w:tcW w:w="4268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描述</w:t>
            </w:r>
          </w:p>
        </w:tc>
        <w:tc>
          <w:tcPr>
            <w:tcW w:w="2629" w:type="dxa"/>
            <w:shd w:val="clear" w:color="auto" w:fill="D8D8D8" w:themeFill="background1" w:themeFillShade="D9"/>
          </w:tcPr>
          <w:p>
            <w:pPr>
              <w:adjustRightInd/>
              <w:snapToGrid/>
              <w:spacing w:after="0"/>
              <w:ind w:firstLine="422"/>
              <w:jc w:val="center"/>
              <w:rPr>
                <w:rFonts w:ascii="微软雅黑" w:hAnsi="微软雅黑" w:cs="宋体"/>
                <w:b/>
                <w:bCs/>
                <w:kern w:val="2"/>
                <w:sz w:val="24"/>
                <w:szCs w:val="21"/>
              </w:rPr>
            </w:pPr>
            <w:r>
              <w:rPr>
                <w:rFonts w:hint="eastAsia" w:ascii="微软雅黑" w:hAnsi="微软雅黑" w:cs="宋体"/>
                <w:b/>
                <w:bCs/>
                <w:kern w:val="2"/>
                <w:sz w:val="24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96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status</w:t>
            </w:r>
          </w:p>
        </w:tc>
        <w:tc>
          <w:tcPr>
            <w:tcW w:w="4268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返回状态</w:t>
            </w:r>
          </w:p>
        </w:tc>
        <w:tc>
          <w:tcPr>
            <w:tcW w:w="2629" w:type="dxa"/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200：成功，401/400鉴权失败，500 错误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message</w:t>
            </w:r>
          </w:p>
        </w:tc>
        <w:tc>
          <w:tcPr>
            <w:tcW w:w="4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</w:rPr>
              <w:t>返回信息</w:t>
            </w:r>
          </w:p>
        </w:tc>
        <w:tc>
          <w:tcPr>
            <w:tcW w:w="2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data</w:t>
            </w:r>
          </w:p>
        </w:tc>
        <w:tc>
          <w:tcPr>
            <w:tcW w:w="4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  <w:tc>
          <w:tcPr>
            <w:tcW w:w="2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Theme="minorEastAsia" w:hAnsiTheme="minorEastAsia" w:eastAsiaTheme="minorEastAsia" w:cstheme="minorEastAsia"/>
                <w:sz w:val="20"/>
              </w:rPr>
            </w:pPr>
          </w:p>
        </w:tc>
      </w:tr>
    </w:tbl>
    <w:p>
      <w:pPr>
        <w:pStyle w:val="4"/>
      </w:pPr>
      <w:r>
        <w:rPr>
          <w:rFonts w:ascii="微软雅黑" w:hAnsi="微软雅黑" w:eastAsia="微软雅黑"/>
          <w:sz w:val="24"/>
        </w:rPr>
        <w:t>3.</w:t>
      </w:r>
      <w:r>
        <w:rPr>
          <w:rFonts w:hint="eastAsia" w:ascii="微软雅黑" w:hAnsi="微软雅黑" w:eastAsia="微软雅黑"/>
          <w:sz w:val="24"/>
        </w:rPr>
        <w:t>4</w:t>
      </w:r>
      <w:r>
        <w:rPr>
          <w:rFonts w:ascii="微软雅黑" w:hAnsi="微软雅黑" w:eastAsia="微软雅黑"/>
          <w:sz w:val="24"/>
        </w:rPr>
        <w:t>.</w:t>
      </w:r>
      <w:r>
        <w:rPr>
          <w:rFonts w:hint="eastAsia" w:ascii="微软雅黑" w:hAnsi="微软雅黑" w:eastAsia="微软雅黑"/>
          <w:sz w:val="24"/>
        </w:rPr>
        <w:t>4请求示例</w:t>
      </w:r>
    </w:p>
    <w:p>
      <w:r>
        <w:drawing>
          <wp:inline distT="0" distB="0" distL="114300" distR="114300">
            <wp:extent cx="5274310" cy="1329055"/>
            <wp:effectExtent l="0" t="0" r="2540" b="444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329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  <w:r>
        <w:drawing>
          <wp:inline distT="0" distB="0" distL="114300" distR="114300">
            <wp:extent cx="5267325" cy="2913380"/>
            <wp:effectExtent l="0" t="0" r="9525" b="127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91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sectPr>
      <w:head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Franklin Gothic Book">
    <w:panose1 w:val="020B0503020102020204"/>
    <w:charset w:val="00"/>
    <w:family w:val="swiss"/>
    <w:pitch w:val="default"/>
    <w:sig w:usb0="00000287" w:usb1="00000000" w:usb2="00000000" w:usb3="00000000" w:csb0="2000009F" w:csb1="DFD7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left"/>
    </w:pPr>
    <w:r>
      <w:rPr>
        <w:rFonts w:hint="eastAsia"/>
      </w:rPr>
      <w:t>接口说明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79608FB"/>
    <w:multiLevelType w:val="multilevel"/>
    <w:tmpl w:val="779608FB"/>
    <w:lvl w:ilvl="0" w:tentative="0">
      <w:start w:val="1"/>
      <w:numFmt w:val="chineseCountingThousand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93E"/>
    <w:rsid w:val="000223BF"/>
    <w:rsid w:val="00032896"/>
    <w:rsid w:val="00054499"/>
    <w:rsid w:val="000A757E"/>
    <w:rsid w:val="000B6846"/>
    <w:rsid w:val="000E3816"/>
    <w:rsid w:val="00106EEC"/>
    <w:rsid w:val="001161B5"/>
    <w:rsid w:val="00133CA5"/>
    <w:rsid w:val="00140F3D"/>
    <w:rsid w:val="0014244D"/>
    <w:rsid w:val="001B4381"/>
    <w:rsid w:val="001D79E1"/>
    <w:rsid w:val="00202F58"/>
    <w:rsid w:val="00234FEB"/>
    <w:rsid w:val="002708D0"/>
    <w:rsid w:val="002B167E"/>
    <w:rsid w:val="002D7031"/>
    <w:rsid w:val="0031544B"/>
    <w:rsid w:val="00322DDF"/>
    <w:rsid w:val="003303F7"/>
    <w:rsid w:val="003418A3"/>
    <w:rsid w:val="00357C9F"/>
    <w:rsid w:val="003649FB"/>
    <w:rsid w:val="00396A41"/>
    <w:rsid w:val="003C065D"/>
    <w:rsid w:val="00406D81"/>
    <w:rsid w:val="004175BD"/>
    <w:rsid w:val="0043795B"/>
    <w:rsid w:val="004B338C"/>
    <w:rsid w:val="004C0C57"/>
    <w:rsid w:val="004E4A95"/>
    <w:rsid w:val="005A0D72"/>
    <w:rsid w:val="0068050C"/>
    <w:rsid w:val="006B439A"/>
    <w:rsid w:val="006C6061"/>
    <w:rsid w:val="007507DA"/>
    <w:rsid w:val="00781CEF"/>
    <w:rsid w:val="007962C5"/>
    <w:rsid w:val="00863EE6"/>
    <w:rsid w:val="008C29E2"/>
    <w:rsid w:val="008E129F"/>
    <w:rsid w:val="00944D44"/>
    <w:rsid w:val="009573AB"/>
    <w:rsid w:val="0096193E"/>
    <w:rsid w:val="009A7F5C"/>
    <w:rsid w:val="009F35D3"/>
    <w:rsid w:val="00A023E7"/>
    <w:rsid w:val="00A86B60"/>
    <w:rsid w:val="00AD3863"/>
    <w:rsid w:val="00B111F8"/>
    <w:rsid w:val="00B42684"/>
    <w:rsid w:val="00B82063"/>
    <w:rsid w:val="00C31E52"/>
    <w:rsid w:val="00C74B28"/>
    <w:rsid w:val="00D330C3"/>
    <w:rsid w:val="00D40771"/>
    <w:rsid w:val="00D65C8E"/>
    <w:rsid w:val="00D67475"/>
    <w:rsid w:val="00D83C15"/>
    <w:rsid w:val="00DB7F44"/>
    <w:rsid w:val="00DC0120"/>
    <w:rsid w:val="00DD7934"/>
    <w:rsid w:val="00E74BEA"/>
    <w:rsid w:val="00E8259B"/>
    <w:rsid w:val="00EC50DF"/>
    <w:rsid w:val="00EE4615"/>
    <w:rsid w:val="00F25E0C"/>
    <w:rsid w:val="00F35371"/>
    <w:rsid w:val="00F617F0"/>
    <w:rsid w:val="00F81663"/>
    <w:rsid w:val="00FB1C08"/>
    <w:rsid w:val="00FB7832"/>
    <w:rsid w:val="00FC1116"/>
    <w:rsid w:val="00FC5BF3"/>
    <w:rsid w:val="0103197D"/>
    <w:rsid w:val="010C0A97"/>
    <w:rsid w:val="01421036"/>
    <w:rsid w:val="016E0332"/>
    <w:rsid w:val="01836344"/>
    <w:rsid w:val="01A341DF"/>
    <w:rsid w:val="01E9015C"/>
    <w:rsid w:val="02126251"/>
    <w:rsid w:val="024B60FD"/>
    <w:rsid w:val="026A59E8"/>
    <w:rsid w:val="027205EF"/>
    <w:rsid w:val="02A02EB3"/>
    <w:rsid w:val="02AF5C1C"/>
    <w:rsid w:val="02E521A7"/>
    <w:rsid w:val="033C0DED"/>
    <w:rsid w:val="035C3ABA"/>
    <w:rsid w:val="036269AF"/>
    <w:rsid w:val="038F7EA3"/>
    <w:rsid w:val="03AB63C5"/>
    <w:rsid w:val="04163417"/>
    <w:rsid w:val="04270EDD"/>
    <w:rsid w:val="04361E45"/>
    <w:rsid w:val="043F0531"/>
    <w:rsid w:val="0448533B"/>
    <w:rsid w:val="04797D3B"/>
    <w:rsid w:val="04A9603E"/>
    <w:rsid w:val="04B21173"/>
    <w:rsid w:val="05146605"/>
    <w:rsid w:val="0542710F"/>
    <w:rsid w:val="05C143E1"/>
    <w:rsid w:val="05E84D95"/>
    <w:rsid w:val="06544F6B"/>
    <w:rsid w:val="066316C4"/>
    <w:rsid w:val="06900CEA"/>
    <w:rsid w:val="0690686E"/>
    <w:rsid w:val="06E53D2A"/>
    <w:rsid w:val="0718784A"/>
    <w:rsid w:val="07675C61"/>
    <w:rsid w:val="07852684"/>
    <w:rsid w:val="07936609"/>
    <w:rsid w:val="07C81A9D"/>
    <w:rsid w:val="07D630F0"/>
    <w:rsid w:val="084E07A9"/>
    <w:rsid w:val="086220BC"/>
    <w:rsid w:val="088A2546"/>
    <w:rsid w:val="089B16B2"/>
    <w:rsid w:val="090E33CC"/>
    <w:rsid w:val="09214992"/>
    <w:rsid w:val="098E7B93"/>
    <w:rsid w:val="0992116D"/>
    <w:rsid w:val="09B05242"/>
    <w:rsid w:val="09B3796F"/>
    <w:rsid w:val="09B61C10"/>
    <w:rsid w:val="0A87350F"/>
    <w:rsid w:val="0A8D0986"/>
    <w:rsid w:val="0AB1273E"/>
    <w:rsid w:val="0AF2152C"/>
    <w:rsid w:val="0B3F3131"/>
    <w:rsid w:val="0BA22DF9"/>
    <w:rsid w:val="0BCD4284"/>
    <w:rsid w:val="0BD579DF"/>
    <w:rsid w:val="0BEC7D50"/>
    <w:rsid w:val="0C123214"/>
    <w:rsid w:val="0C1830F9"/>
    <w:rsid w:val="0C354F1C"/>
    <w:rsid w:val="0C4F1F15"/>
    <w:rsid w:val="0C870844"/>
    <w:rsid w:val="0C9503B3"/>
    <w:rsid w:val="0CDB79DE"/>
    <w:rsid w:val="0CF71FCC"/>
    <w:rsid w:val="0CFF1189"/>
    <w:rsid w:val="0D406311"/>
    <w:rsid w:val="0D444587"/>
    <w:rsid w:val="0D7A5B44"/>
    <w:rsid w:val="0D88105D"/>
    <w:rsid w:val="0DB7483D"/>
    <w:rsid w:val="0DE7105F"/>
    <w:rsid w:val="0DE81B03"/>
    <w:rsid w:val="0E2112F9"/>
    <w:rsid w:val="0E5226FE"/>
    <w:rsid w:val="0E955BB8"/>
    <w:rsid w:val="0EB30CD9"/>
    <w:rsid w:val="0ED04EB5"/>
    <w:rsid w:val="0EE2108D"/>
    <w:rsid w:val="0EE2492A"/>
    <w:rsid w:val="0F092585"/>
    <w:rsid w:val="0F605FA4"/>
    <w:rsid w:val="0F931092"/>
    <w:rsid w:val="0F941C34"/>
    <w:rsid w:val="0F973CB4"/>
    <w:rsid w:val="0FA2210F"/>
    <w:rsid w:val="0FB16419"/>
    <w:rsid w:val="0FE32CFA"/>
    <w:rsid w:val="0FEC7ACE"/>
    <w:rsid w:val="1018141B"/>
    <w:rsid w:val="10B84488"/>
    <w:rsid w:val="10E564A7"/>
    <w:rsid w:val="117A2AAE"/>
    <w:rsid w:val="119E29E5"/>
    <w:rsid w:val="124A6695"/>
    <w:rsid w:val="12762C2B"/>
    <w:rsid w:val="12A6087D"/>
    <w:rsid w:val="12EA14B5"/>
    <w:rsid w:val="12FC2E70"/>
    <w:rsid w:val="139A61D1"/>
    <w:rsid w:val="13B33D0B"/>
    <w:rsid w:val="13CE4975"/>
    <w:rsid w:val="14086D87"/>
    <w:rsid w:val="141954E5"/>
    <w:rsid w:val="14746A78"/>
    <w:rsid w:val="14773D8F"/>
    <w:rsid w:val="1482537F"/>
    <w:rsid w:val="149F67DC"/>
    <w:rsid w:val="14A4263A"/>
    <w:rsid w:val="14CB11F7"/>
    <w:rsid w:val="14CD52F7"/>
    <w:rsid w:val="14D2038E"/>
    <w:rsid w:val="153D1A1E"/>
    <w:rsid w:val="155A233D"/>
    <w:rsid w:val="159F6D35"/>
    <w:rsid w:val="15C27C37"/>
    <w:rsid w:val="15ED5A56"/>
    <w:rsid w:val="161B3FE9"/>
    <w:rsid w:val="162F768B"/>
    <w:rsid w:val="163D1C60"/>
    <w:rsid w:val="16456AC2"/>
    <w:rsid w:val="168B65BB"/>
    <w:rsid w:val="16970143"/>
    <w:rsid w:val="169F7006"/>
    <w:rsid w:val="16CC5726"/>
    <w:rsid w:val="16D92543"/>
    <w:rsid w:val="17071F19"/>
    <w:rsid w:val="172A6D87"/>
    <w:rsid w:val="173E3696"/>
    <w:rsid w:val="175E4FF0"/>
    <w:rsid w:val="17841D4A"/>
    <w:rsid w:val="17932FDB"/>
    <w:rsid w:val="179E1259"/>
    <w:rsid w:val="17BA6B95"/>
    <w:rsid w:val="17C20457"/>
    <w:rsid w:val="18035520"/>
    <w:rsid w:val="18CD35A6"/>
    <w:rsid w:val="18FA1E15"/>
    <w:rsid w:val="19552354"/>
    <w:rsid w:val="19E65B7B"/>
    <w:rsid w:val="19F44FBF"/>
    <w:rsid w:val="1AD015DE"/>
    <w:rsid w:val="1AD42C16"/>
    <w:rsid w:val="1AEB2F34"/>
    <w:rsid w:val="1BC8210A"/>
    <w:rsid w:val="1C0C39DA"/>
    <w:rsid w:val="1C51417A"/>
    <w:rsid w:val="1C525AE8"/>
    <w:rsid w:val="1C712F94"/>
    <w:rsid w:val="1C895483"/>
    <w:rsid w:val="1CA24CF2"/>
    <w:rsid w:val="1CE2092D"/>
    <w:rsid w:val="1CE51686"/>
    <w:rsid w:val="1CEB14B6"/>
    <w:rsid w:val="1D097AA3"/>
    <w:rsid w:val="1D0B6DAB"/>
    <w:rsid w:val="1D3B09A5"/>
    <w:rsid w:val="1DF73D9A"/>
    <w:rsid w:val="1DF97707"/>
    <w:rsid w:val="1E24221B"/>
    <w:rsid w:val="1E8238DF"/>
    <w:rsid w:val="1EA649B8"/>
    <w:rsid w:val="1F1327A1"/>
    <w:rsid w:val="1F2A17BE"/>
    <w:rsid w:val="1FAB5C1D"/>
    <w:rsid w:val="200324F6"/>
    <w:rsid w:val="202A1144"/>
    <w:rsid w:val="20380858"/>
    <w:rsid w:val="204861C4"/>
    <w:rsid w:val="20B506BD"/>
    <w:rsid w:val="20FA6E9D"/>
    <w:rsid w:val="21007544"/>
    <w:rsid w:val="21B41B62"/>
    <w:rsid w:val="220F715B"/>
    <w:rsid w:val="222A7699"/>
    <w:rsid w:val="22512670"/>
    <w:rsid w:val="226517AB"/>
    <w:rsid w:val="22777A09"/>
    <w:rsid w:val="228B4ABC"/>
    <w:rsid w:val="229C3FFA"/>
    <w:rsid w:val="22D47305"/>
    <w:rsid w:val="22F420D8"/>
    <w:rsid w:val="23266CDF"/>
    <w:rsid w:val="232A09E2"/>
    <w:rsid w:val="2340338D"/>
    <w:rsid w:val="23471BC6"/>
    <w:rsid w:val="235E08A2"/>
    <w:rsid w:val="239063F2"/>
    <w:rsid w:val="23A03BDB"/>
    <w:rsid w:val="24026FF3"/>
    <w:rsid w:val="24037314"/>
    <w:rsid w:val="24502AD7"/>
    <w:rsid w:val="245C4C82"/>
    <w:rsid w:val="248C2D2D"/>
    <w:rsid w:val="248D7DEB"/>
    <w:rsid w:val="249D379D"/>
    <w:rsid w:val="24C16576"/>
    <w:rsid w:val="24E80219"/>
    <w:rsid w:val="24F32B1A"/>
    <w:rsid w:val="25181FF5"/>
    <w:rsid w:val="25404F18"/>
    <w:rsid w:val="258B68AD"/>
    <w:rsid w:val="25BD46C4"/>
    <w:rsid w:val="25DC3724"/>
    <w:rsid w:val="25E50834"/>
    <w:rsid w:val="25E74865"/>
    <w:rsid w:val="25FB6904"/>
    <w:rsid w:val="266D0862"/>
    <w:rsid w:val="26A8513A"/>
    <w:rsid w:val="26B57213"/>
    <w:rsid w:val="26F14852"/>
    <w:rsid w:val="26F34718"/>
    <w:rsid w:val="26F644D5"/>
    <w:rsid w:val="26F8675F"/>
    <w:rsid w:val="27280B63"/>
    <w:rsid w:val="273D0A22"/>
    <w:rsid w:val="2748334B"/>
    <w:rsid w:val="27794F81"/>
    <w:rsid w:val="27852BC2"/>
    <w:rsid w:val="27A86280"/>
    <w:rsid w:val="27B05817"/>
    <w:rsid w:val="27B44405"/>
    <w:rsid w:val="27C34443"/>
    <w:rsid w:val="281B58C6"/>
    <w:rsid w:val="285F3B3C"/>
    <w:rsid w:val="288D4473"/>
    <w:rsid w:val="290D78B6"/>
    <w:rsid w:val="293C6106"/>
    <w:rsid w:val="294D30C0"/>
    <w:rsid w:val="29754227"/>
    <w:rsid w:val="29803BE9"/>
    <w:rsid w:val="298A13D7"/>
    <w:rsid w:val="298B7454"/>
    <w:rsid w:val="299A3DF4"/>
    <w:rsid w:val="29F06B1C"/>
    <w:rsid w:val="2A63675F"/>
    <w:rsid w:val="2A6B386B"/>
    <w:rsid w:val="2A8C149F"/>
    <w:rsid w:val="2AE90BEA"/>
    <w:rsid w:val="2B093772"/>
    <w:rsid w:val="2B0B1299"/>
    <w:rsid w:val="2B6C38CE"/>
    <w:rsid w:val="2BA00DA7"/>
    <w:rsid w:val="2BC515CD"/>
    <w:rsid w:val="2C0572C2"/>
    <w:rsid w:val="2C1F39EE"/>
    <w:rsid w:val="2C2A16C0"/>
    <w:rsid w:val="2C3870EC"/>
    <w:rsid w:val="2C3D7B66"/>
    <w:rsid w:val="2C526759"/>
    <w:rsid w:val="2C6C4F8C"/>
    <w:rsid w:val="2C875056"/>
    <w:rsid w:val="2CA0494D"/>
    <w:rsid w:val="2CA551A7"/>
    <w:rsid w:val="2CB43665"/>
    <w:rsid w:val="2CB759D0"/>
    <w:rsid w:val="2CE443C6"/>
    <w:rsid w:val="2CEA0C78"/>
    <w:rsid w:val="2D482A20"/>
    <w:rsid w:val="2D4D3FC6"/>
    <w:rsid w:val="2DD57330"/>
    <w:rsid w:val="2EFF6BCE"/>
    <w:rsid w:val="2F044126"/>
    <w:rsid w:val="2F2A47DD"/>
    <w:rsid w:val="2FBF7EB2"/>
    <w:rsid w:val="2FC31A00"/>
    <w:rsid w:val="2FCE271A"/>
    <w:rsid w:val="2FF4344F"/>
    <w:rsid w:val="300228E2"/>
    <w:rsid w:val="30177B1F"/>
    <w:rsid w:val="303D2D6F"/>
    <w:rsid w:val="30AA4E50"/>
    <w:rsid w:val="30B0612A"/>
    <w:rsid w:val="30F01898"/>
    <w:rsid w:val="31114FEB"/>
    <w:rsid w:val="31157963"/>
    <w:rsid w:val="312F0DE1"/>
    <w:rsid w:val="315F6D46"/>
    <w:rsid w:val="317F7774"/>
    <w:rsid w:val="31805F34"/>
    <w:rsid w:val="31E665AE"/>
    <w:rsid w:val="31FA0D5A"/>
    <w:rsid w:val="320F01D4"/>
    <w:rsid w:val="323F111B"/>
    <w:rsid w:val="325D26B3"/>
    <w:rsid w:val="326A4080"/>
    <w:rsid w:val="328B15D3"/>
    <w:rsid w:val="328D3D1E"/>
    <w:rsid w:val="32BE598D"/>
    <w:rsid w:val="32DB38D5"/>
    <w:rsid w:val="33097675"/>
    <w:rsid w:val="331D477A"/>
    <w:rsid w:val="33520AAE"/>
    <w:rsid w:val="335E5527"/>
    <w:rsid w:val="33B1359D"/>
    <w:rsid w:val="33B53DF4"/>
    <w:rsid w:val="33CF50E4"/>
    <w:rsid w:val="33D042E9"/>
    <w:rsid w:val="341209D0"/>
    <w:rsid w:val="34760FDC"/>
    <w:rsid w:val="348D5061"/>
    <w:rsid w:val="34945B47"/>
    <w:rsid w:val="34963A78"/>
    <w:rsid w:val="349B361D"/>
    <w:rsid w:val="34C64C48"/>
    <w:rsid w:val="34E36C82"/>
    <w:rsid w:val="353B79E7"/>
    <w:rsid w:val="35490E6F"/>
    <w:rsid w:val="35B554AA"/>
    <w:rsid w:val="35CB049C"/>
    <w:rsid w:val="35FA2456"/>
    <w:rsid w:val="360724A9"/>
    <w:rsid w:val="36861943"/>
    <w:rsid w:val="36E61BEA"/>
    <w:rsid w:val="36F3266D"/>
    <w:rsid w:val="373B7FDE"/>
    <w:rsid w:val="37525205"/>
    <w:rsid w:val="37C439EA"/>
    <w:rsid w:val="37F76919"/>
    <w:rsid w:val="383561B4"/>
    <w:rsid w:val="3845143C"/>
    <w:rsid w:val="386808F4"/>
    <w:rsid w:val="388648A4"/>
    <w:rsid w:val="389506ED"/>
    <w:rsid w:val="389F1DEC"/>
    <w:rsid w:val="38A47537"/>
    <w:rsid w:val="38CC0547"/>
    <w:rsid w:val="38E43C69"/>
    <w:rsid w:val="38EF010E"/>
    <w:rsid w:val="390D312A"/>
    <w:rsid w:val="39D64BC8"/>
    <w:rsid w:val="39E124B3"/>
    <w:rsid w:val="39FA20F2"/>
    <w:rsid w:val="3A031F34"/>
    <w:rsid w:val="3A1236C1"/>
    <w:rsid w:val="3A2170DB"/>
    <w:rsid w:val="3A252980"/>
    <w:rsid w:val="3A4143E7"/>
    <w:rsid w:val="3A4C7F39"/>
    <w:rsid w:val="3A702E03"/>
    <w:rsid w:val="3AA01635"/>
    <w:rsid w:val="3AD962DE"/>
    <w:rsid w:val="3B0535B1"/>
    <w:rsid w:val="3B5B45EB"/>
    <w:rsid w:val="3B6F3E89"/>
    <w:rsid w:val="3B924DE5"/>
    <w:rsid w:val="3BAE3CAE"/>
    <w:rsid w:val="3BF3370C"/>
    <w:rsid w:val="3C3802AA"/>
    <w:rsid w:val="3C6577BD"/>
    <w:rsid w:val="3C67647E"/>
    <w:rsid w:val="3C8B71F1"/>
    <w:rsid w:val="3C9A0564"/>
    <w:rsid w:val="3C9C524B"/>
    <w:rsid w:val="3CF50B69"/>
    <w:rsid w:val="3D2D58D1"/>
    <w:rsid w:val="3D303F66"/>
    <w:rsid w:val="3D7279F2"/>
    <w:rsid w:val="3D96368B"/>
    <w:rsid w:val="3D9C082B"/>
    <w:rsid w:val="3DA06BF7"/>
    <w:rsid w:val="3DB8288C"/>
    <w:rsid w:val="3DBD537F"/>
    <w:rsid w:val="3E055D0D"/>
    <w:rsid w:val="3E2F76AB"/>
    <w:rsid w:val="3E7935F7"/>
    <w:rsid w:val="3E904BED"/>
    <w:rsid w:val="3E997C71"/>
    <w:rsid w:val="3EA52D1A"/>
    <w:rsid w:val="3EB22E19"/>
    <w:rsid w:val="3EBA2321"/>
    <w:rsid w:val="3EE51555"/>
    <w:rsid w:val="3EF07ABC"/>
    <w:rsid w:val="3F410CAC"/>
    <w:rsid w:val="3F6806A7"/>
    <w:rsid w:val="3F9B294D"/>
    <w:rsid w:val="3FA56EBD"/>
    <w:rsid w:val="405D248C"/>
    <w:rsid w:val="40602810"/>
    <w:rsid w:val="406D1652"/>
    <w:rsid w:val="40751278"/>
    <w:rsid w:val="409A550C"/>
    <w:rsid w:val="40AC1E75"/>
    <w:rsid w:val="40EB0836"/>
    <w:rsid w:val="4112194D"/>
    <w:rsid w:val="41547498"/>
    <w:rsid w:val="42851023"/>
    <w:rsid w:val="4287147D"/>
    <w:rsid w:val="42E31C21"/>
    <w:rsid w:val="42F40CEE"/>
    <w:rsid w:val="42F57B29"/>
    <w:rsid w:val="4344689C"/>
    <w:rsid w:val="434524F3"/>
    <w:rsid w:val="434B38FF"/>
    <w:rsid w:val="436F3BBC"/>
    <w:rsid w:val="438C6D81"/>
    <w:rsid w:val="43CC20D5"/>
    <w:rsid w:val="43E72496"/>
    <w:rsid w:val="440A3664"/>
    <w:rsid w:val="442B0F61"/>
    <w:rsid w:val="445C2F80"/>
    <w:rsid w:val="44A53EF7"/>
    <w:rsid w:val="44AA0F01"/>
    <w:rsid w:val="44B03491"/>
    <w:rsid w:val="450B350D"/>
    <w:rsid w:val="452B117D"/>
    <w:rsid w:val="45465B8D"/>
    <w:rsid w:val="455151CC"/>
    <w:rsid w:val="45676413"/>
    <w:rsid w:val="45A52F0E"/>
    <w:rsid w:val="45AA349B"/>
    <w:rsid w:val="45CA26B0"/>
    <w:rsid w:val="461361A8"/>
    <w:rsid w:val="46275651"/>
    <w:rsid w:val="463C1DD9"/>
    <w:rsid w:val="46B41110"/>
    <w:rsid w:val="470810DB"/>
    <w:rsid w:val="471B497A"/>
    <w:rsid w:val="4737358D"/>
    <w:rsid w:val="477C3DE4"/>
    <w:rsid w:val="47A935D4"/>
    <w:rsid w:val="48573802"/>
    <w:rsid w:val="48A36D49"/>
    <w:rsid w:val="48A759FF"/>
    <w:rsid w:val="48F213A3"/>
    <w:rsid w:val="490D2B2B"/>
    <w:rsid w:val="49106CEC"/>
    <w:rsid w:val="494F7E95"/>
    <w:rsid w:val="49552763"/>
    <w:rsid w:val="49630BA5"/>
    <w:rsid w:val="4A0E0E1C"/>
    <w:rsid w:val="4A1C2D50"/>
    <w:rsid w:val="4A1C6981"/>
    <w:rsid w:val="4A2128EF"/>
    <w:rsid w:val="4A3A590B"/>
    <w:rsid w:val="4A67433D"/>
    <w:rsid w:val="4A6B1496"/>
    <w:rsid w:val="4A752436"/>
    <w:rsid w:val="4A9343B4"/>
    <w:rsid w:val="4A967A4B"/>
    <w:rsid w:val="4ACF3868"/>
    <w:rsid w:val="4AD840B3"/>
    <w:rsid w:val="4B087E68"/>
    <w:rsid w:val="4B09722A"/>
    <w:rsid w:val="4B16669B"/>
    <w:rsid w:val="4B4D1CBA"/>
    <w:rsid w:val="4B65617A"/>
    <w:rsid w:val="4B9F1DE4"/>
    <w:rsid w:val="4BA24AFC"/>
    <w:rsid w:val="4BB30B21"/>
    <w:rsid w:val="4C03408F"/>
    <w:rsid w:val="4C110257"/>
    <w:rsid w:val="4C1E6C4E"/>
    <w:rsid w:val="4C3B33E4"/>
    <w:rsid w:val="4C3C5A80"/>
    <w:rsid w:val="4C9C3B98"/>
    <w:rsid w:val="4CD02009"/>
    <w:rsid w:val="4D0B347B"/>
    <w:rsid w:val="4D3C7455"/>
    <w:rsid w:val="4D631D13"/>
    <w:rsid w:val="4D69464C"/>
    <w:rsid w:val="4DAC0C47"/>
    <w:rsid w:val="4DCB1C98"/>
    <w:rsid w:val="4DEF5E80"/>
    <w:rsid w:val="4E127F67"/>
    <w:rsid w:val="4E257062"/>
    <w:rsid w:val="4E4C5CB3"/>
    <w:rsid w:val="4E5D4F22"/>
    <w:rsid w:val="4ED52C7C"/>
    <w:rsid w:val="4F5C6C04"/>
    <w:rsid w:val="4F8A74C0"/>
    <w:rsid w:val="4F9A6C4A"/>
    <w:rsid w:val="4FC63338"/>
    <w:rsid w:val="4FFF2887"/>
    <w:rsid w:val="501B2F01"/>
    <w:rsid w:val="50682296"/>
    <w:rsid w:val="50771089"/>
    <w:rsid w:val="50821023"/>
    <w:rsid w:val="508562BC"/>
    <w:rsid w:val="50C7207A"/>
    <w:rsid w:val="510C4382"/>
    <w:rsid w:val="510E7C3E"/>
    <w:rsid w:val="5156297F"/>
    <w:rsid w:val="519D4DCA"/>
    <w:rsid w:val="51FA51C5"/>
    <w:rsid w:val="52142C80"/>
    <w:rsid w:val="52144432"/>
    <w:rsid w:val="52672575"/>
    <w:rsid w:val="527D01FD"/>
    <w:rsid w:val="527D2682"/>
    <w:rsid w:val="52CE089F"/>
    <w:rsid w:val="52DE09A9"/>
    <w:rsid w:val="53004CFD"/>
    <w:rsid w:val="530A28E7"/>
    <w:rsid w:val="530B6A32"/>
    <w:rsid w:val="53325726"/>
    <w:rsid w:val="53383EA9"/>
    <w:rsid w:val="53A653C1"/>
    <w:rsid w:val="53EC5845"/>
    <w:rsid w:val="54474026"/>
    <w:rsid w:val="54BB2CD5"/>
    <w:rsid w:val="54C86B04"/>
    <w:rsid w:val="54D9003E"/>
    <w:rsid w:val="54F87B27"/>
    <w:rsid w:val="5513285A"/>
    <w:rsid w:val="553328EB"/>
    <w:rsid w:val="55BD34EA"/>
    <w:rsid w:val="55CE4AB9"/>
    <w:rsid w:val="55EF58C2"/>
    <w:rsid w:val="55F23A76"/>
    <w:rsid w:val="56042C04"/>
    <w:rsid w:val="562618D7"/>
    <w:rsid w:val="563A7BDB"/>
    <w:rsid w:val="56493358"/>
    <w:rsid w:val="56DD4EE3"/>
    <w:rsid w:val="571652DE"/>
    <w:rsid w:val="571E3DF5"/>
    <w:rsid w:val="57AF6F62"/>
    <w:rsid w:val="57FF6676"/>
    <w:rsid w:val="587465D0"/>
    <w:rsid w:val="58AB7321"/>
    <w:rsid w:val="58C87C99"/>
    <w:rsid w:val="59315CEA"/>
    <w:rsid w:val="59A029CB"/>
    <w:rsid w:val="59A30E0A"/>
    <w:rsid w:val="59B04D42"/>
    <w:rsid w:val="59BF4921"/>
    <w:rsid w:val="59CD3BBF"/>
    <w:rsid w:val="59FD1062"/>
    <w:rsid w:val="5A182621"/>
    <w:rsid w:val="5A2A4428"/>
    <w:rsid w:val="5A3D67B9"/>
    <w:rsid w:val="5A4B4755"/>
    <w:rsid w:val="5AEE031E"/>
    <w:rsid w:val="5B242137"/>
    <w:rsid w:val="5B3B1878"/>
    <w:rsid w:val="5BC15DA8"/>
    <w:rsid w:val="5BC80911"/>
    <w:rsid w:val="5BDA1456"/>
    <w:rsid w:val="5BE07E9A"/>
    <w:rsid w:val="5BFA696F"/>
    <w:rsid w:val="5BFC5B30"/>
    <w:rsid w:val="5C2E6D08"/>
    <w:rsid w:val="5C6376AD"/>
    <w:rsid w:val="5C837D4F"/>
    <w:rsid w:val="5CA87F61"/>
    <w:rsid w:val="5CB05353"/>
    <w:rsid w:val="5CBD281B"/>
    <w:rsid w:val="5CD2552F"/>
    <w:rsid w:val="5CE45A1B"/>
    <w:rsid w:val="5CED6A69"/>
    <w:rsid w:val="5D3E46DB"/>
    <w:rsid w:val="5D3F679C"/>
    <w:rsid w:val="5D7570C5"/>
    <w:rsid w:val="5D8757F6"/>
    <w:rsid w:val="5D8E518A"/>
    <w:rsid w:val="5DB76A9B"/>
    <w:rsid w:val="5DE230B4"/>
    <w:rsid w:val="5E6267CA"/>
    <w:rsid w:val="5F156A7E"/>
    <w:rsid w:val="5F7F3126"/>
    <w:rsid w:val="5FB03466"/>
    <w:rsid w:val="5FE126F7"/>
    <w:rsid w:val="605012C2"/>
    <w:rsid w:val="60923022"/>
    <w:rsid w:val="60F61C35"/>
    <w:rsid w:val="61156A7B"/>
    <w:rsid w:val="61294E2C"/>
    <w:rsid w:val="613269B4"/>
    <w:rsid w:val="6143641A"/>
    <w:rsid w:val="61627F7E"/>
    <w:rsid w:val="61BE3940"/>
    <w:rsid w:val="61CA2F03"/>
    <w:rsid w:val="623D4112"/>
    <w:rsid w:val="623D6CB1"/>
    <w:rsid w:val="62495509"/>
    <w:rsid w:val="62945C0B"/>
    <w:rsid w:val="629D01DD"/>
    <w:rsid w:val="62A03087"/>
    <w:rsid w:val="62AB4A96"/>
    <w:rsid w:val="62BC46D3"/>
    <w:rsid w:val="62E259F8"/>
    <w:rsid w:val="62F40F35"/>
    <w:rsid w:val="63034DC8"/>
    <w:rsid w:val="631F4A64"/>
    <w:rsid w:val="63207DD8"/>
    <w:rsid w:val="63523A2B"/>
    <w:rsid w:val="638C6AE2"/>
    <w:rsid w:val="63BE63C6"/>
    <w:rsid w:val="63CD6D84"/>
    <w:rsid w:val="640C141D"/>
    <w:rsid w:val="641A2832"/>
    <w:rsid w:val="645155EF"/>
    <w:rsid w:val="646B15A3"/>
    <w:rsid w:val="646B2D16"/>
    <w:rsid w:val="64A6342F"/>
    <w:rsid w:val="64D35C93"/>
    <w:rsid w:val="64ED7DB7"/>
    <w:rsid w:val="64FC25CC"/>
    <w:rsid w:val="65054120"/>
    <w:rsid w:val="65537EBF"/>
    <w:rsid w:val="658A0827"/>
    <w:rsid w:val="65940AB1"/>
    <w:rsid w:val="664F3947"/>
    <w:rsid w:val="66632489"/>
    <w:rsid w:val="666723B8"/>
    <w:rsid w:val="669A46F7"/>
    <w:rsid w:val="679C1121"/>
    <w:rsid w:val="67DE5D0F"/>
    <w:rsid w:val="67EA62E0"/>
    <w:rsid w:val="67F841B7"/>
    <w:rsid w:val="68037CE3"/>
    <w:rsid w:val="6846677B"/>
    <w:rsid w:val="686562DA"/>
    <w:rsid w:val="689E1340"/>
    <w:rsid w:val="68AC65CC"/>
    <w:rsid w:val="69130C32"/>
    <w:rsid w:val="69DD3492"/>
    <w:rsid w:val="69F427A4"/>
    <w:rsid w:val="6A186390"/>
    <w:rsid w:val="6A186FDE"/>
    <w:rsid w:val="6A1D668C"/>
    <w:rsid w:val="6A531D85"/>
    <w:rsid w:val="6A6F0586"/>
    <w:rsid w:val="6A88368F"/>
    <w:rsid w:val="6A9521C6"/>
    <w:rsid w:val="6A9F221F"/>
    <w:rsid w:val="6AA9096E"/>
    <w:rsid w:val="6B253EBD"/>
    <w:rsid w:val="6B8B2D01"/>
    <w:rsid w:val="6BA45E64"/>
    <w:rsid w:val="6BD40AFA"/>
    <w:rsid w:val="6BFB0871"/>
    <w:rsid w:val="6C7A5839"/>
    <w:rsid w:val="6C8E2EE7"/>
    <w:rsid w:val="6CB61863"/>
    <w:rsid w:val="6CF56CBE"/>
    <w:rsid w:val="6D115272"/>
    <w:rsid w:val="6D230103"/>
    <w:rsid w:val="6D774C5D"/>
    <w:rsid w:val="6D781C85"/>
    <w:rsid w:val="6E275EDA"/>
    <w:rsid w:val="6E29377E"/>
    <w:rsid w:val="6E2F1E26"/>
    <w:rsid w:val="6E641499"/>
    <w:rsid w:val="6EE15A03"/>
    <w:rsid w:val="6EED74B4"/>
    <w:rsid w:val="6F0370F4"/>
    <w:rsid w:val="6F147811"/>
    <w:rsid w:val="6F8B3171"/>
    <w:rsid w:val="6F9750B9"/>
    <w:rsid w:val="6F9831D3"/>
    <w:rsid w:val="6F9C0F67"/>
    <w:rsid w:val="6FBD384E"/>
    <w:rsid w:val="6FC44B10"/>
    <w:rsid w:val="70476149"/>
    <w:rsid w:val="70852AA9"/>
    <w:rsid w:val="709D7421"/>
    <w:rsid w:val="70CC2C6F"/>
    <w:rsid w:val="7105530C"/>
    <w:rsid w:val="71093CA4"/>
    <w:rsid w:val="71876C17"/>
    <w:rsid w:val="71BC7ED4"/>
    <w:rsid w:val="71DD7F6A"/>
    <w:rsid w:val="71F215A8"/>
    <w:rsid w:val="721F0BDC"/>
    <w:rsid w:val="7250049F"/>
    <w:rsid w:val="726F42D6"/>
    <w:rsid w:val="72875A4C"/>
    <w:rsid w:val="7289103C"/>
    <w:rsid w:val="7296561D"/>
    <w:rsid w:val="72BA15A7"/>
    <w:rsid w:val="731A75B7"/>
    <w:rsid w:val="732A35D1"/>
    <w:rsid w:val="73914CD2"/>
    <w:rsid w:val="73C443C7"/>
    <w:rsid w:val="73C52CDA"/>
    <w:rsid w:val="73E441BB"/>
    <w:rsid w:val="744F5286"/>
    <w:rsid w:val="747E6185"/>
    <w:rsid w:val="748A38E7"/>
    <w:rsid w:val="749517C6"/>
    <w:rsid w:val="74AF72C2"/>
    <w:rsid w:val="74F176B4"/>
    <w:rsid w:val="751E7E3B"/>
    <w:rsid w:val="757C7554"/>
    <w:rsid w:val="75E935F8"/>
    <w:rsid w:val="761234FE"/>
    <w:rsid w:val="76555F9E"/>
    <w:rsid w:val="76813CE5"/>
    <w:rsid w:val="76A00345"/>
    <w:rsid w:val="770C47D9"/>
    <w:rsid w:val="774D52FB"/>
    <w:rsid w:val="77AC7FC1"/>
    <w:rsid w:val="77F02EF4"/>
    <w:rsid w:val="78193C4D"/>
    <w:rsid w:val="781E645C"/>
    <w:rsid w:val="782E1291"/>
    <w:rsid w:val="784C45D4"/>
    <w:rsid w:val="784D2647"/>
    <w:rsid w:val="786523EB"/>
    <w:rsid w:val="78CA330D"/>
    <w:rsid w:val="78D5024D"/>
    <w:rsid w:val="78FD21A4"/>
    <w:rsid w:val="794422EE"/>
    <w:rsid w:val="79454BB3"/>
    <w:rsid w:val="794A521A"/>
    <w:rsid w:val="795A68D1"/>
    <w:rsid w:val="797D7D0A"/>
    <w:rsid w:val="799A2B83"/>
    <w:rsid w:val="7A1233CA"/>
    <w:rsid w:val="7A3012A3"/>
    <w:rsid w:val="7A894F23"/>
    <w:rsid w:val="7AD444C2"/>
    <w:rsid w:val="7AFC4F14"/>
    <w:rsid w:val="7B0E6664"/>
    <w:rsid w:val="7B217A12"/>
    <w:rsid w:val="7B66369D"/>
    <w:rsid w:val="7B6F19A6"/>
    <w:rsid w:val="7B935CA7"/>
    <w:rsid w:val="7BD00074"/>
    <w:rsid w:val="7BFC1F5A"/>
    <w:rsid w:val="7C0B0177"/>
    <w:rsid w:val="7C1638F4"/>
    <w:rsid w:val="7C5E567F"/>
    <w:rsid w:val="7C9B1A20"/>
    <w:rsid w:val="7C9E7FBC"/>
    <w:rsid w:val="7CB32A7D"/>
    <w:rsid w:val="7CCC07F0"/>
    <w:rsid w:val="7CFE34AD"/>
    <w:rsid w:val="7D080205"/>
    <w:rsid w:val="7D296FB0"/>
    <w:rsid w:val="7DB55492"/>
    <w:rsid w:val="7DCA381D"/>
    <w:rsid w:val="7DF81620"/>
    <w:rsid w:val="7E2807BE"/>
    <w:rsid w:val="7E647BB0"/>
    <w:rsid w:val="7E6C18CF"/>
    <w:rsid w:val="7E752A05"/>
    <w:rsid w:val="7E764021"/>
    <w:rsid w:val="7E8C62D0"/>
    <w:rsid w:val="7F0D2339"/>
    <w:rsid w:val="7F2634EA"/>
    <w:rsid w:val="7F3D6065"/>
    <w:rsid w:val="7F515E48"/>
    <w:rsid w:val="7F960E68"/>
    <w:rsid w:val="7FB34C3C"/>
    <w:rsid w:val="7FE07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tabs>
        <w:tab w:val="left" w:pos="567"/>
      </w:tabs>
      <w:spacing w:before="240" w:after="40"/>
      <w:outlineLvl w:val="1"/>
    </w:pPr>
    <w:rPr>
      <w:rFonts w:ascii="Franklin Gothic Book" w:hAnsi="Franklin Gothic Book"/>
      <w:b/>
      <w:bCs/>
      <w:color w:val="9C3511"/>
      <w:spacing w:val="20"/>
      <w:sz w:val="28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adjustRightInd/>
      <w:snapToGrid/>
      <w:spacing w:before="260" w:after="260" w:line="412" w:lineRule="auto"/>
      <w:jc w:val="both"/>
      <w:outlineLvl w:val="2"/>
    </w:pPr>
    <w:rPr>
      <w:rFonts w:ascii="Calibri" w:hAnsi="Calibri" w:eastAsia="宋体" w:cs="Times New Roman"/>
      <w:b/>
      <w:bCs/>
      <w:kern w:val="2"/>
      <w:sz w:val="32"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unhideWhenUsed/>
    <w:qFormat/>
    <w:uiPriority w:val="99"/>
    <w:pPr>
      <w:spacing w:after="120"/>
    </w:pPr>
  </w:style>
  <w:style w:type="paragraph" w:styleId="6">
    <w:name w:val="footer"/>
    <w:basedOn w:val="1"/>
    <w:link w:val="17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7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8">
    <w:name w:val="Subtitle"/>
    <w:basedOn w:val="1"/>
    <w:link w:val="19"/>
    <w:qFormat/>
    <w:uiPriority w:val="11"/>
    <w:pPr>
      <w:widowControl w:val="0"/>
      <w:adjustRightInd/>
      <w:snapToGrid/>
      <w:spacing w:after="480"/>
      <w:jc w:val="center"/>
    </w:pPr>
    <w:rPr>
      <w:rFonts w:ascii="Franklin Gothic Book" w:hAnsi="Franklin Gothic Book" w:eastAsiaTheme="minorEastAsia"/>
      <w:kern w:val="2"/>
      <w:sz w:val="28"/>
      <w:szCs w:val="28"/>
    </w:rPr>
  </w:style>
  <w:style w:type="paragraph" w:styleId="9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hint="eastAsia" w:ascii="宋体" w:hAnsi="宋体" w:eastAsia="宋体" w:cs="Times New Roman"/>
      <w:sz w:val="24"/>
      <w:szCs w:val="24"/>
    </w:rPr>
  </w:style>
  <w:style w:type="paragraph" w:styleId="10">
    <w:name w:val="Title"/>
    <w:basedOn w:val="1"/>
    <w:next w:val="1"/>
    <w:link w:val="18"/>
    <w:qFormat/>
    <w:uiPriority w:val="10"/>
    <w:pPr>
      <w:widowControl w:val="0"/>
      <w:adjustRightInd/>
      <w:snapToGrid/>
      <w:spacing w:before="260" w:after="260" w:line="413" w:lineRule="auto"/>
      <w:jc w:val="both"/>
      <w:outlineLvl w:val="2"/>
    </w:pPr>
    <w:rPr>
      <w:rFonts w:eastAsia="宋体" w:asciiTheme="majorHAnsi" w:hAnsiTheme="majorHAnsi" w:cstheme="majorBidi"/>
      <w:b/>
      <w:bCs/>
      <w:kern w:val="2"/>
      <w:sz w:val="32"/>
      <w:szCs w:val="32"/>
    </w:rPr>
  </w:style>
  <w:style w:type="paragraph" w:styleId="11">
    <w:name w:val="Body Text First Indent"/>
    <w:basedOn w:val="5"/>
    <w:qFormat/>
    <w:uiPriority w:val="0"/>
    <w:pPr>
      <w:spacing w:after="160"/>
      <w:ind w:firstLine="250" w:firstLineChars="250"/>
    </w:pPr>
  </w:style>
  <w:style w:type="table" w:styleId="13">
    <w:name w:val="Table Grid"/>
    <w:basedOn w:val="1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Hyperlink"/>
    <w:basedOn w:val="14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6">
    <w:name w:val="页眉 Char"/>
    <w:basedOn w:val="14"/>
    <w:link w:val="7"/>
    <w:qFormat/>
    <w:uiPriority w:val="0"/>
    <w:rPr>
      <w:rFonts w:ascii="Tahoma" w:hAnsi="Tahoma" w:eastAsia="微软雅黑" w:cstheme="minorBidi"/>
      <w:sz w:val="18"/>
      <w:szCs w:val="18"/>
    </w:rPr>
  </w:style>
  <w:style w:type="character" w:customStyle="1" w:styleId="17">
    <w:name w:val="页脚 Char"/>
    <w:basedOn w:val="14"/>
    <w:link w:val="6"/>
    <w:qFormat/>
    <w:uiPriority w:val="0"/>
    <w:rPr>
      <w:rFonts w:ascii="Tahoma" w:hAnsi="Tahoma" w:eastAsia="微软雅黑" w:cstheme="minorBidi"/>
      <w:sz w:val="18"/>
      <w:szCs w:val="18"/>
    </w:rPr>
  </w:style>
  <w:style w:type="character" w:customStyle="1" w:styleId="18">
    <w:name w:val="标题 Char"/>
    <w:basedOn w:val="14"/>
    <w:link w:val="10"/>
    <w:qFormat/>
    <w:uiPriority w:val="1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19">
    <w:name w:val="副标题 Char"/>
    <w:basedOn w:val="14"/>
    <w:link w:val="8"/>
    <w:qFormat/>
    <w:uiPriority w:val="11"/>
    <w:rPr>
      <w:rFonts w:ascii="Franklin Gothic Book" w:hAnsi="Franklin Gothic Book" w:eastAsiaTheme="minorEastAsia" w:cstheme="minorBidi"/>
      <w:kern w:val="2"/>
      <w:sz w:val="28"/>
      <w:szCs w:val="28"/>
    </w:rPr>
  </w:style>
  <w:style w:type="character" w:customStyle="1" w:styleId="20">
    <w:name w:val="标题 1 Char"/>
    <w:basedOn w:val="14"/>
    <w:link w:val="2"/>
    <w:qFormat/>
    <w:uiPriority w:val="0"/>
    <w:rPr>
      <w:rFonts w:ascii="Tahoma" w:hAnsi="Tahoma" w:eastAsia="微软雅黑" w:cstheme="minorBidi"/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1067</Words>
  <Characters>6086</Characters>
  <Lines>50</Lines>
  <Paragraphs>14</Paragraphs>
  <TotalTime>9</TotalTime>
  <ScaleCrop>false</ScaleCrop>
  <LinksUpToDate>false</LinksUpToDate>
  <CharactersWithSpaces>7139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2020-06-04T06:28:00Z</dcterms:created>
  <dc:creator>17276</dc:creator>
  <cp:lastModifiedBy>lenovo</cp:lastModifiedBy>
  <dcterms:modified xsi:type="dcterms:W3CDTF">2023-10-27T09:50:55Z</dcterms:modified>
  <cp:revision>52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7A4182B43D4A4497A82B9A895801CE06</vt:lpwstr>
  </property>
</Properties>
</file>